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302 – Specialized Imaging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47"/>
        <w:pBdr/>
        <w:spacing/>
        <w:ind w:left="0"/>
        <w:jc w:val="center"/>
        <w:rPr>
          <w:rFonts w:ascii="Futura PT Demi" w:hAnsi="Futura PT Demi"/>
          <w:bCs w:val="0"/>
          <w:sz w:val="28"/>
          <w:szCs w:val="28"/>
        </w:rPr>
      </w:pPr>
      <w:r>
        <w:rPr>
          <w:rFonts w:ascii="Futura PT Demi" w:hAnsi="Futura PT Demi"/>
          <w:bCs w:val="0"/>
          <w:sz w:val="28"/>
          <w:szCs w:val="28"/>
        </w:rPr>
        <w:t xml:space="preserve">Study Guide</w:t>
      </w:r>
      <w:r>
        <w:rPr>
          <w:rFonts w:ascii="Futura PT Demi" w:hAnsi="Futura PT Demi"/>
          <w:bCs w:val="0"/>
          <w:sz w:val="28"/>
          <w:szCs w:val="28"/>
        </w:rPr>
        <w:t xml:space="preserve"> Comparison Table Worksheet</w:t>
      </w:r>
      <w:r>
        <w:rPr>
          <w:rFonts w:ascii="Futura PT Demi" w:hAnsi="Futura PT Demi"/>
          <w:bCs w:val="0"/>
          <w:sz w:val="28"/>
          <w:szCs w:val="28"/>
        </w:rPr>
      </w:r>
    </w:p>
    <w:p>
      <w:pPr>
        <w:pStyle w:val="747"/>
        <w:pBdr/>
        <w:spacing/>
        <w:ind w:left="0"/>
        <w:rPr/>
      </w:pPr>
      <w:r/>
      <w:r/>
    </w:p>
    <w:p>
      <w:pPr>
        <w:pStyle w:val="748"/>
        <w:pBdr/>
        <w:spacing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Instructions: </w:t>
      </w:r>
      <w:r>
        <w:rPr>
          <w:rFonts w:ascii="Futura PT Book" w:hAnsi="Futura PT Book"/>
        </w:rPr>
      </w:r>
    </w:p>
    <w:p>
      <w:pPr>
        <w:pStyle w:val="748"/>
        <w:keepLines w:val="true"/>
        <w:numPr>
          <w:ilvl w:val="0"/>
          <w:numId w:val="5"/>
        </w:numPr>
        <w:pBdr/>
        <w:spacing w:after="60" w:before="240" w:line="276" w:lineRule="auto"/>
        <w:ind/>
        <w:jc w:val="left"/>
        <w:rPr>
          <w:rFonts w:ascii="Futura PT Book" w:hAnsi="Futura PT Book"/>
          <w:b w:val="0"/>
        </w:rPr>
      </w:pPr>
      <w:r>
        <w:rPr>
          <w:rFonts w:ascii="Futura PT Book" w:hAnsi="Futura PT Book"/>
          <w:b w:val="0"/>
        </w:rPr>
        <w:t xml:space="preserve">Complete the columns in the table below.</w:t>
      </w:r>
      <w:r>
        <w:rPr>
          <w:rFonts w:ascii="Futura PT Book" w:hAnsi="Futura PT Book"/>
          <w:b w:val="0"/>
        </w:rPr>
      </w:r>
    </w:p>
    <w:p>
      <w:pPr>
        <w:pStyle w:val="769"/>
        <w:numPr>
          <w:ilvl w:val="0"/>
          <w:numId w:val="5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instructor will review the answers with you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tbl>
      <w:tblPr>
        <w:tblStyle w:val="763"/>
        <w:tblW w:w="0" w:type="auto"/>
        <w:tblBorders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>
        <w:trPr>
          <w:trHeight w:val="506"/>
          <w:tblHeader/>
        </w:trPr>
        <w:tc>
          <w:tcPr>
            <w:shd w:val="clear" w:color="auto" w:fill="d9d9d9" w:themeFill="background1" w:themeFillShade="D9"/>
            <w:tcBorders/>
            <w:tcW w:w="23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Characteristics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W w:w="23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Ultrasound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W w:w="23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MRI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W w:w="23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PET/SPECT CT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</w:tr>
      <w:tr>
        <w:trPr>
          <w:trHeight w:val="2549"/>
        </w:trPr>
        <w:tc>
          <w:tcPr>
            <w:tcBorders/>
            <w:tcW w:w="23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Energy used for the acquisition of information. Is there ionizing radiation present?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532"/>
        </w:trPr>
        <w:tc>
          <w:tcPr>
            <w:tcBorders/>
            <w:tcW w:w="23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ALARA – does it apply and if yes, in what way? What effects could there be on the body?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1518"/>
        </w:trPr>
        <w:tc>
          <w:tcPr>
            <w:tcBorders/>
            <w:tcW w:w="23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Is there any specific patient preparation needed?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1537"/>
        </w:trPr>
        <w:tc>
          <w:tcPr>
            <w:tcBorders/>
            <w:tcW w:w="23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Are there any contraindications for this modality?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532"/>
        </w:trPr>
        <w:tc>
          <w:tcPr>
            <w:tcBorders/>
            <w:tcW w:w="23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What are limitations of this modality? What is a gold standard of this modality?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32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pBdr/>
      <w:bidi w:val="false"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sz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6"/>
    <w:next w:val="74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6"/>
    <w:next w:val="74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6"/>
    <w:next w:val="74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6"/>
    <w:next w:val="74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6"/>
    <w:next w:val="74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6"/>
    <w:next w:val="74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6"/>
    <w:next w:val="74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6"/>
    <w:next w:val="74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6"/>
    <w:next w:val="74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6"/>
    <w:next w:val="74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6"/>
    <w:next w:val="746"/>
    <w:uiPriority w:val="39"/>
    <w:unhideWhenUsed/>
    <w:pPr>
      <w:pBdr/>
      <w:spacing w:after="100"/>
      <w:ind/>
    </w:pPr>
  </w:style>
  <w:style w:type="paragraph" w:styleId="189">
    <w:name w:val="toc 2"/>
    <w:basedOn w:val="746"/>
    <w:next w:val="746"/>
    <w:uiPriority w:val="39"/>
    <w:unhideWhenUsed/>
    <w:pPr>
      <w:pBdr/>
      <w:spacing w:after="100"/>
      <w:ind w:left="220"/>
    </w:pPr>
  </w:style>
  <w:style w:type="paragraph" w:styleId="190">
    <w:name w:val="toc 3"/>
    <w:basedOn w:val="746"/>
    <w:next w:val="746"/>
    <w:uiPriority w:val="39"/>
    <w:unhideWhenUsed/>
    <w:pPr>
      <w:pBdr/>
      <w:spacing w:after="100"/>
      <w:ind w:left="440"/>
    </w:pPr>
  </w:style>
  <w:style w:type="paragraph" w:styleId="191">
    <w:name w:val="toc 4"/>
    <w:basedOn w:val="746"/>
    <w:next w:val="746"/>
    <w:uiPriority w:val="39"/>
    <w:unhideWhenUsed/>
    <w:pPr>
      <w:pBdr/>
      <w:spacing w:after="100"/>
      <w:ind w:left="660"/>
    </w:pPr>
  </w:style>
  <w:style w:type="paragraph" w:styleId="192">
    <w:name w:val="toc 5"/>
    <w:basedOn w:val="746"/>
    <w:next w:val="746"/>
    <w:uiPriority w:val="39"/>
    <w:unhideWhenUsed/>
    <w:pPr>
      <w:pBdr/>
      <w:spacing w:after="100"/>
      <w:ind w:left="880"/>
    </w:pPr>
  </w:style>
  <w:style w:type="paragraph" w:styleId="193">
    <w:name w:val="toc 6"/>
    <w:basedOn w:val="746"/>
    <w:next w:val="746"/>
    <w:uiPriority w:val="39"/>
    <w:unhideWhenUsed/>
    <w:pPr>
      <w:pBdr/>
      <w:spacing w:after="100"/>
      <w:ind w:left="1100"/>
    </w:pPr>
  </w:style>
  <w:style w:type="paragraph" w:styleId="194">
    <w:name w:val="toc 7"/>
    <w:basedOn w:val="746"/>
    <w:next w:val="746"/>
    <w:uiPriority w:val="39"/>
    <w:unhideWhenUsed/>
    <w:pPr>
      <w:pBdr/>
      <w:spacing w:after="100"/>
      <w:ind w:left="1320"/>
    </w:pPr>
  </w:style>
  <w:style w:type="paragraph" w:styleId="195">
    <w:name w:val="toc 8"/>
    <w:basedOn w:val="746"/>
    <w:next w:val="746"/>
    <w:uiPriority w:val="39"/>
    <w:unhideWhenUsed/>
    <w:pPr>
      <w:pBdr/>
      <w:spacing w:after="100"/>
      <w:ind w:left="1540"/>
    </w:pPr>
  </w:style>
  <w:style w:type="paragraph" w:styleId="196">
    <w:name w:val="toc 9"/>
    <w:basedOn w:val="746"/>
    <w:next w:val="74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6"/>
    <w:next w:val="746"/>
    <w:uiPriority w:val="99"/>
    <w:unhideWhenUsed/>
    <w:pPr>
      <w:pBdr/>
      <w:spacing w:after="0" w:afterAutospacing="0"/>
      <w:ind/>
    </w:pPr>
  </w:style>
  <w:style w:type="paragraph" w:styleId="746" w:default="1">
    <w:name w:val="Normal"/>
    <w:qFormat/>
    <w:pPr>
      <w:pBdr/>
      <w:spacing/>
      <w:ind/>
    </w:pPr>
  </w:style>
  <w:style w:type="paragraph" w:styleId="747">
    <w:name w:val="Heading 1"/>
    <w:basedOn w:val="746"/>
    <w:link w:val="76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8">
    <w:name w:val="Heading 2"/>
    <w:basedOn w:val="746"/>
    <w:next w:val="746"/>
    <w:link w:val="76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9">
    <w:name w:val="Heading 3"/>
    <w:basedOn w:val="746"/>
    <w:next w:val="746"/>
    <w:link w:val="77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0">
    <w:name w:val="Heading 5"/>
    <w:basedOn w:val="746"/>
    <w:next w:val="746"/>
    <w:link w:val="771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paragraph" w:styleId="754">
    <w:name w:val="Header"/>
    <w:basedOn w:val="746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Header Char"/>
    <w:basedOn w:val="751"/>
    <w:link w:val="754"/>
    <w:uiPriority w:val="99"/>
    <w:pPr>
      <w:pBdr/>
      <w:spacing/>
      <w:ind/>
    </w:pPr>
  </w:style>
  <w:style w:type="paragraph" w:styleId="756">
    <w:name w:val="Footer"/>
    <w:basedOn w:val="746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Footer Char"/>
    <w:basedOn w:val="751"/>
    <w:link w:val="756"/>
    <w:uiPriority w:val="99"/>
    <w:pPr>
      <w:pBdr/>
      <w:spacing/>
      <w:ind/>
    </w:pPr>
  </w:style>
  <w:style w:type="table" w:styleId="758" w:customStyle="1">
    <w:name w:val="Proposal Table"/>
    <w:basedOn w:val="75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9">
    <w:name w:val="Placeholder Text"/>
    <w:basedOn w:val="75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0">
    <w:name w:val="Normal (Web)"/>
    <w:basedOn w:val="74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1" w:customStyle="1">
    <w:name w:val="Heading 1 Char"/>
    <w:basedOn w:val="751"/>
    <w:link w:val="74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2" w:customStyle="1">
    <w:name w:val="Heading 2 Char"/>
    <w:basedOn w:val="751"/>
    <w:link w:val="74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3">
    <w:name w:val="Table Grid"/>
    <w:basedOn w:val="752"/>
    <w:uiPriority w:val="5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4">
    <w:name w:val="Body Text"/>
    <w:basedOn w:val="746"/>
    <w:link w:val="76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5" w:customStyle="1">
    <w:name w:val="Body Text Char"/>
    <w:basedOn w:val="751"/>
    <w:link w:val="764"/>
    <w:pPr>
      <w:pBdr/>
      <w:spacing/>
      <w:ind/>
    </w:pPr>
    <w:rPr>
      <w:rFonts w:ascii="Cambria" w:hAnsi="Cambria" w:eastAsia="Cambria"/>
      <w:lang w:val="en-US"/>
    </w:rPr>
  </w:style>
  <w:style w:type="paragraph" w:styleId="766" w:customStyle="1">
    <w:name w:val="Table Paragraph"/>
    <w:basedOn w:val="74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7">
    <w:name w:val="No Spacing"/>
    <w:link w:val="76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8" w:customStyle="1">
    <w:name w:val="No Spacing Char"/>
    <w:link w:val="767"/>
    <w:uiPriority w:val="1"/>
    <w:pPr>
      <w:pBdr/>
      <w:spacing/>
      <w:ind/>
    </w:pPr>
    <w:rPr>
      <w:lang w:val="en-US"/>
    </w:rPr>
  </w:style>
  <w:style w:type="paragraph" w:styleId="769">
    <w:name w:val="List Paragraph"/>
    <w:basedOn w:val="746"/>
    <w:uiPriority w:val="34"/>
    <w:qFormat/>
    <w:pPr>
      <w:pBdr/>
      <w:spacing/>
      <w:ind w:left="720"/>
      <w:contextualSpacing w:val="true"/>
    </w:pPr>
  </w:style>
  <w:style w:type="character" w:styleId="770" w:customStyle="1">
    <w:name w:val="Heading 3 Char"/>
    <w:basedOn w:val="751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customStyle="1">
    <w:name w:val="Heading 5 Char"/>
    <w:basedOn w:val="751"/>
    <w:link w:val="75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A1B940-80D7-492C-B663-3C65D9CAC765}"/>
</file>

<file path=customXml/itemProps2.xml><?xml version="1.0" encoding="utf-8"?>
<ds:datastoreItem xmlns:ds="http://schemas.openxmlformats.org/officeDocument/2006/customXml" ds:itemID="{683D1375-F938-45C2-B378-A7047000B2A6}"/>
</file>

<file path=customXml/itemProps3.xml><?xml version="1.0" encoding="utf-8"?>
<ds:datastoreItem xmlns:ds="http://schemas.openxmlformats.org/officeDocument/2006/customXml" ds:itemID="{8E41B48C-F323-4767-8565-3691C72A0F02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2025-07-04T20:14:16Z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