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72FF" w14:textId="77777777" w:rsidR="006F715B" w:rsidRDefault="00000000">
      <w:pPr>
        <w:pStyle w:val="Title"/>
      </w:pPr>
      <w:r>
        <w:t>Abdomen</w:t>
      </w:r>
      <w:r>
        <w:rPr>
          <w:spacing w:val="-15"/>
        </w:rPr>
        <w:t xml:space="preserve"> </w:t>
      </w:r>
      <w:r>
        <w:t>Anatomy</w:t>
      </w:r>
      <w:r>
        <w:rPr>
          <w:spacing w:val="-17"/>
        </w:rPr>
        <w:t xml:space="preserve"> </w:t>
      </w:r>
      <w:r>
        <w:rPr>
          <w:spacing w:val="-4"/>
        </w:rPr>
        <w:t>Table</w:t>
      </w:r>
    </w:p>
    <w:p w14:paraId="14C57CA7" w14:textId="77777777" w:rsidR="006F715B" w:rsidRDefault="006F715B">
      <w:pPr>
        <w:pStyle w:val="BodyText"/>
        <w:spacing w:before="27"/>
        <w:rPr>
          <w:rFonts w:ascii="Arial"/>
          <w:b/>
          <w:sz w:val="28"/>
        </w:rPr>
      </w:pPr>
    </w:p>
    <w:p w14:paraId="774BC83D" w14:textId="77777777" w:rsidR="006F715B" w:rsidRDefault="00000000">
      <w:pPr>
        <w:ind w:left="12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1.4-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Describe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12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abdomen</w:t>
      </w:r>
    </w:p>
    <w:p w14:paraId="314DC77E" w14:textId="77777777" w:rsidR="006F715B" w:rsidRDefault="00000000">
      <w:pPr>
        <w:pStyle w:val="BodyText"/>
        <w:spacing w:before="68"/>
        <w:ind w:left="120" w:right="633"/>
      </w:pPr>
      <w:r>
        <w:t>The following activity will help you review and assess your knowledge of the course content.</w:t>
      </w:r>
      <w:r>
        <w:rPr>
          <w:spacing w:val="-9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course</w:t>
      </w:r>
      <w:r>
        <w:rPr>
          <w:spacing w:val="-9"/>
        </w:rPr>
        <w:t xml:space="preserve"> </w:t>
      </w:r>
      <w:r>
        <w:t>textbook,</w:t>
      </w:r>
      <w:r>
        <w:rPr>
          <w:spacing w:val="-10"/>
        </w:rPr>
        <w:t xml:space="preserve"> </w:t>
      </w:r>
      <w:r>
        <w:t>Kelley,</w:t>
      </w:r>
      <w:r>
        <w:rPr>
          <w:spacing w:val="-11"/>
        </w:rPr>
        <w:t xml:space="preserve"> </w:t>
      </w:r>
      <w:r>
        <w:t>L,</w:t>
      </w:r>
      <w:r>
        <w:rPr>
          <w:spacing w:val="-11"/>
        </w:rPr>
        <w:t xml:space="preserve"> </w:t>
      </w:r>
      <w:r>
        <w:t>&amp;</w:t>
      </w:r>
      <w:r>
        <w:rPr>
          <w:spacing w:val="-13"/>
        </w:rPr>
        <w:t xml:space="preserve"> </w:t>
      </w:r>
      <w:r>
        <w:t>Petersen,</w:t>
      </w:r>
      <w:r>
        <w:rPr>
          <w:spacing w:val="-11"/>
        </w:rPr>
        <w:t xml:space="preserve"> </w:t>
      </w:r>
      <w:r>
        <w:t>C.</w:t>
      </w:r>
      <w:r>
        <w:rPr>
          <w:spacing w:val="-11"/>
        </w:rPr>
        <w:t xml:space="preserve"> </w:t>
      </w:r>
      <w:r>
        <w:t>(2013).</w:t>
      </w:r>
      <w:r>
        <w:rPr>
          <w:spacing w:val="-10"/>
        </w:rPr>
        <w:t xml:space="preserve"> </w:t>
      </w:r>
      <w:r>
        <w:rPr>
          <w:i/>
        </w:rPr>
        <w:t>Sectional</w:t>
      </w:r>
      <w:r>
        <w:rPr>
          <w:i/>
          <w:spacing w:val="-10"/>
        </w:rPr>
        <w:t xml:space="preserve"> </w:t>
      </w:r>
      <w:r>
        <w:rPr>
          <w:i/>
        </w:rPr>
        <w:t>anatomy for</w:t>
      </w:r>
      <w:r>
        <w:rPr>
          <w:i/>
          <w:spacing w:val="-8"/>
        </w:rPr>
        <w:t xml:space="preserve"> </w:t>
      </w:r>
      <w:r>
        <w:rPr>
          <w:i/>
        </w:rPr>
        <w:t>imaging</w:t>
      </w:r>
      <w:r>
        <w:rPr>
          <w:i/>
          <w:spacing w:val="-8"/>
        </w:rPr>
        <w:t xml:space="preserve"> </w:t>
      </w:r>
      <w:r>
        <w:rPr>
          <w:i/>
        </w:rPr>
        <w:t>professionals</w:t>
      </w:r>
      <w:r>
        <w:rPr>
          <w:i/>
          <w:spacing w:val="-8"/>
        </w:rPr>
        <w:t xml:space="preserve"> </w:t>
      </w:r>
      <w:r>
        <w:t>(3</w:t>
      </w:r>
      <w:r>
        <w:rPr>
          <w:vertAlign w:val="superscript"/>
        </w:rPr>
        <w:t>rd</w:t>
      </w:r>
      <w:r>
        <w:rPr>
          <w:spacing w:val="-8"/>
        </w:rPr>
        <w:t xml:space="preserve"> </w:t>
      </w:r>
      <w:r>
        <w:t>ed.).</w:t>
      </w:r>
      <w:r>
        <w:rPr>
          <w:spacing w:val="-9"/>
        </w:rPr>
        <w:t xml:space="preserve"> </w:t>
      </w:r>
      <w:r>
        <w:t>Philadelphia,</w:t>
      </w:r>
      <w:r>
        <w:rPr>
          <w:spacing w:val="-8"/>
        </w:rPr>
        <w:t xml:space="preserve"> </w:t>
      </w:r>
      <w:r>
        <w:t>PA:</w:t>
      </w:r>
      <w:r>
        <w:rPr>
          <w:spacing w:val="-8"/>
        </w:rPr>
        <w:t xml:space="preserve"> </w:t>
      </w:r>
      <w:r>
        <w:t>Elsevier.,</w:t>
      </w:r>
      <w:r>
        <w:rPr>
          <w:spacing w:val="-6"/>
        </w:rPr>
        <w:t xml:space="preserve"> </w:t>
      </w:r>
      <w:r>
        <w:t>complete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table</w:t>
      </w:r>
      <w:r>
        <w:rPr>
          <w:spacing w:val="-8"/>
        </w:rPr>
        <w:t xml:space="preserve"> </w:t>
      </w:r>
      <w:r>
        <w:t>below.</w:t>
      </w:r>
    </w:p>
    <w:p w14:paraId="0FEB0604" w14:textId="77777777" w:rsidR="006F715B" w:rsidRDefault="006F715B">
      <w:pPr>
        <w:pStyle w:val="BodyText"/>
        <w:spacing w:before="5"/>
        <w:rPr>
          <w:sz w:val="1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6F715B" w14:paraId="77F3830B" w14:textId="77777777">
        <w:trPr>
          <w:trHeight w:val="313"/>
        </w:trPr>
        <w:tc>
          <w:tcPr>
            <w:tcW w:w="2251" w:type="dxa"/>
            <w:shd w:val="clear" w:color="auto" w:fill="C5D9F0"/>
          </w:tcPr>
          <w:p w14:paraId="465287BE" w14:textId="77777777" w:rsidR="006F715B" w:rsidRDefault="00000000">
            <w:pPr>
              <w:pStyle w:val="TableParagraph"/>
              <w:spacing w:line="294" w:lineRule="exact"/>
              <w:ind w:left="47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Structure</w:t>
            </w:r>
          </w:p>
        </w:tc>
        <w:tc>
          <w:tcPr>
            <w:tcW w:w="7031" w:type="dxa"/>
            <w:shd w:val="clear" w:color="auto" w:fill="C5D9F0"/>
          </w:tcPr>
          <w:p w14:paraId="672E5804" w14:textId="77777777" w:rsidR="006F715B" w:rsidRDefault="00000000">
            <w:pPr>
              <w:pStyle w:val="TableParagraph"/>
              <w:spacing w:line="294" w:lineRule="exact"/>
              <w:ind w:left="463"/>
              <w:rPr>
                <w:b/>
                <w:sz w:val="28"/>
              </w:rPr>
            </w:pPr>
            <w:r>
              <w:rPr>
                <w:b/>
                <w:sz w:val="28"/>
              </w:rPr>
              <w:t>Location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z w:val="28"/>
              </w:rPr>
              <w:t>and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>relevant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body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landmarks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z w:val="28"/>
              </w:rPr>
              <w:t>to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remember</w:t>
            </w:r>
          </w:p>
        </w:tc>
      </w:tr>
      <w:tr w:rsidR="006F715B" w14:paraId="62141C36" w14:textId="77777777">
        <w:trPr>
          <w:trHeight w:val="760"/>
        </w:trPr>
        <w:tc>
          <w:tcPr>
            <w:tcW w:w="2251" w:type="dxa"/>
          </w:tcPr>
          <w:p w14:paraId="53F724EC" w14:textId="77777777" w:rsidR="006F715B" w:rsidRDefault="00000000">
            <w:pPr>
              <w:pStyle w:val="TableParagraph"/>
              <w:spacing w:line="246" w:lineRule="exact"/>
              <w:ind w:left="110"/>
            </w:pPr>
            <w:r>
              <w:rPr>
                <w:spacing w:val="-2"/>
              </w:rPr>
              <w:t>Liver</w:t>
            </w:r>
          </w:p>
        </w:tc>
        <w:tc>
          <w:tcPr>
            <w:tcW w:w="7031" w:type="dxa"/>
          </w:tcPr>
          <w:p w14:paraId="4B50492D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1B0F3AE7" w14:textId="77777777">
        <w:trPr>
          <w:trHeight w:val="760"/>
        </w:trPr>
        <w:tc>
          <w:tcPr>
            <w:tcW w:w="2251" w:type="dxa"/>
          </w:tcPr>
          <w:p w14:paraId="388B2DCB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Gallbladder</w:t>
            </w:r>
          </w:p>
        </w:tc>
        <w:tc>
          <w:tcPr>
            <w:tcW w:w="7031" w:type="dxa"/>
          </w:tcPr>
          <w:p w14:paraId="4E6886FB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41631FED" w14:textId="77777777">
        <w:trPr>
          <w:trHeight w:val="760"/>
        </w:trPr>
        <w:tc>
          <w:tcPr>
            <w:tcW w:w="2251" w:type="dxa"/>
          </w:tcPr>
          <w:p w14:paraId="32538317" w14:textId="77777777" w:rsidR="006F715B" w:rsidRDefault="00000000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Pancreas</w:t>
            </w:r>
          </w:p>
        </w:tc>
        <w:tc>
          <w:tcPr>
            <w:tcW w:w="7031" w:type="dxa"/>
          </w:tcPr>
          <w:p w14:paraId="48D8D4A8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062BB2F0" w14:textId="77777777">
        <w:trPr>
          <w:trHeight w:val="760"/>
        </w:trPr>
        <w:tc>
          <w:tcPr>
            <w:tcW w:w="2251" w:type="dxa"/>
          </w:tcPr>
          <w:p w14:paraId="12CC9A59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Spleen</w:t>
            </w:r>
          </w:p>
        </w:tc>
        <w:tc>
          <w:tcPr>
            <w:tcW w:w="7031" w:type="dxa"/>
          </w:tcPr>
          <w:p w14:paraId="4E49F43D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7AF6336C" w14:textId="77777777">
        <w:trPr>
          <w:trHeight w:val="760"/>
        </w:trPr>
        <w:tc>
          <w:tcPr>
            <w:tcW w:w="2251" w:type="dxa"/>
          </w:tcPr>
          <w:p w14:paraId="557C4E71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Esophagus</w:t>
            </w:r>
          </w:p>
        </w:tc>
        <w:tc>
          <w:tcPr>
            <w:tcW w:w="7031" w:type="dxa"/>
          </w:tcPr>
          <w:p w14:paraId="1CDA3A2B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0C0A5D07" w14:textId="77777777">
        <w:trPr>
          <w:trHeight w:val="760"/>
        </w:trPr>
        <w:tc>
          <w:tcPr>
            <w:tcW w:w="2251" w:type="dxa"/>
          </w:tcPr>
          <w:p w14:paraId="521FB217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Stomach</w:t>
            </w:r>
          </w:p>
        </w:tc>
        <w:tc>
          <w:tcPr>
            <w:tcW w:w="7031" w:type="dxa"/>
          </w:tcPr>
          <w:p w14:paraId="24FFFFF0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3E47C97D" w14:textId="77777777">
        <w:trPr>
          <w:trHeight w:val="760"/>
        </w:trPr>
        <w:tc>
          <w:tcPr>
            <w:tcW w:w="2251" w:type="dxa"/>
          </w:tcPr>
          <w:p w14:paraId="049F89EC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t>Duodenum</w:t>
            </w:r>
          </w:p>
        </w:tc>
        <w:tc>
          <w:tcPr>
            <w:tcW w:w="7031" w:type="dxa"/>
          </w:tcPr>
          <w:p w14:paraId="777AD4EF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07250768" w14:textId="77777777">
        <w:trPr>
          <w:trHeight w:val="760"/>
        </w:trPr>
        <w:tc>
          <w:tcPr>
            <w:tcW w:w="2251" w:type="dxa"/>
          </w:tcPr>
          <w:p w14:paraId="63099334" w14:textId="77777777" w:rsidR="006F715B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Jejunum</w:t>
            </w:r>
          </w:p>
        </w:tc>
        <w:tc>
          <w:tcPr>
            <w:tcW w:w="7031" w:type="dxa"/>
          </w:tcPr>
          <w:p w14:paraId="01612715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1E336D33" w14:textId="77777777">
        <w:trPr>
          <w:trHeight w:val="760"/>
        </w:trPr>
        <w:tc>
          <w:tcPr>
            <w:tcW w:w="2251" w:type="dxa"/>
          </w:tcPr>
          <w:p w14:paraId="3299CBCB" w14:textId="77777777" w:rsidR="006F715B" w:rsidRDefault="00000000">
            <w:pPr>
              <w:pStyle w:val="TableParagraph"/>
              <w:spacing w:line="243" w:lineRule="exact"/>
              <w:ind w:left="110"/>
            </w:pPr>
            <w:r>
              <w:rPr>
                <w:spacing w:val="-2"/>
              </w:rPr>
              <w:t>Ileum</w:t>
            </w:r>
          </w:p>
        </w:tc>
        <w:tc>
          <w:tcPr>
            <w:tcW w:w="7031" w:type="dxa"/>
          </w:tcPr>
          <w:p w14:paraId="512BF3C3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01AC53E1" w14:textId="77777777">
        <w:trPr>
          <w:trHeight w:val="760"/>
        </w:trPr>
        <w:tc>
          <w:tcPr>
            <w:tcW w:w="2251" w:type="dxa"/>
          </w:tcPr>
          <w:p w14:paraId="35F10828" w14:textId="77777777" w:rsidR="006F715B" w:rsidRDefault="00000000">
            <w:pPr>
              <w:pStyle w:val="TableParagraph"/>
              <w:spacing w:line="243" w:lineRule="exact"/>
              <w:ind w:left="110"/>
            </w:pPr>
            <w:r>
              <w:t>Large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intestine</w:t>
            </w:r>
          </w:p>
        </w:tc>
        <w:tc>
          <w:tcPr>
            <w:tcW w:w="7031" w:type="dxa"/>
          </w:tcPr>
          <w:p w14:paraId="7AD2BD12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  <w:tr w:rsidR="006F715B" w14:paraId="0E117BCF" w14:textId="77777777">
        <w:trPr>
          <w:trHeight w:val="760"/>
        </w:trPr>
        <w:tc>
          <w:tcPr>
            <w:tcW w:w="2251" w:type="dxa"/>
          </w:tcPr>
          <w:p w14:paraId="4B1A876D" w14:textId="77777777" w:rsidR="006F715B" w:rsidRDefault="00000000">
            <w:pPr>
              <w:pStyle w:val="TableParagraph"/>
              <w:spacing w:before="6"/>
              <w:ind w:left="110"/>
            </w:pPr>
            <w:r>
              <w:rPr>
                <w:spacing w:val="-2"/>
              </w:rPr>
              <w:t>Kidneys</w:t>
            </w:r>
          </w:p>
        </w:tc>
        <w:tc>
          <w:tcPr>
            <w:tcW w:w="7031" w:type="dxa"/>
          </w:tcPr>
          <w:p w14:paraId="53CA2C47" w14:textId="77777777" w:rsidR="006F715B" w:rsidRDefault="006F715B">
            <w:pPr>
              <w:pStyle w:val="TableParagraph"/>
              <w:rPr>
                <w:sz w:val="24"/>
              </w:rPr>
            </w:pPr>
          </w:p>
        </w:tc>
      </w:tr>
    </w:tbl>
    <w:p w14:paraId="4FC769C6" w14:textId="77777777" w:rsidR="006F715B" w:rsidRDefault="006F715B">
      <w:pPr>
        <w:rPr>
          <w:sz w:val="24"/>
        </w:rPr>
        <w:sectPr w:rsidR="006F715B">
          <w:headerReference w:type="default" r:id="rId6"/>
          <w:footerReference w:type="default" r:id="rId7"/>
          <w:type w:val="continuous"/>
          <w:pgSz w:w="12240" w:h="15840"/>
          <w:pgMar w:top="2400" w:right="1400" w:bottom="2024" w:left="1320" w:header="720" w:footer="1053" w:gutter="0"/>
          <w:pgNumType w:start="1"/>
          <w:cols w:space="720"/>
        </w:sect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6F715B" w14:paraId="1A012FA9" w14:textId="77777777">
        <w:trPr>
          <w:trHeight w:val="760"/>
        </w:trPr>
        <w:tc>
          <w:tcPr>
            <w:tcW w:w="2251" w:type="dxa"/>
          </w:tcPr>
          <w:p w14:paraId="3031A5E6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rPr>
                <w:spacing w:val="-2"/>
              </w:rPr>
              <w:lastRenderedPageBreak/>
              <w:t>Ureters</w:t>
            </w:r>
          </w:p>
        </w:tc>
        <w:tc>
          <w:tcPr>
            <w:tcW w:w="7031" w:type="dxa"/>
          </w:tcPr>
          <w:p w14:paraId="7BB641A4" w14:textId="77777777" w:rsidR="006F715B" w:rsidRDefault="006F715B">
            <w:pPr>
              <w:pStyle w:val="TableParagraph"/>
            </w:pPr>
          </w:p>
        </w:tc>
      </w:tr>
      <w:tr w:rsidR="006F715B" w14:paraId="29AEBC77" w14:textId="77777777">
        <w:trPr>
          <w:trHeight w:val="760"/>
        </w:trPr>
        <w:tc>
          <w:tcPr>
            <w:tcW w:w="2251" w:type="dxa"/>
          </w:tcPr>
          <w:p w14:paraId="3A8E1C45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Adrenal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glands</w:t>
            </w:r>
          </w:p>
        </w:tc>
        <w:tc>
          <w:tcPr>
            <w:tcW w:w="7031" w:type="dxa"/>
          </w:tcPr>
          <w:p w14:paraId="78DF4D8B" w14:textId="77777777" w:rsidR="006F715B" w:rsidRDefault="006F715B">
            <w:pPr>
              <w:pStyle w:val="TableParagraph"/>
            </w:pPr>
          </w:p>
        </w:tc>
      </w:tr>
      <w:tr w:rsidR="006F715B" w14:paraId="1D8A735A" w14:textId="77777777">
        <w:trPr>
          <w:trHeight w:val="635"/>
        </w:trPr>
        <w:tc>
          <w:tcPr>
            <w:tcW w:w="2251" w:type="dxa"/>
            <w:shd w:val="clear" w:color="auto" w:fill="C5D9F0"/>
          </w:tcPr>
          <w:p w14:paraId="2F80FB85" w14:textId="77777777" w:rsidR="006F715B" w:rsidRDefault="00000000">
            <w:pPr>
              <w:pStyle w:val="TableParagraph"/>
              <w:spacing w:line="322" w:lineRule="exact"/>
              <w:ind w:left="11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Cardiovascular Structures</w:t>
            </w:r>
          </w:p>
        </w:tc>
        <w:tc>
          <w:tcPr>
            <w:tcW w:w="7031" w:type="dxa"/>
            <w:shd w:val="clear" w:color="auto" w:fill="C5D9F0"/>
          </w:tcPr>
          <w:p w14:paraId="023DF270" w14:textId="77777777" w:rsidR="006F715B" w:rsidRDefault="006F715B">
            <w:pPr>
              <w:pStyle w:val="TableParagraph"/>
            </w:pPr>
          </w:p>
        </w:tc>
      </w:tr>
      <w:tr w:rsidR="006F715B" w14:paraId="7E39A667" w14:textId="77777777">
        <w:trPr>
          <w:trHeight w:val="708"/>
        </w:trPr>
        <w:tc>
          <w:tcPr>
            <w:tcW w:w="2251" w:type="dxa"/>
          </w:tcPr>
          <w:p w14:paraId="6378142B" w14:textId="77777777" w:rsidR="006F715B" w:rsidRDefault="00000000">
            <w:pPr>
              <w:pStyle w:val="TableParagraph"/>
              <w:spacing w:line="237" w:lineRule="exact"/>
              <w:ind w:left="110"/>
            </w:pPr>
            <w:r>
              <w:rPr>
                <w:spacing w:val="-2"/>
              </w:rPr>
              <w:t>Aorta</w:t>
            </w:r>
          </w:p>
        </w:tc>
        <w:tc>
          <w:tcPr>
            <w:tcW w:w="7031" w:type="dxa"/>
          </w:tcPr>
          <w:p w14:paraId="10AAA99D" w14:textId="77777777" w:rsidR="006F715B" w:rsidRDefault="006F715B">
            <w:pPr>
              <w:pStyle w:val="TableParagraph"/>
            </w:pPr>
          </w:p>
        </w:tc>
      </w:tr>
      <w:tr w:rsidR="006F715B" w14:paraId="1E57438F" w14:textId="77777777">
        <w:trPr>
          <w:trHeight w:val="716"/>
        </w:trPr>
        <w:tc>
          <w:tcPr>
            <w:tcW w:w="2251" w:type="dxa"/>
          </w:tcPr>
          <w:p w14:paraId="04B1AA5E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Celiac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trunk</w:t>
            </w:r>
          </w:p>
        </w:tc>
        <w:tc>
          <w:tcPr>
            <w:tcW w:w="7031" w:type="dxa"/>
          </w:tcPr>
          <w:p w14:paraId="2EE18FD2" w14:textId="77777777" w:rsidR="006F715B" w:rsidRDefault="006F715B">
            <w:pPr>
              <w:pStyle w:val="TableParagraph"/>
            </w:pPr>
          </w:p>
        </w:tc>
      </w:tr>
      <w:tr w:rsidR="006F715B" w14:paraId="5CD3C8FC" w14:textId="77777777">
        <w:trPr>
          <w:trHeight w:val="716"/>
        </w:trPr>
        <w:tc>
          <w:tcPr>
            <w:tcW w:w="2251" w:type="dxa"/>
          </w:tcPr>
          <w:p w14:paraId="14C77761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Splenic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artery</w:t>
            </w:r>
          </w:p>
        </w:tc>
        <w:tc>
          <w:tcPr>
            <w:tcW w:w="7031" w:type="dxa"/>
          </w:tcPr>
          <w:p w14:paraId="433B8115" w14:textId="77777777" w:rsidR="006F715B" w:rsidRDefault="006F715B">
            <w:pPr>
              <w:pStyle w:val="TableParagraph"/>
            </w:pPr>
          </w:p>
        </w:tc>
      </w:tr>
      <w:tr w:rsidR="006F715B" w14:paraId="27F4D53A" w14:textId="77777777">
        <w:trPr>
          <w:trHeight w:val="717"/>
        </w:trPr>
        <w:tc>
          <w:tcPr>
            <w:tcW w:w="2251" w:type="dxa"/>
          </w:tcPr>
          <w:p w14:paraId="43D25AE4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Left</w:t>
            </w:r>
            <w:r>
              <w:rPr>
                <w:spacing w:val="-8"/>
              </w:rPr>
              <w:t xml:space="preserve"> </w:t>
            </w:r>
            <w:r>
              <w:t>gastric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artery</w:t>
            </w:r>
          </w:p>
        </w:tc>
        <w:tc>
          <w:tcPr>
            <w:tcW w:w="7031" w:type="dxa"/>
          </w:tcPr>
          <w:p w14:paraId="77F5B384" w14:textId="77777777" w:rsidR="006F715B" w:rsidRDefault="006F715B">
            <w:pPr>
              <w:pStyle w:val="TableParagraph"/>
            </w:pPr>
          </w:p>
        </w:tc>
      </w:tr>
      <w:tr w:rsidR="006F715B" w14:paraId="08E9E7F6" w14:textId="77777777">
        <w:trPr>
          <w:trHeight w:val="717"/>
        </w:trPr>
        <w:tc>
          <w:tcPr>
            <w:tcW w:w="2251" w:type="dxa"/>
          </w:tcPr>
          <w:p w14:paraId="76A4D8BA" w14:textId="77777777" w:rsidR="006F715B" w:rsidRDefault="00000000">
            <w:pPr>
              <w:pStyle w:val="TableParagraph"/>
              <w:spacing w:line="213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Common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hepatic </w:t>
            </w:r>
            <w:r>
              <w:rPr>
                <w:spacing w:val="-2"/>
                <w:sz w:val="24"/>
              </w:rPr>
              <w:t>artery</w:t>
            </w:r>
          </w:p>
        </w:tc>
        <w:tc>
          <w:tcPr>
            <w:tcW w:w="7031" w:type="dxa"/>
          </w:tcPr>
          <w:p w14:paraId="2D1B3C6D" w14:textId="77777777" w:rsidR="006F715B" w:rsidRDefault="006F715B">
            <w:pPr>
              <w:pStyle w:val="TableParagraph"/>
            </w:pPr>
          </w:p>
        </w:tc>
      </w:tr>
      <w:tr w:rsidR="006F715B" w14:paraId="72FD3011" w14:textId="77777777">
        <w:trPr>
          <w:trHeight w:val="717"/>
        </w:trPr>
        <w:tc>
          <w:tcPr>
            <w:tcW w:w="2251" w:type="dxa"/>
          </w:tcPr>
          <w:p w14:paraId="10746AFD" w14:textId="77777777" w:rsidR="006F715B" w:rsidRDefault="00000000">
            <w:pPr>
              <w:pStyle w:val="TableParagraph"/>
              <w:spacing w:line="232" w:lineRule="auto"/>
              <w:ind w:left="110"/>
            </w:pPr>
            <w:r>
              <w:rPr>
                <w:spacing w:val="-2"/>
              </w:rPr>
              <w:t>Superior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mesenteric </w:t>
            </w:r>
            <w:r>
              <w:t>artery (SMA)</w:t>
            </w:r>
          </w:p>
        </w:tc>
        <w:tc>
          <w:tcPr>
            <w:tcW w:w="7031" w:type="dxa"/>
          </w:tcPr>
          <w:p w14:paraId="5D391C3D" w14:textId="77777777" w:rsidR="006F715B" w:rsidRDefault="006F715B">
            <w:pPr>
              <w:pStyle w:val="TableParagraph"/>
            </w:pPr>
          </w:p>
        </w:tc>
      </w:tr>
      <w:tr w:rsidR="006F715B" w14:paraId="07174DF9" w14:textId="77777777">
        <w:trPr>
          <w:trHeight w:val="717"/>
        </w:trPr>
        <w:tc>
          <w:tcPr>
            <w:tcW w:w="2251" w:type="dxa"/>
          </w:tcPr>
          <w:p w14:paraId="7629E932" w14:textId="77777777" w:rsidR="006F715B" w:rsidRDefault="00000000">
            <w:pPr>
              <w:pStyle w:val="TableParagraph"/>
              <w:spacing w:line="232" w:lineRule="auto"/>
              <w:ind w:left="110" w:right="-15"/>
            </w:pPr>
            <w:r>
              <w:t>Renal</w:t>
            </w:r>
            <w:r>
              <w:rPr>
                <w:spacing w:val="-14"/>
              </w:rPr>
              <w:t xml:space="preserve"> </w:t>
            </w:r>
            <w:r>
              <w:t>arteries</w:t>
            </w:r>
            <w:r>
              <w:rPr>
                <w:spacing w:val="-14"/>
              </w:rPr>
              <w:t xml:space="preserve"> </w:t>
            </w:r>
            <w:r>
              <w:t>(right</w:t>
            </w:r>
            <w:r>
              <w:rPr>
                <w:spacing w:val="-2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left)</w:t>
            </w:r>
          </w:p>
        </w:tc>
        <w:tc>
          <w:tcPr>
            <w:tcW w:w="7031" w:type="dxa"/>
          </w:tcPr>
          <w:p w14:paraId="40E40818" w14:textId="77777777" w:rsidR="006F715B" w:rsidRDefault="006F715B">
            <w:pPr>
              <w:pStyle w:val="TableParagraph"/>
            </w:pPr>
          </w:p>
        </w:tc>
      </w:tr>
      <w:tr w:rsidR="006F715B" w14:paraId="662A1654" w14:textId="77777777">
        <w:trPr>
          <w:trHeight w:val="717"/>
        </w:trPr>
        <w:tc>
          <w:tcPr>
            <w:tcW w:w="2251" w:type="dxa"/>
          </w:tcPr>
          <w:p w14:paraId="2417075A" w14:textId="77777777" w:rsidR="006F715B" w:rsidRDefault="00000000">
            <w:pPr>
              <w:pStyle w:val="TableParagraph"/>
              <w:spacing w:line="232" w:lineRule="auto"/>
              <w:ind w:left="110" w:right="65"/>
            </w:pPr>
            <w:r>
              <w:rPr>
                <w:spacing w:val="-2"/>
              </w:rPr>
              <w:t>Inferior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mesenteric </w:t>
            </w:r>
            <w:r>
              <w:t>artery (IMA)</w:t>
            </w:r>
          </w:p>
        </w:tc>
        <w:tc>
          <w:tcPr>
            <w:tcW w:w="7031" w:type="dxa"/>
          </w:tcPr>
          <w:p w14:paraId="2281BC86" w14:textId="77777777" w:rsidR="006F715B" w:rsidRDefault="006F715B">
            <w:pPr>
              <w:pStyle w:val="TableParagraph"/>
            </w:pPr>
          </w:p>
        </w:tc>
      </w:tr>
      <w:tr w:rsidR="006F715B" w14:paraId="115BF66A" w14:textId="77777777">
        <w:trPr>
          <w:trHeight w:val="716"/>
        </w:trPr>
        <w:tc>
          <w:tcPr>
            <w:tcW w:w="2251" w:type="dxa"/>
          </w:tcPr>
          <w:p w14:paraId="77A77073" w14:textId="77777777" w:rsidR="006F715B" w:rsidRDefault="00000000">
            <w:pPr>
              <w:pStyle w:val="TableParagraph"/>
              <w:spacing w:line="232" w:lineRule="auto"/>
              <w:ind w:left="110" w:right="533"/>
            </w:pPr>
            <w:r>
              <w:t>Inferior</w:t>
            </w:r>
            <w:r>
              <w:rPr>
                <w:spacing w:val="-14"/>
              </w:rPr>
              <w:t xml:space="preserve"> </w:t>
            </w:r>
            <w:r>
              <w:t>vena</w:t>
            </w:r>
            <w:r>
              <w:rPr>
                <w:spacing w:val="-14"/>
              </w:rPr>
              <w:t xml:space="preserve"> </w:t>
            </w:r>
            <w:r>
              <w:t xml:space="preserve">cava </w:t>
            </w:r>
            <w:r>
              <w:rPr>
                <w:spacing w:val="-2"/>
              </w:rPr>
              <w:t>(IVC)</w:t>
            </w:r>
          </w:p>
        </w:tc>
        <w:tc>
          <w:tcPr>
            <w:tcW w:w="7031" w:type="dxa"/>
          </w:tcPr>
          <w:p w14:paraId="6D91E71B" w14:textId="77777777" w:rsidR="006F715B" w:rsidRDefault="006F715B">
            <w:pPr>
              <w:pStyle w:val="TableParagraph"/>
            </w:pPr>
          </w:p>
        </w:tc>
      </w:tr>
      <w:tr w:rsidR="006F715B" w14:paraId="15504EEE" w14:textId="77777777">
        <w:trPr>
          <w:trHeight w:val="717"/>
        </w:trPr>
        <w:tc>
          <w:tcPr>
            <w:tcW w:w="2251" w:type="dxa"/>
          </w:tcPr>
          <w:p w14:paraId="100900E0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Common</w:t>
            </w:r>
            <w:r>
              <w:rPr>
                <w:spacing w:val="-10"/>
              </w:rPr>
              <w:t xml:space="preserve"> </w:t>
            </w:r>
            <w:r>
              <w:t>iliac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arteries</w:t>
            </w:r>
          </w:p>
        </w:tc>
        <w:tc>
          <w:tcPr>
            <w:tcW w:w="7031" w:type="dxa"/>
          </w:tcPr>
          <w:p w14:paraId="447345FA" w14:textId="77777777" w:rsidR="006F715B" w:rsidRDefault="006F715B">
            <w:pPr>
              <w:pStyle w:val="TableParagraph"/>
            </w:pPr>
          </w:p>
        </w:tc>
      </w:tr>
      <w:tr w:rsidR="006F715B" w14:paraId="3ECFD936" w14:textId="77777777">
        <w:trPr>
          <w:trHeight w:val="716"/>
        </w:trPr>
        <w:tc>
          <w:tcPr>
            <w:tcW w:w="2251" w:type="dxa"/>
          </w:tcPr>
          <w:p w14:paraId="44F0C266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Renal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635E96E6" w14:textId="77777777" w:rsidR="006F715B" w:rsidRDefault="006F715B">
            <w:pPr>
              <w:pStyle w:val="TableParagraph"/>
            </w:pPr>
          </w:p>
        </w:tc>
      </w:tr>
      <w:tr w:rsidR="006F715B" w14:paraId="468F3B23" w14:textId="77777777">
        <w:trPr>
          <w:trHeight w:val="717"/>
        </w:trPr>
        <w:tc>
          <w:tcPr>
            <w:tcW w:w="2251" w:type="dxa"/>
          </w:tcPr>
          <w:p w14:paraId="46CCB66C" w14:textId="77777777" w:rsidR="006F715B" w:rsidRDefault="00000000">
            <w:pPr>
              <w:pStyle w:val="TableParagraph"/>
              <w:spacing w:line="232" w:lineRule="auto"/>
              <w:ind w:left="110" w:right="65"/>
            </w:pPr>
            <w:r>
              <w:rPr>
                <w:spacing w:val="-2"/>
              </w:rPr>
              <w:t>Superior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mesenteric </w:t>
            </w:r>
            <w:r>
              <w:rPr>
                <w:spacing w:val="-4"/>
              </w:rPr>
              <w:t>vein</w:t>
            </w:r>
          </w:p>
        </w:tc>
        <w:tc>
          <w:tcPr>
            <w:tcW w:w="7031" w:type="dxa"/>
          </w:tcPr>
          <w:p w14:paraId="367F23DA" w14:textId="77777777" w:rsidR="006F715B" w:rsidRDefault="006F715B">
            <w:pPr>
              <w:pStyle w:val="TableParagraph"/>
            </w:pPr>
          </w:p>
        </w:tc>
      </w:tr>
    </w:tbl>
    <w:p w14:paraId="7FDC787D" w14:textId="77777777" w:rsidR="006F715B" w:rsidRDefault="006F715B">
      <w:pPr>
        <w:sectPr w:rsidR="006F715B">
          <w:type w:val="continuous"/>
          <w:pgSz w:w="12240" w:h="15840"/>
          <w:pgMar w:top="2500" w:right="1400" w:bottom="1580" w:left="1320" w:header="720" w:footer="1053" w:gutter="0"/>
          <w:cols w:space="720"/>
        </w:sectPr>
      </w:pPr>
    </w:p>
    <w:p w14:paraId="48075E41" w14:textId="77777777" w:rsidR="006F715B" w:rsidRDefault="006F715B">
      <w:pPr>
        <w:pStyle w:val="BodyText"/>
        <w:spacing w:before="8"/>
        <w:rPr>
          <w:sz w:val="7"/>
        </w:rPr>
      </w:pPr>
    </w:p>
    <w:tbl>
      <w:tblPr>
        <w:tblW w:w="0" w:type="auto"/>
        <w:tblInd w:w="12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1"/>
        <w:gridCol w:w="7031"/>
      </w:tblGrid>
      <w:tr w:rsidR="006F715B" w14:paraId="00A66C5B" w14:textId="77777777">
        <w:trPr>
          <w:trHeight w:val="717"/>
        </w:trPr>
        <w:tc>
          <w:tcPr>
            <w:tcW w:w="2251" w:type="dxa"/>
          </w:tcPr>
          <w:p w14:paraId="5DB7AD6B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Hepatic</w:t>
            </w:r>
            <w:r>
              <w:rPr>
                <w:spacing w:val="-14"/>
              </w:rPr>
              <w:t xml:space="preserve"> </w:t>
            </w:r>
            <w:r>
              <w:t>portal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vein</w:t>
            </w:r>
          </w:p>
        </w:tc>
        <w:tc>
          <w:tcPr>
            <w:tcW w:w="7031" w:type="dxa"/>
          </w:tcPr>
          <w:p w14:paraId="6A84B87C" w14:textId="77777777" w:rsidR="006F715B" w:rsidRDefault="006F715B">
            <w:pPr>
              <w:pStyle w:val="TableParagraph"/>
              <w:rPr>
                <w:sz w:val="20"/>
              </w:rPr>
            </w:pPr>
          </w:p>
        </w:tc>
      </w:tr>
      <w:tr w:rsidR="006F715B" w14:paraId="42F3A6EB" w14:textId="77777777">
        <w:trPr>
          <w:trHeight w:val="534"/>
        </w:trPr>
        <w:tc>
          <w:tcPr>
            <w:tcW w:w="2251" w:type="dxa"/>
          </w:tcPr>
          <w:p w14:paraId="0B97837A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Hepatic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4E9B9D70" w14:textId="77777777" w:rsidR="006F715B" w:rsidRDefault="006F715B">
            <w:pPr>
              <w:pStyle w:val="TableParagraph"/>
              <w:rPr>
                <w:sz w:val="20"/>
              </w:rPr>
            </w:pPr>
          </w:p>
        </w:tc>
      </w:tr>
      <w:tr w:rsidR="006F715B" w14:paraId="753D93D2" w14:textId="77777777">
        <w:trPr>
          <w:trHeight w:val="515"/>
        </w:trPr>
        <w:tc>
          <w:tcPr>
            <w:tcW w:w="2251" w:type="dxa"/>
          </w:tcPr>
          <w:p w14:paraId="185763A2" w14:textId="77777777" w:rsidR="006F715B" w:rsidRDefault="00000000">
            <w:pPr>
              <w:pStyle w:val="TableParagraph"/>
              <w:spacing w:line="243" w:lineRule="exact"/>
              <w:ind w:left="110"/>
            </w:pPr>
            <w:r>
              <w:t>Splenic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veins</w:t>
            </w:r>
          </w:p>
        </w:tc>
        <w:tc>
          <w:tcPr>
            <w:tcW w:w="7031" w:type="dxa"/>
          </w:tcPr>
          <w:p w14:paraId="6B9604A8" w14:textId="77777777" w:rsidR="006F715B" w:rsidRDefault="006F715B">
            <w:pPr>
              <w:pStyle w:val="TableParagraph"/>
              <w:rPr>
                <w:sz w:val="20"/>
              </w:rPr>
            </w:pPr>
          </w:p>
        </w:tc>
      </w:tr>
      <w:tr w:rsidR="006F715B" w14:paraId="2C730D59" w14:textId="77777777">
        <w:trPr>
          <w:trHeight w:val="429"/>
        </w:trPr>
        <w:tc>
          <w:tcPr>
            <w:tcW w:w="2251" w:type="dxa"/>
          </w:tcPr>
          <w:p w14:paraId="565CC39E" w14:textId="77777777" w:rsidR="006F715B" w:rsidRDefault="00000000">
            <w:pPr>
              <w:pStyle w:val="TableParagraph"/>
              <w:spacing w:line="245" w:lineRule="exact"/>
              <w:ind w:left="110"/>
            </w:pPr>
            <w:r>
              <w:t>Common</w:t>
            </w:r>
            <w:r>
              <w:rPr>
                <w:spacing w:val="-9"/>
              </w:rPr>
              <w:t xml:space="preserve"> </w:t>
            </w:r>
            <w:r>
              <w:t>iliac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veins</w:t>
            </w:r>
          </w:p>
        </w:tc>
        <w:tc>
          <w:tcPr>
            <w:tcW w:w="7031" w:type="dxa"/>
          </w:tcPr>
          <w:p w14:paraId="3FC966A1" w14:textId="77777777" w:rsidR="006F715B" w:rsidRDefault="006F715B">
            <w:pPr>
              <w:pStyle w:val="TableParagraph"/>
              <w:rPr>
                <w:sz w:val="20"/>
              </w:rPr>
            </w:pPr>
          </w:p>
        </w:tc>
      </w:tr>
    </w:tbl>
    <w:p w14:paraId="54D3E786" w14:textId="77777777" w:rsidR="00F0074E" w:rsidRDefault="00F0074E"/>
    <w:sectPr w:rsidR="00F0074E">
      <w:pgSz w:w="12240" w:h="15840"/>
      <w:pgMar w:top="2400" w:right="1400" w:bottom="1580" w:left="1320" w:header="720" w:footer="10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29BE" w14:textId="77777777" w:rsidR="00F0074E" w:rsidRDefault="00F0074E">
      <w:r>
        <w:separator/>
      </w:r>
    </w:p>
  </w:endnote>
  <w:endnote w:type="continuationSeparator" w:id="0">
    <w:p w14:paraId="10F1315F" w14:textId="77777777" w:rsidR="00F0074E" w:rsidRDefault="00F00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B881A" w14:textId="77777777" w:rsidR="006F715B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6496" behindDoc="1" locked="0" layoutInCell="1" allowOverlap="1" wp14:anchorId="4DD2A471" wp14:editId="24FB6CA0">
              <wp:simplePos x="0" y="0"/>
              <wp:positionH relativeFrom="page">
                <wp:posOffset>914704</wp:posOffset>
              </wp:positionH>
              <wp:positionV relativeFrom="page">
                <wp:posOffset>8998928</wp:posOffset>
              </wp:positionV>
              <wp:extent cx="5944870" cy="4191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41910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19"/>
                            </a:lnTo>
                            <a:lnTo>
                              <a:pt x="601929" y="27419"/>
                            </a:lnTo>
                            <a:lnTo>
                              <a:pt x="601929" y="28943"/>
                            </a:lnTo>
                            <a:lnTo>
                              <a:pt x="601929" y="419087"/>
                            </a:lnTo>
                            <a:lnTo>
                              <a:pt x="629361" y="419087"/>
                            </a:lnTo>
                            <a:lnTo>
                              <a:pt x="629361" y="28943"/>
                            </a:lnTo>
                            <a:lnTo>
                              <a:pt x="629361" y="27419"/>
                            </a:lnTo>
                            <a:lnTo>
                              <a:pt x="5944438" y="27419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85FF46" id="Graphic 3" o:spid="_x0000_s1026" style="position:absolute;margin-left:1in;margin-top:708.6pt;width:468.1pt;height:33pt;z-index:-15849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" path="m5944438,l629361,,601980,,,,,27419r601929,l601929,28943r,390144l629361,419087r,-390144l629361,27419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5C830D57" wp14:editId="2AA3ACEE">
              <wp:simplePos x="0" y="0"/>
              <wp:positionH relativeFrom="page">
                <wp:posOffset>1353566</wp:posOffset>
              </wp:positionH>
              <wp:positionV relativeFrom="page">
                <wp:posOffset>9057633</wp:posOffset>
              </wp:positionV>
              <wp:extent cx="1394460" cy="35115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94460" cy="3511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2DF6A2" w14:textId="77777777" w:rsidR="006F715B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Theory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830D5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13.2pt;width:109.8pt;height:27.65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" filled="f" stroked="f">
              <v:textbox inset="0,0,0,0">
                <w:txbxContent>
                  <w:p w14:paraId="642DF6A2" w14:textId="77777777" w:rsidR="006F715B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Theory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68AE58" w14:textId="77777777" w:rsidR="00F0074E" w:rsidRDefault="00F0074E">
      <w:r>
        <w:separator/>
      </w:r>
    </w:p>
  </w:footnote>
  <w:footnote w:type="continuationSeparator" w:id="0">
    <w:p w14:paraId="1E025559" w14:textId="77777777" w:rsidR="00F0074E" w:rsidRDefault="00F00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8799A" w14:textId="21DF6665" w:rsidR="006F715B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567D811D" wp14:editId="1267E3A5">
              <wp:simplePos x="0" y="0"/>
              <wp:positionH relativeFrom="page">
                <wp:posOffset>914400</wp:posOffset>
              </wp:positionH>
              <wp:positionV relativeFrom="page">
                <wp:posOffset>1508760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40E7991" id="Graphic 2" o:spid="_x0000_s1026" style="position:absolute;margin-left:1in;margin-top:118.8pt;width:468pt;height:2.05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F715B"/>
    <w:rsid w:val="0050209B"/>
    <w:rsid w:val="006F715B"/>
    <w:rsid w:val="00833E14"/>
    <w:rsid w:val="00F00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F91183"/>
  <w15:docId w15:val="{523079BD-CBA9-48E7-AF94-3DD2BC92B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24"/>
      <w:ind w:right="417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020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209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020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209B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