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708086" w14:textId="77777777" w:rsidR="00724DD4" w:rsidRDefault="00724DD4">
      <w:pPr>
        <w:pStyle w:val="BodyText"/>
        <w:ind w:left="0" w:firstLine="0"/>
        <w:rPr>
          <w:rFonts w:ascii="Times New Roman"/>
        </w:rPr>
      </w:pPr>
    </w:p>
    <w:p w14:paraId="02FF7CC2" w14:textId="77777777" w:rsidR="00724DD4" w:rsidRDefault="00724DD4">
      <w:pPr>
        <w:pStyle w:val="BodyText"/>
        <w:ind w:left="0" w:firstLine="0"/>
        <w:rPr>
          <w:rFonts w:ascii="Times New Roman"/>
        </w:rPr>
      </w:pPr>
    </w:p>
    <w:p w14:paraId="1E61DD7E" w14:textId="77777777" w:rsidR="00724DD4" w:rsidRDefault="00724DD4">
      <w:pPr>
        <w:pStyle w:val="BodyText"/>
        <w:ind w:left="0" w:firstLine="0"/>
        <w:rPr>
          <w:rFonts w:ascii="Times New Roman"/>
        </w:rPr>
      </w:pPr>
    </w:p>
    <w:p w14:paraId="2B7AFB66" w14:textId="77777777" w:rsidR="00724DD4" w:rsidRDefault="00724DD4">
      <w:pPr>
        <w:pStyle w:val="BodyText"/>
        <w:ind w:left="0" w:firstLine="0"/>
        <w:rPr>
          <w:rFonts w:ascii="Times New Roman"/>
        </w:rPr>
      </w:pPr>
    </w:p>
    <w:p w14:paraId="280B539E" w14:textId="77777777" w:rsidR="00724DD4" w:rsidRDefault="00724DD4">
      <w:pPr>
        <w:pStyle w:val="BodyText"/>
        <w:spacing w:before="54"/>
        <w:ind w:left="0" w:firstLine="0"/>
        <w:rPr>
          <w:rFonts w:ascii="Times New Roman"/>
        </w:rPr>
      </w:pPr>
    </w:p>
    <w:p w14:paraId="5593ACE3" w14:textId="77777777" w:rsidR="00724DD4" w:rsidRDefault="00000000">
      <w:pPr>
        <w:pStyle w:val="BodyText"/>
        <w:tabs>
          <w:tab w:val="left" w:pos="1540"/>
        </w:tabs>
        <w:spacing w:line="456" w:lineRule="auto"/>
        <w:ind w:left="100" w:right="1863" w:firstLine="719"/>
      </w:pPr>
      <w:r>
        <w:rPr>
          <w:spacing w:val="-4"/>
        </w:rPr>
        <w:t>1.5</w:t>
      </w:r>
      <w:r>
        <w:tab/>
        <w:t>Explain the responsibilities for suppliers, employers and workers. Suppliers</w:t>
      </w:r>
      <w:r>
        <w:rPr>
          <w:spacing w:val="-3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defined</w:t>
      </w:r>
      <w:r>
        <w:rPr>
          <w:spacing w:val="-6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those</w:t>
      </w:r>
      <w:r>
        <w:rPr>
          <w:spacing w:val="-5"/>
        </w:rPr>
        <w:t xml:space="preserve"> </w:t>
      </w:r>
      <w:r>
        <w:t>organizations</w:t>
      </w:r>
      <w:r>
        <w:rPr>
          <w:spacing w:val="-3"/>
        </w:rPr>
        <w:t xml:space="preserve"> </w:t>
      </w:r>
      <w:r>
        <w:t>that</w:t>
      </w:r>
      <w:r>
        <w:rPr>
          <w:spacing w:val="-6"/>
        </w:rPr>
        <w:t xml:space="preserve"> </w:t>
      </w:r>
      <w:r>
        <w:t>sell</w:t>
      </w:r>
      <w:r>
        <w:rPr>
          <w:spacing w:val="-6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import</w:t>
      </w:r>
      <w:r>
        <w:rPr>
          <w:spacing w:val="-3"/>
        </w:rPr>
        <w:t xml:space="preserve"> </w:t>
      </w:r>
      <w:r>
        <w:t>hazardous</w:t>
      </w:r>
      <w:r>
        <w:rPr>
          <w:spacing w:val="-3"/>
        </w:rPr>
        <w:t xml:space="preserve"> </w:t>
      </w:r>
      <w:r>
        <w:t xml:space="preserve">products. The </w:t>
      </w:r>
      <w:r>
        <w:rPr>
          <w:b/>
        </w:rPr>
        <w:t xml:space="preserve">supplier’s </w:t>
      </w:r>
      <w:r>
        <w:t>responsibilities are to:</w:t>
      </w:r>
    </w:p>
    <w:p w14:paraId="1D5C6E2A" w14:textId="77777777" w:rsidR="00724DD4" w:rsidRDefault="00000000">
      <w:pPr>
        <w:pStyle w:val="ListParagraph"/>
        <w:numPr>
          <w:ilvl w:val="0"/>
          <w:numId w:val="1"/>
        </w:numPr>
        <w:tabs>
          <w:tab w:val="left" w:pos="820"/>
        </w:tabs>
        <w:spacing w:before="0" w:line="259" w:lineRule="auto"/>
        <w:ind w:right="188"/>
        <w:rPr>
          <w:i/>
        </w:rPr>
      </w:pPr>
      <w:r>
        <w:t>Ensure</w:t>
      </w:r>
      <w:r>
        <w:rPr>
          <w:spacing w:val="-3"/>
        </w:rPr>
        <w:t xml:space="preserve"> </w:t>
      </w:r>
      <w:r>
        <w:t>that</w:t>
      </w:r>
      <w:r>
        <w:rPr>
          <w:spacing w:val="-6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hazardous</w:t>
      </w:r>
      <w:r>
        <w:rPr>
          <w:spacing w:val="-5"/>
        </w:rPr>
        <w:t xml:space="preserve"> </w:t>
      </w:r>
      <w:r>
        <w:t>products</w:t>
      </w:r>
      <w:r>
        <w:rPr>
          <w:spacing w:val="-3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appropriately</w:t>
      </w:r>
      <w:r>
        <w:rPr>
          <w:spacing w:val="-7"/>
        </w:rPr>
        <w:t xml:space="preserve"> </w:t>
      </w:r>
      <w:r>
        <w:t>classified</w:t>
      </w:r>
      <w:r>
        <w:rPr>
          <w:spacing w:val="-4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 xml:space="preserve">the </w:t>
      </w:r>
      <w:r>
        <w:rPr>
          <w:i/>
        </w:rPr>
        <w:t>Hazardous</w:t>
      </w:r>
      <w:r>
        <w:rPr>
          <w:i/>
          <w:spacing w:val="-2"/>
        </w:rPr>
        <w:t xml:space="preserve"> </w:t>
      </w:r>
      <w:r>
        <w:rPr>
          <w:i/>
        </w:rPr>
        <w:t xml:space="preserve">Products </w:t>
      </w:r>
      <w:r>
        <w:rPr>
          <w:i/>
          <w:spacing w:val="-2"/>
        </w:rPr>
        <w:t>Regulations</w:t>
      </w:r>
    </w:p>
    <w:p w14:paraId="7DFAF1BC" w14:textId="77777777" w:rsidR="00724DD4" w:rsidRDefault="00000000">
      <w:pPr>
        <w:pStyle w:val="ListParagraph"/>
        <w:numPr>
          <w:ilvl w:val="0"/>
          <w:numId w:val="1"/>
        </w:numPr>
        <w:tabs>
          <w:tab w:val="left" w:pos="820"/>
        </w:tabs>
        <w:spacing w:before="0" w:line="259" w:lineRule="auto"/>
        <w:ind w:right="577"/>
      </w:pPr>
      <w:r>
        <w:t>Label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product</w:t>
      </w:r>
      <w:r>
        <w:rPr>
          <w:spacing w:val="-3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container</w:t>
      </w:r>
      <w:r>
        <w:rPr>
          <w:spacing w:val="-3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Workplace</w:t>
      </w:r>
      <w:r>
        <w:rPr>
          <w:spacing w:val="-3"/>
        </w:rPr>
        <w:t xml:space="preserve"> </w:t>
      </w:r>
      <w:r>
        <w:t>Hazardous</w:t>
      </w:r>
      <w:r>
        <w:rPr>
          <w:spacing w:val="-3"/>
        </w:rPr>
        <w:t xml:space="preserve"> </w:t>
      </w:r>
      <w:r>
        <w:t>Materials</w:t>
      </w:r>
      <w:r>
        <w:rPr>
          <w:spacing w:val="-6"/>
        </w:rPr>
        <w:t xml:space="preserve"> </w:t>
      </w:r>
      <w:r>
        <w:t>Information</w:t>
      </w:r>
      <w:r>
        <w:rPr>
          <w:spacing w:val="-4"/>
        </w:rPr>
        <w:t xml:space="preserve"> </w:t>
      </w:r>
      <w:r>
        <w:t>System (WHMIS) supplier label</w:t>
      </w:r>
    </w:p>
    <w:p w14:paraId="1F18A725" w14:textId="77777777" w:rsidR="00724DD4" w:rsidRDefault="00000000">
      <w:pPr>
        <w:pStyle w:val="ListParagraph"/>
        <w:numPr>
          <w:ilvl w:val="0"/>
          <w:numId w:val="1"/>
        </w:numPr>
        <w:tabs>
          <w:tab w:val="left" w:pos="820"/>
        </w:tabs>
        <w:spacing w:before="0"/>
      </w:pPr>
      <w:r>
        <w:t>Provide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safety</w:t>
      </w:r>
      <w:r>
        <w:rPr>
          <w:spacing w:val="-2"/>
        </w:rPr>
        <w:t xml:space="preserve"> </w:t>
      </w:r>
      <w:r>
        <w:t>data</w:t>
      </w:r>
      <w:r>
        <w:rPr>
          <w:spacing w:val="-2"/>
        </w:rPr>
        <w:t xml:space="preserve"> </w:t>
      </w:r>
      <w:r>
        <w:t>sheet</w:t>
      </w:r>
      <w:r>
        <w:rPr>
          <w:spacing w:val="-4"/>
        </w:rPr>
        <w:t xml:space="preserve"> </w:t>
      </w:r>
      <w:r>
        <w:t>(SDS)</w:t>
      </w:r>
      <w:r>
        <w:rPr>
          <w:spacing w:val="-5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rPr>
          <w:spacing w:val="-2"/>
        </w:rPr>
        <w:t>customer</w:t>
      </w:r>
    </w:p>
    <w:p w14:paraId="0FD0F503" w14:textId="77777777" w:rsidR="00724DD4" w:rsidRDefault="00000000">
      <w:pPr>
        <w:pStyle w:val="ListParagraph"/>
        <w:numPr>
          <w:ilvl w:val="0"/>
          <w:numId w:val="1"/>
        </w:numPr>
        <w:tabs>
          <w:tab w:val="left" w:pos="820"/>
        </w:tabs>
        <w:spacing w:before="13"/>
      </w:pPr>
      <w:r>
        <w:t>Update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SDS</w:t>
      </w:r>
      <w:r>
        <w:rPr>
          <w:spacing w:val="-5"/>
        </w:rPr>
        <w:t xml:space="preserve"> </w:t>
      </w:r>
      <w:r>
        <w:t>whenever</w:t>
      </w:r>
      <w:r>
        <w:rPr>
          <w:spacing w:val="-6"/>
        </w:rPr>
        <w:t xml:space="preserve"> </w:t>
      </w:r>
      <w:r>
        <w:t>there</w:t>
      </w:r>
      <w:r>
        <w:rPr>
          <w:spacing w:val="-2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new</w:t>
      </w:r>
      <w:r>
        <w:rPr>
          <w:spacing w:val="-4"/>
        </w:rPr>
        <w:t xml:space="preserve"> </w:t>
      </w:r>
      <w:r>
        <w:t>information</w:t>
      </w:r>
      <w:r>
        <w:rPr>
          <w:spacing w:val="-5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change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rPr>
          <w:spacing w:val="-2"/>
        </w:rPr>
        <w:t>product</w:t>
      </w:r>
    </w:p>
    <w:p w14:paraId="5E541AE7" w14:textId="77777777" w:rsidR="00724DD4" w:rsidRDefault="00000000">
      <w:pPr>
        <w:spacing w:before="185" w:line="276" w:lineRule="auto"/>
        <w:ind w:left="100" w:right="46"/>
        <w:rPr>
          <w:i/>
        </w:rPr>
      </w:pPr>
      <w:r>
        <w:t>More</w:t>
      </w:r>
      <w:r>
        <w:rPr>
          <w:spacing w:val="-3"/>
        </w:rPr>
        <w:t xml:space="preserve"> </w:t>
      </w:r>
      <w:r>
        <w:t>information</w:t>
      </w:r>
      <w:r>
        <w:rPr>
          <w:spacing w:val="-4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supplies</w:t>
      </w:r>
      <w:r>
        <w:rPr>
          <w:spacing w:val="-4"/>
        </w:rPr>
        <w:t xml:space="preserve"> </w:t>
      </w:r>
      <w:r>
        <w:t>may</w:t>
      </w:r>
      <w:r>
        <w:rPr>
          <w:spacing w:val="-2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found</w:t>
      </w:r>
      <w:r>
        <w:rPr>
          <w:spacing w:val="-4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document</w:t>
      </w:r>
      <w:r>
        <w:rPr>
          <w:spacing w:val="-2"/>
        </w:rPr>
        <w:t xml:space="preserve"> </w:t>
      </w:r>
      <w:hyperlink r:id="rId5">
        <w:r>
          <w:rPr>
            <w:i/>
            <w:color w:val="0000FF"/>
            <w:u w:val="single" w:color="0000FF"/>
          </w:rPr>
          <w:t>Technical</w:t>
        </w:r>
        <w:r>
          <w:rPr>
            <w:i/>
            <w:color w:val="0000FF"/>
            <w:spacing w:val="-3"/>
            <w:u w:val="single" w:color="0000FF"/>
          </w:rPr>
          <w:t xml:space="preserve"> </w:t>
        </w:r>
        <w:r>
          <w:rPr>
            <w:i/>
            <w:color w:val="0000FF"/>
            <w:u w:val="single" w:color="0000FF"/>
          </w:rPr>
          <w:t>Guidance</w:t>
        </w:r>
        <w:r>
          <w:rPr>
            <w:i/>
            <w:color w:val="0000FF"/>
            <w:spacing w:val="-3"/>
            <w:u w:val="single" w:color="0000FF"/>
          </w:rPr>
          <w:t xml:space="preserve"> </w:t>
        </w:r>
        <w:r>
          <w:rPr>
            <w:i/>
            <w:color w:val="0000FF"/>
            <w:u w:val="single" w:color="0000FF"/>
          </w:rPr>
          <w:t>on</w:t>
        </w:r>
        <w:r>
          <w:rPr>
            <w:i/>
            <w:color w:val="0000FF"/>
            <w:spacing w:val="-4"/>
            <w:u w:val="single" w:color="0000FF"/>
          </w:rPr>
          <w:t xml:space="preserve"> </w:t>
        </w:r>
        <w:r>
          <w:rPr>
            <w:i/>
            <w:color w:val="0000FF"/>
            <w:u w:val="single" w:color="0000FF"/>
          </w:rPr>
          <w:t>the</w:t>
        </w:r>
        <w:r>
          <w:rPr>
            <w:i/>
            <w:color w:val="0000FF"/>
            <w:spacing w:val="-3"/>
            <w:u w:val="single" w:color="0000FF"/>
          </w:rPr>
          <w:t xml:space="preserve"> </w:t>
        </w:r>
        <w:r>
          <w:rPr>
            <w:i/>
            <w:color w:val="0000FF"/>
            <w:u w:val="single" w:color="0000FF"/>
          </w:rPr>
          <w:t>Requirements</w:t>
        </w:r>
      </w:hyperlink>
      <w:r>
        <w:rPr>
          <w:i/>
          <w:color w:val="0000FF"/>
        </w:rPr>
        <w:t xml:space="preserve"> </w:t>
      </w:r>
      <w:hyperlink r:id="rId6">
        <w:r>
          <w:rPr>
            <w:i/>
            <w:color w:val="0000FF"/>
            <w:u w:val="single" w:color="0000FF"/>
          </w:rPr>
          <w:t>of the Hazardous Products Act (HPA) and the Hazardous Products Regulations (HPR) – WHMIS 2015</w:t>
        </w:r>
      </w:hyperlink>
      <w:r>
        <w:rPr>
          <w:i/>
          <w:color w:val="0000FF"/>
        </w:rPr>
        <w:t xml:space="preserve"> </w:t>
      </w:r>
      <w:hyperlink r:id="rId7">
        <w:r>
          <w:rPr>
            <w:i/>
            <w:color w:val="0000FF"/>
            <w:u w:val="single" w:color="0000FF"/>
          </w:rPr>
          <w:t>Supplier Requirements.</w:t>
        </w:r>
      </w:hyperlink>
    </w:p>
    <w:p w14:paraId="5B98ED34" w14:textId="77777777" w:rsidR="00724DD4" w:rsidRDefault="00000000">
      <w:pPr>
        <w:spacing w:before="200"/>
        <w:ind w:left="100"/>
      </w:pPr>
      <w:r>
        <w:t>The</w:t>
      </w:r>
      <w:r>
        <w:rPr>
          <w:spacing w:val="-7"/>
        </w:rPr>
        <w:t xml:space="preserve"> </w:t>
      </w:r>
      <w:r>
        <w:rPr>
          <w:b/>
        </w:rPr>
        <w:t>employer’s</w:t>
      </w:r>
      <w:r>
        <w:rPr>
          <w:b/>
          <w:spacing w:val="-7"/>
        </w:rPr>
        <w:t xml:space="preserve"> </w:t>
      </w:r>
      <w:r>
        <w:t>responsibilities</w:t>
      </w:r>
      <w:r>
        <w:rPr>
          <w:spacing w:val="-7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rPr>
          <w:spacing w:val="-5"/>
        </w:rPr>
        <w:t>to:</w:t>
      </w:r>
    </w:p>
    <w:p w14:paraId="14D0C334" w14:textId="77777777" w:rsidR="00724DD4" w:rsidRDefault="00000000">
      <w:pPr>
        <w:pStyle w:val="ListParagraph"/>
        <w:numPr>
          <w:ilvl w:val="0"/>
          <w:numId w:val="1"/>
        </w:numPr>
        <w:tabs>
          <w:tab w:val="left" w:pos="820"/>
        </w:tabs>
        <w:spacing w:before="241"/>
      </w:pPr>
      <w:r>
        <w:t>Educate</w:t>
      </w:r>
      <w:r>
        <w:rPr>
          <w:spacing w:val="-3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train</w:t>
      </w:r>
      <w:r>
        <w:rPr>
          <w:spacing w:val="-5"/>
        </w:rPr>
        <w:t xml:space="preserve"> </w:t>
      </w:r>
      <w:r>
        <w:t>workers</w:t>
      </w:r>
      <w:r>
        <w:rPr>
          <w:spacing w:val="-4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hazards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safe</w:t>
      </w:r>
      <w:r>
        <w:rPr>
          <w:spacing w:val="-5"/>
        </w:rPr>
        <w:t xml:space="preserve"> </w:t>
      </w:r>
      <w:r>
        <w:t>use</w:t>
      </w:r>
      <w:r>
        <w:rPr>
          <w:spacing w:val="-2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rPr>
          <w:spacing w:val="-2"/>
        </w:rPr>
        <w:t>products</w:t>
      </w:r>
    </w:p>
    <w:p w14:paraId="27DD572B" w14:textId="77777777" w:rsidR="00724DD4" w:rsidRDefault="00000000">
      <w:pPr>
        <w:pStyle w:val="ListParagraph"/>
        <w:numPr>
          <w:ilvl w:val="0"/>
          <w:numId w:val="1"/>
        </w:numPr>
        <w:tabs>
          <w:tab w:val="left" w:pos="820"/>
        </w:tabs>
      </w:pPr>
      <w:r>
        <w:t>Provide</w:t>
      </w:r>
      <w:r>
        <w:rPr>
          <w:spacing w:val="-6"/>
        </w:rPr>
        <w:t xml:space="preserve"> </w:t>
      </w:r>
      <w:r>
        <w:t>all</w:t>
      </w:r>
      <w:r>
        <w:rPr>
          <w:spacing w:val="-8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information</w:t>
      </w:r>
      <w:r>
        <w:rPr>
          <w:spacing w:val="-5"/>
        </w:rPr>
        <w:t xml:space="preserve"> </w:t>
      </w:r>
      <w:r>
        <w:t>available</w:t>
      </w:r>
      <w:r>
        <w:rPr>
          <w:spacing w:val="-4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all</w:t>
      </w:r>
      <w:r>
        <w:rPr>
          <w:spacing w:val="-5"/>
        </w:rPr>
        <w:t xml:space="preserve"> </w:t>
      </w:r>
      <w:r>
        <w:t>hazardous</w:t>
      </w:r>
      <w:r>
        <w:rPr>
          <w:spacing w:val="-3"/>
        </w:rPr>
        <w:t xml:space="preserve"> </w:t>
      </w:r>
      <w:r>
        <w:rPr>
          <w:spacing w:val="-2"/>
        </w:rPr>
        <w:t>products</w:t>
      </w:r>
    </w:p>
    <w:p w14:paraId="7165C5B7" w14:textId="77777777" w:rsidR="00724DD4" w:rsidRDefault="00000000">
      <w:pPr>
        <w:pStyle w:val="ListParagraph"/>
        <w:numPr>
          <w:ilvl w:val="1"/>
          <w:numId w:val="1"/>
        </w:numPr>
        <w:tabs>
          <w:tab w:val="left" w:pos="1539"/>
        </w:tabs>
        <w:spacing w:before="19"/>
        <w:ind w:left="1539" w:hanging="359"/>
      </w:pPr>
      <w:r>
        <w:t>Ensure</w:t>
      </w:r>
      <w:r>
        <w:rPr>
          <w:spacing w:val="-7"/>
        </w:rPr>
        <w:t xml:space="preserve"> </w:t>
      </w:r>
      <w:r>
        <w:t>that</w:t>
      </w:r>
      <w:r>
        <w:rPr>
          <w:spacing w:val="-7"/>
        </w:rPr>
        <w:t xml:space="preserve"> </w:t>
      </w:r>
      <w:r>
        <w:t>hazardous</w:t>
      </w:r>
      <w:r>
        <w:rPr>
          <w:spacing w:val="-5"/>
        </w:rPr>
        <w:t xml:space="preserve"> </w:t>
      </w:r>
      <w:r>
        <w:t>products</w:t>
      </w:r>
      <w:r>
        <w:rPr>
          <w:spacing w:val="-4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properly</w:t>
      </w:r>
      <w:r>
        <w:rPr>
          <w:spacing w:val="-4"/>
        </w:rPr>
        <w:t xml:space="preserve"> </w:t>
      </w:r>
      <w:r>
        <w:rPr>
          <w:spacing w:val="-2"/>
        </w:rPr>
        <w:t>labelled</w:t>
      </w:r>
    </w:p>
    <w:p w14:paraId="685EE70D" w14:textId="77777777" w:rsidR="00724DD4" w:rsidRDefault="00000000">
      <w:pPr>
        <w:pStyle w:val="ListParagraph"/>
        <w:numPr>
          <w:ilvl w:val="1"/>
          <w:numId w:val="1"/>
        </w:numPr>
        <w:tabs>
          <w:tab w:val="left" w:pos="1539"/>
        </w:tabs>
        <w:spacing w:before="15"/>
        <w:ind w:left="1539" w:hanging="359"/>
      </w:pPr>
      <w:r>
        <w:t>Prepare</w:t>
      </w:r>
      <w:r>
        <w:rPr>
          <w:spacing w:val="-5"/>
        </w:rPr>
        <w:t xml:space="preserve"> </w:t>
      </w:r>
      <w:r>
        <w:t>workplace</w:t>
      </w:r>
      <w:r>
        <w:rPr>
          <w:spacing w:val="-3"/>
        </w:rPr>
        <w:t xml:space="preserve"> </w:t>
      </w:r>
      <w:r>
        <w:t>labels,</w:t>
      </w:r>
      <w:r>
        <w:rPr>
          <w:spacing w:val="-7"/>
        </w:rPr>
        <w:t xml:space="preserve"> </w:t>
      </w:r>
      <w:r>
        <w:t>as</w:t>
      </w:r>
      <w:r>
        <w:rPr>
          <w:spacing w:val="-2"/>
        </w:rPr>
        <w:t xml:space="preserve"> needed</w:t>
      </w:r>
    </w:p>
    <w:p w14:paraId="1BD2DB61" w14:textId="77777777" w:rsidR="00724DD4" w:rsidRDefault="00000000">
      <w:pPr>
        <w:pStyle w:val="ListParagraph"/>
        <w:numPr>
          <w:ilvl w:val="1"/>
          <w:numId w:val="1"/>
        </w:numPr>
        <w:tabs>
          <w:tab w:val="left" w:pos="1540"/>
        </w:tabs>
        <w:spacing w:before="15" w:line="252" w:lineRule="auto"/>
        <w:ind w:right="114"/>
      </w:pPr>
      <w:r>
        <w:t>Prepare</w:t>
      </w:r>
      <w:r>
        <w:rPr>
          <w:spacing w:val="-4"/>
        </w:rPr>
        <w:t xml:space="preserve"> </w:t>
      </w:r>
      <w:r>
        <w:t>SDSs,</w:t>
      </w:r>
      <w:r>
        <w:rPr>
          <w:spacing w:val="-5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necessary</w:t>
      </w:r>
      <w:r>
        <w:rPr>
          <w:spacing w:val="-4"/>
        </w:rPr>
        <w:t xml:space="preserve"> </w:t>
      </w:r>
      <w:r>
        <w:t>(e.g.</w:t>
      </w:r>
      <w:r>
        <w:rPr>
          <w:spacing w:val="-2"/>
        </w:rPr>
        <w:t xml:space="preserve"> </w:t>
      </w:r>
      <w:r>
        <w:t>if</w:t>
      </w:r>
      <w:r>
        <w:rPr>
          <w:spacing w:val="-2"/>
        </w:rPr>
        <w:t xml:space="preserve"> </w:t>
      </w:r>
      <w:r>
        <w:t>an</w:t>
      </w:r>
      <w:r>
        <w:rPr>
          <w:spacing w:val="-5"/>
        </w:rPr>
        <w:t xml:space="preserve"> </w:t>
      </w:r>
      <w:r>
        <w:t>employer</w:t>
      </w:r>
      <w:r>
        <w:rPr>
          <w:spacing w:val="-4"/>
        </w:rPr>
        <w:t xml:space="preserve"> </w:t>
      </w:r>
      <w:r>
        <w:t>manufactures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hazardous</w:t>
      </w:r>
      <w:r>
        <w:rPr>
          <w:spacing w:val="-2"/>
        </w:rPr>
        <w:t xml:space="preserve"> </w:t>
      </w:r>
      <w:r>
        <w:t>product</w:t>
      </w:r>
      <w:r>
        <w:rPr>
          <w:spacing w:val="-1"/>
        </w:rPr>
        <w:t xml:space="preserve"> </w:t>
      </w:r>
      <w:r>
        <w:t>that is used on-site)</w:t>
      </w:r>
    </w:p>
    <w:p w14:paraId="0336E32C" w14:textId="77777777" w:rsidR="00724DD4" w:rsidRDefault="00000000">
      <w:pPr>
        <w:pStyle w:val="ListParagraph"/>
        <w:numPr>
          <w:ilvl w:val="1"/>
          <w:numId w:val="1"/>
        </w:numPr>
        <w:tabs>
          <w:tab w:val="left" w:pos="1539"/>
        </w:tabs>
        <w:spacing w:before="7"/>
        <w:ind w:left="1539" w:hanging="359"/>
      </w:pPr>
      <w:r>
        <w:t>Provide</w:t>
      </w:r>
      <w:r>
        <w:rPr>
          <w:spacing w:val="-7"/>
        </w:rPr>
        <w:t xml:space="preserve"> </w:t>
      </w:r>
      <w:r>
        <w:t>all</w:t>
      </w:r>
      <w:r>
        <w:rPr>
          <w:spacing w:val="-7"/>
        </w:rPr>
        <w:t xml:space="preserve"> </w:t>
      </w:r>
      <w:r>
        <w:t>workers</w:t>
      </w:r>
      <w:r>
        <w:rPr>
          <w:spacing w:val="-4"/>
        </w:rPr>
        <w:t xml:space="preserve"> </w:t>
      </w:r>
      <w:r>
        <w:t>access</w:t>
      </w:r>
      <w:r>
        <w:rPr>
          <w:spacing w:val="-7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up-to-date</w:t>
      </w:r>
      <w:r>
        <w:rPr>
          <w:spacing w:val="-4"/>
        </w:rPr>
        <w:t xml:space="preserve"> SDSs</w:t>
      </w:r>
    </w:p>
    <w:p w14:paraId="6BB5B4AC" w14:textId="77777777" w:rsidR="00724DD4" w:rsidRDefault="00000000">
      <w:pPr>
        <w:pStyle w:val="ListParagraph"/>
        <w:numPr>
          <w:ilvl w:val="0"/>
          <w:numId w:val="1"/>
        </w:numPr>
        <w:tabs>
          <w:tab w:val="left" w:pos="820"/>
        </w:tabs>
        <w:spacing w:before="14" w:line="398" w:lineRule="auto"/>
        <w:ind w:left="100" w:right="316" w:firstLine="360"/>
      </w:pPr>
      <w:r>
        <w:t>Ensure</w:t>
      </w:r>
      <w:r>
        <w:rPr>
          <w:spacing w:val="-3"/>
        </w:rPr>
        <w:t xml:space="preserve"> </w:t>
      </w:r>
      <w:r>
        <w:t>appropriate</w:t>
      </w:r>
      <w:r>
        <w:rPr>
          <w:spacing w:val="-3"/>
        </w:rPr>
        <w:t xml:space="preserve"> </w:t>
      </w:r>
      <w:r>
        <w:t>control</w:t>
      </w:r>
      <w:r>
        <w:rPr>
          <w:spacing w:val="-6"/>
        </w:rPr>
        <w:t xml:space="preserve"> </w:t>
      </w:r>
      <w:r>
        <w:t>measures</w:t>
      </w:r>
      <w:r>
        <w:rPr>
          <w:spacing w:val="-3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place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protect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health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safety</w:t>
      </w:r>
      <w:r>
        <w:rPr>
          <w:spacing w:val="-3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 xml:space="preserve">workers The </w:t>
      </w:r>
      <w:r>
        <w:rPr>
          <w:b/>
        </w:rPr>
        <w:t xml:space="preserve">worker’s </w:t>
      </w:r>
      <w:r>
        <w:t>responsibilities are to:</w:t>
      </w:r>
    </w:p>
    <w:p w14:paraId="34E11257" w14:textId="77777777" w:rsidR="00724DD4" w:rsidRDefault="00000000">
      <w:pPr>
        <w:pStyle w:val="ListParagraph"/>
        <w:numPr>
          <w:ilvl w:val="0"/>
          <w:numId w:val="1"/>
        </w:numPr>
        <w:tabs>
          <w:tab w:val="left" w:pos="820"/>
        </w:tabs>
        <w:spacing w:before="71"/>
      </w:pPr>
      <w:r>
        <w:t>Participate</w:t>
      </w:r>
      <w:r>
        <w:rPr>
          <w:spacing w:val="-5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WHMIS</w:t>
      </w:r>
      <w:r>
        <w:rPr>
          <w:spacing w:val="-3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site</w:t>
      </w:r>
      <w:r>
        <w:rPr>
          <w:spacing w:val="-4"/>
        </w:rPr>
        <w:t xml:space="preserve"> </w:t>
      </w:r>
      <w:r>
        <w:t>specific</w:t>
      </w:r>
      <w:r>
        <w:rPr>
          <w:spacing w:val="-5"/>
        </w:rPr>
        <w:t xml:space="preserve"> </w:t>
      </w:r>
      <w:r>
        <w:t>education</w:t>
      </w:r>
      <w:r>
        <w:rPr>
          <w:spacing w:val="-6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training</w:t>
      </w:r>
      <w:r>
        <w:rPr>
          <w:spacing w:val="-5"/>
        </w:rPr>
        <w:t xml:space="preserve"> </w:t>
      </w:r>
      <w:r>
        <w:rPr>
          <w:spacing w:val="-2"/>
        </w:rPr>
        <w:t>programs</w:t>
      </w:r>
    </w:p>
    <w:p w14:paraId="398954B8" w14:textId="77777777" w:rsidR="00724DD4" w:rsidRDefault="00000000">
      <w:pPr>
        <w:pStyle w:val="ListParagraph"/>
        <w:numPr>
          <w:ilvl w:val="1"/>
          <w:numId w:val="1"/>
        </w:numPr>
        <w:tabs>
          <w:tab w:val="left" w:pos="1540"/>
        </w:tabs>
        <w:spacing w:before="19" w:line="252" w:lineRule="auto"/>
        <w:ind w:right="362"/>
      </w:pPr>
      <w:r>
        <w:t>Workers</w:t>
      </w:r>
      <w:r>
        <w:rPr>
          <w:spacing w:val="-3"/>
        </w:rPr>
        <w:t xml:space="preserve"> </w:t>
      </w:r>
      <w:r>
        <w:t>should</w:t>
      </w:r>
      <w:r>
        <w:rPr>
          <w:spacing w:val="-5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able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answer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following</w:t>
      </w:r>
      <w:r>
        <w:rPr>
          <w:spacing w:val="-5"/>
        </w:rPr>
        <w:t xml:space="preserve"> </w:t>
      </w:r>
      <w:r>
        <w:t>questions</w:t>
      </w:r>
      <w:r>
        <w:rPr>
          <w:spacing w:val="-3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each</w:t>
      </w:r>
      <w:r>
        <w:rPr>
          <w:spacing w:val="-3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hazardous products they work with:</w:t>
      </w:r>
    </w:p>
    <w:p w14:paraId="6483EAC3" w14:textId="77777777" w:rsidR="00724DD4" w:rsidRDefault="00000000">
      <w:pPr>
        <w:pStyle w:val="ListParagraph"/>
        <w:numPr>
          <w:ilvl w:val="2"/>
          <w:numId w:val="1"/>
        </w:numPr>
        <w:tabs>
          <w:tab w:val="left" w:pos="2260"/>
        </w:tabs>
        <w:spacing w:before="10"/>
      </w:pPr>
      <w:r>
        <w:t>What</w:t>
      </w:r>
      <w:r>
        <w:rPr>
          <w:spacing w:val="-2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hazards</w:t>
      </w:r>
      <w:r>
        <w:rPr>
          <w:spacing w:val="-2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rPr>
          <w:spacing w:val="-2"/>
        </w:rPr>
        <w:t>product?</w:t>
      </w:r>
    </w:p>
    <w:p w14:paraId="33D22577" w14:textId="77777777" w:rsidR="00724DD4" w:rsidRDefault="00000000">
      <w:pPr>
        <w:pStyle w:val="ListParagraph"/>
        <w:numPr>
          <w:ilvl w:val="2"/>
          <w:numId w:val="1"/>
        </w:numPr>
        <w:tabs>
          <w:tab w:val="left" w:pos="2260"/>
        </w:tabs>
        <w:spacing w:before="19"/>
      </w:pPr>
      <w:r>
        <w:t>How</w:t>
      </w:r>
      <w:r>
        <w:rPr>
          <w:spacing w:val="-3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protect</w:t>
      </w:r>
      <w:r>
        <w:rPr>
          <w:spacing w:val="-5"/>
        </w:rPr>
        <w:t xml:space="preserve"> </w:t>
      </w:r>
      <w:r>
        <w:t>myself</w:t>
      </w:r>
      <w:r>
        <w:rPr>
          <w:spacing w:val="-3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those</w:t>
      </w:r>
      <w:r>
        <w:rPr>
          <w:spacing w:val="-4"/>
        </w:rPr>
        <w:t xml:space="preserve"> </w:t>
      </w:r>
      <w:r>
        <w:rPr>
          <w:spacing w:val="-2"/>
        </w:rPr>
        <w:t>hazards?</w:t>
      </w:r>
    </w:p>
    <w:p w14:paraId="1FF40BEB" w14:textId="77777777" w:rsidR="00724DD4" w:rsidRDefault="00000000">
      <w:pPr>
        <w:pStyle w:val="ListParagraph"/>
        <w:numPr>
          <w:ilvl w:val="2"/>
          <w:numId w:val="1"/>
        </w:numPr>
        <w:tabs>
          <w:tab w:val="left" w:pos="2260"/>
        </w:tabs>
      </w:pPr>
      <w:r>
        <w:t>What</w:t>
      </w:r>
      <w:r>
        <w:rPr>
          <w:spacing w:val="-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in the</w:t>
      </w:r>
      <w:r>
        <w:rPr>
          <w:spacing w:val="-3"/>
        </w:rPr>
        <w:t xml:space="preserve"> </w:t>
      </w:r>
      <w:r>
        <w:t>case</w:t>
      </w:r>
      <w:r>
        <w:rPr>
          <w:spacing w:val="-2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an</w:t>
      </w:r>
      <w:r>
        <w:rPr>
          <w:spacing w:val="-1"/>
        </w:rPr>
        <w:t xml:space="preserve"> </w:t>
      </w:r>
      <w:r>
        <w:rPr>
          <w:spacing w:val="-2"/>
        </w:rPr>
        <w:t>emergency?</w:t>
      </w:r>
    </w:p>
    <w:p w14:paraId="7079E6FF" w14:textId="77777777" w:rsidR="00724DD4" w:rsidRDefault="00000000">
      <w:pPr>
        <w:pStyle w:val="ListParagraph"/>
        <w:numPr>
          <w:ilvl w:val="2"/>
          <w:numId w:val="1"/>
        </w:numPr>
        <w:tabs>
          <w:tab w:val="left" w:pos="2260"/>
        </w:tabs>
      </w:pPr>
      <w:r>
        <w:t>Where</w:t>
      </w:r>
      <w:r>
        <w:rPr>
          <w:spacing w:val="-4"/>
        </w:rPr>
        <w:t xml:space="preserve"> </w:t>
      </w:r>
      <w:r>
        <w:t>can</w:t>
      </w:r>
      <w:r>
        <w:rPr>
          <w:spacing w:val="-2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get</w:t>
      </w:r>
      <w:r>
        <w:rPr>
          <w:spacing w:val="-1"/>
        </w:rPr>
        <w:t xml:space="preserve"> </w:t>
      </w:r>
      <w:r>
        <w:t>further</w:t>
      </w:r>
      <w:r>
        <w:rPr>
          <w:spacing w:val="-4"/>
        </w:rPr>
        <w:t xml:space="preserve"> </w:t>
      </w:r>
      <w:r>
        <w:rPr>
          <w:spacing w:val="-2"/>
        </w:rPr>
        <w:t>information?</w:t>
      </w:r>
    </w:p>
    <w:p w14:paraId="0F9FC06C" w14:textId="77777777" w:rsidR="00724DD4" w:rsidRDefault="00000000">
      <w:pPr>
        <w:pStyle w:val="ListParagraph"/>
        <w:numPr>
          <w:ilvl w:val="0"/>
          <w:numId w:val="1"/>
        </w:numPr>
        <w:tabs>
          <w:tab w:val="left" w:pos="820"/>
        </w:tabs>
      </w:pPr>
      <w:r>
        <w:t>Participate</w:t>
      </w:r>
      <w:r>
        <w:rPr>
          <w:spacing w:val="-7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t>identifying</w:t>
      </w:r>
      <w:r>
        <w:rPr>
          <w:spacing w:val="-8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controlling</w:t>
      </w:r>
      <w:r>
        <w:rPr>
          <w:spacing w:val="-7"/>
        </w:rPr>
        <w:t xml:space="preserve"> </w:t>
      </w:r>
      <w:r>
        <w:rPr>
          <w:spacing w:val="-2"/>
        </w:rPr>
        <w:t>hazards</w:t>
      </w:r>
    </w:p>
    <w:p w14:paraId="7EA5A567" w14:textId="77777777" w:rsidR="00724DD4" w:rsidRDefault="00000000">
      <w:pPr>
        <w:pStyle w:val="ListParagraph"/>
        <w:numPr>
          <w:ilvl w:val="0"/>
          <w:numId w:val="1"/>
        </w:numPr>
        <w:tabs>
          <w:tab w:val="left" w:pos="820"/>
        </w:tabs>
        <w:spacing w:before="20" w:line="256" w:lineRule="auto"/>
        <w:ind w:right="534"/>
      </w:pPr>
      <w:r>
        <w:t>Use</w:t>
      </w:r>
      <w:r>
        <w:rPr>
          <w:spacing w:val="-3"/>
        </w:rPr>
        <w:t xml:space="preserve"> </w:t>
      </w:r>
      <w:r>
        <w:t>personal</w:t>
      </w:r>
      <w:r>
        <w:rPr>
          <w:spacing w:val="-3"/>
        </w:rPr>
        <w:t xml:space="preserve"> </w:t>
      </w:r>
      <w:r>
        <w:t>protective</w:t>
      </w:r>
      <w:r>
        <w:rPr>
          <w:spacing w:val="-5"/>
        </w:rPr>
        <w:t xml:space="preserve"> </w:t>
      </w:r>
      <w:r>
        <w:t>equipment</w:t>
      </w:r>
      <w:r>
        <w:rPr>
          <w:spacing w:val="-3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other</w:t>
      </w:r>
      <w:r>
        <w:rPr>
          <w:spacing w:val="-6"/>
        </w:rPr>
        <w:t xml:space="preserve"> </w:t>
      </w:r>
      <w:r>
        <w:t>worksite</w:t>
      </w:r>
      <w:r>
        <w:rPr>
          <w:spacing w:val="-3"/>
        </w:rPr>
        <w:t xml:space="preserve"> </w:t>
      </w:r>
      <w:r>
        <w:t>controls</w:t>
      </w:r>
      <w:r>
        <w:rPr>
          <w:spacing w:val="-6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protect</w:t>
      </w:r>
      <w:r>
        <w:rPr>
          <w:spacing w:val="-3"/>
        </w:rPr>
        <w:t xml:space="preserve"> </w:t>
      </w:r>
      <w:r>
        <w:t>themselves</w:t>
      </w:r>
      <w:r>
        <w:rPr>
          <w:spacing w:val="-5"/>
        </w:rPr>
        <w:t xml:space="preserve"> </w:t>
      </w:r>
      <w:r>
        <w:t xml:space="preserve">and </w:t>
      </w:r>
      <w:r>
        <w:rPr>
          <w:spacing w:val="-2"/>
        </w:rPr>
        <w:t>others</w:t>
      </w:r>
    </w:p>
    <w:sectPr w:rsidR="00724DD4">
      <w:type w:val="continuous"/>
      <w:pgSz w:w="12240" w:h="15840"/>
      <w:pgMar w:top="120" w:right="146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rlito">
    <w:altName w:val="Calibri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26B5D87"/>
    <w:multiLevelType w:val="hybridMultilevel"/>
    <w:tmpl w:val="81503C40"/>
    <w:lvl w:ilvl="0" w:tplc="E5A0C934">
      <w:numFmt w:val="bullet"/>
      <w:lvlText w:val="•"/>
      <w:lvlJc w:val="left"/>
      <w:pPr>
        <w:ind w:left="820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4"/>
        <w:sz w:val="22"/>
        <w:szCs w:val="22"/>
        <w:lang w:val="en-US" w:eastAsia="en-US" w:bidi="ar-SA"/>
      </w:rPr>
    </w:lvl>
    <w:lvl w:ilvl="1" w:tplc="66624DB2">
      <w:numFmt w:val="bullet"/>
      <w:lvlText w:val="o"/>
      <w:lvlJc w:val="left"/>
      <w:pPr>
        <w:ind w:left="1540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2" w:tplc="15EEB670">
      <w:numFmt w:val="bullet"/>
      <w:lvlText w:val="▪"/>
      <w:lvlJc w:val="left"/>
      <w:pPr>
        <w:ind w:left="2260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29"/>
        <w:sz w:val="22"/>
        <w:szCs w:val="22"/>
        <w:lang w:val="en-US" w:eastAsia="en-US" w:bidi="ar-SA"/>
      </w:rPr>
    </w:lvl>
    <w:lvl w:ilvl="3" w:tplc="9A762D3C">
      <w:numFmt w:val="bullet"/>
      <w:lvlText w:val="•"/>
      <w:lvlJc w:val="left"/>
      <w:pPr>
        <w:ind w:left="3157" w:hanging="360"/>
      </w:pPr>
      <w:rPr>
        <w:rFonts w:hint="default"/>
        <w:lang w:val="en-US" w:eastAsia="en-US" w:bidi="ar-SA"/>
      </w:rPr>
    </w:lvl>
    <w:lvl w:ilvl="4" w:tplc="A4CCBCDC">
      <w:numFmt w:val="bullet"/>
      <w:lvlText w:val="•"/>
      <w:lvlJc w:val="left"/>
      <w:pPr>
        <w:ind w:left="4055" w:hanging="360"/>
      </w:pPr>
      <w:rPr>
        <w:rFonts w:hint="default"/>
        <w:lang w:val="en-US" w:eastAsia="en-US" w:bidi="ar-SA"/>
      </w:rPr>
    </w:lvl>
    <w:lvl w:ilvl="5" w:tplc="E30A9354">
      <w:numFmt w:val="bullet"/>
      <w:lvlText w:val="•"/>
      <w:lvlJc w:val="left"/>
      <w:pPr>
        <w:ind w:left="4952" w:hanging="360"/>
      </w:pPr>
      <w:rPr>
        <w:rFonts w:hint="default"/>
        <w:lang w:val="en-US" w:eastAsia="en-US" w:bidi="ar-SA"/>
      </w:rPr>
    </w:lvl>
    <w:lvl w:ilvl="6" w:tplc="7E7AA6EA">
      <w:numFmt w:val="bullet"/>
      <w:lvlText w:val="•"/>
      <w:lvlJc w:val="left"/>
      <w:pPr>
        <w:ind w:left="5850" w:hanging="360"/>
      </w:pPr>
      <w:rPr>
        <w:rFonts w:hint="default"/>
        <w:lang w:val="en-US" w:eastAsia="en-US" w:bidi="ar-SA"/>
      </w:rPr>
    </w:lvl>
    <w:lvl w:ilvl="7" w:tplc="DAEC15F4">
      <w:numFmt w:val="bullet"/>
      <w:lvlText w:val="•"/>
      <w:lvlJc w:val="left"/>
      <w:pPr>
        <w:ind w:left="6747" w:hanging="360"/>
      </w:pPr>
      <w:rPr>
        <w:rFonts w:hint="default"/>
        <w:lang w:val="en-US" w:eastAsia="en-US" w:bidi="ar-SA"/>
      </w:rPr>
    </w:lvl>
    <w:lvl w:ilvl="8" w:tplc="B98CB7B4">
      <w:numFmt w:val="bullet"/>
      <w:lvlText w:val="•"/>
      <w:lvlJc w:val="left"/>
      <w:pPr>
        <w:ind w:left="7645" w:hanging="360"/>
      </w:pPr>
      <w:rPr>
        <w:rFonts w:hint="default"/>
        <w:lang w:val="en-US" w:eastAsia="en-US" w:bidi="ar-SA"/>
      </w:rPr>
    </w:lvl>
  </w:abstractNum>
  <w:num w:numId="1" w16cid:durableId="10983272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24DD4"/>
    <w:rsid w:val="00724DD4"/>
    <w:rsid w:val="008F2C16"/>
    <w:rsid w:val="00D04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F4F295"/>
  <w15:docId w15:val="{9E1A7FD9-D47C-4008-9C34-F903AA5FAB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rlito" w:eastAsia="Carlito" w:hAnsi="Carlito" w:cs="Carlit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820" w:hanging="360"/>
    </w:pPr>
  </w:style>
  <w:style w:type="paragraph" w:styleId="ListParagraph">
    <w:name w:val="List Paragraph"/>
    <w:basedOn w:val="Normal"/>
    <w:uiPriority w:val="1"/>
    <w:qFormat/>
    <w:pPr>
      <w:spacing w:before="22"/>
      <w:ind w:left="820" w:hanging="36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hc-sc.gc.ca/ewh-semt/pubs/occup-travail/technical-guidance-whmis-2015-guide-technique-simdut/index-eng.ph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hc-sc.gc.ca/ewh-semt/pubs/occup-travail/technical-guidance-whmis-2015-guide-technique-simdut/index-eng.php" TargetMode="External"/><Relationship Id="rId5" Type="http://schemas.openxmlformats.org/officeDocument/2006/relationships/hyperlink" Target="http://www.hc-sc.gc.ca/ewh-semt/pubs/occup-travail/technical-guidance-whmis-2015-guide-technique-simdut/index-eng.php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327</Words>
  <Characters>1867</Characters>
  <Application>Microsoft Office Word</Application>
  <DocSecurity>0</DocSecurity>
  <Lines>15</Lines>
  <Paragraphs>4</Paragraphs>
  <ScaleCrop>false</ScaleCrop>
  <Company/>
  <LinksUpToDate>false</LinksUpToDate>
  <CharactersWithSpaces>2190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SAIT</dc:creator>
  <cp:lastModifiedBy>Gabrielle Heard | Anderson College | Head Office</cp:lastModifiedBy>
  <cp:revision>2</cp:revision>
  <dcterms:created xsi:type="dcterms:W3CDTF">2025-02-15T18:36:00Z</dcterms:created>
  <dcterms:modified xsi:type="dcterms:W3CDTF">2025-02-15T18:40:00Z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2019-01-09T00:00:00Z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2025-02-15T00:00:00Z</vt:filetime>
  </property>
  <property fmtid="{D5CDD505-2E9C-101B-9397-08002B2CF9AE}" pid="5" name="Producer">
    <vt:lpwstr>3-Heights(TM) PDF Security Shell 4.8.25.2 (http://www.pdf-tools.com)</vt:lpwstr>
  </property>
</Properties>
</file>