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1D986" w14:textId="4315FF42" w:rsidR="00DA551F" w:rsidRDefault="00DA551F">
      <w:pPr>
        <w:rPr>
          <w:rFonts w:ascii="Arial" w:hAnsi="Arial" w:cs="Arial"/>
        </w:rPr>
      </w:pPr>
    </w:p>
    <w:p w14:paraId="524AB0E9" w14:textId="20E16F51" w:rsidR="00DA551F" w:rsidRDefault="00DA551F">
      <w:pPr>
        <w:rPr>
          <w:rFonts w:ascii="Arial" w:hAnsi="Arial" w:cs="Arial"/>
        </w:rPr>
      </w:pPr>
    </w:p>
    <w:p w14:paraId="22CCAEBB" w14:textId="41934BB2" w:rsidR="00DA551F" w:rsidRPr="00DA551F" w:rsidRDefault="00DA551F">
      <w:pPr>
        <w:rPr>
          <w:rFonts w:ascii="Futura PT Demi" w:hAnsi="Futura PT Demi" w:cs="Arial"/>
          <w:b/>
          <w:bCs/>
          <w:sz w:val="28"/>
          <w:szCs w:val="28"/>
        </w:rPr>
      </w:pPr>
      <w:r w:rsidRPr="00DA551F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4AB7B3F" w14:textId="77777777" w:rsidR="00DA551F" w:rsidRPr="00DA551F" w:rsidRDefault="00DA551F" w:rsidP="00DA551F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color w:val="000000"/>
          <w:kern w:val="32"/>
          <w:sz w:val="28"/>
          <w:szCs w:val="28"/>
          <w:u w:val="single"/>
          <w:lang w:eastAsia="en-CA"/>
        </w:rPr>
      </w:pPr>
      <w:r w:rsidRPr="00DA551F">
        <w:rPr>
          <w:rFonts w:ascii="Futura PT Demi" w:eastAsia="Times New Roman" w:hAnsi="Futura PT Demi" w:cs="Arial"/>
          <w:b/>
          <w:bCs/>
          <w:color w:val="000000"/>
          <w:kern w:val="32"/>
          <w:sz w:val="28"/>
          <w:szCs w:val="28"/>
          <w:lang w:eastAsia="en-CA"/>
        </w:rPr>
        <w:t>Lab 13 - Post-Processing</w:t>
      </w:r>
    </w:p>
    <w:p w14:paraId="24C024D6" w14:textId="77777777" w:rsidR="00DA551F" w:rsidRDefault="00DA551F" w:rsidP="00DA551F">
      <w:pPr>
        <w:keepNext/>
        <w:keepLines/>
        <w:spacing w:before="120" w:after="0" w:line="276" w:lineRule="auto"/>
        <w:outlineLvl w:val="2"/>
        <w:rPr>
          <w:rFonts w:ascii="Arial" w:eastAsia="Times New Roman" w:hAnsi="Arial" w:cs="Arial"/>
          <w:b/>
          <w:bCs/>
          <w:lang w:val="en-US"/>
        </w:rPr>
      </w:pPr>
    </w:p>
    <w:p w14:paraId="61A3F887" w14:textId="2BB39DF9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>Purpose</w:t>
      </w:r>
    </w:p>
    <w:p w14:paraId="353A1AA6" w14:textId="77777777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</w:p>
    <w:p w14:paraId="6A8233D0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Objective: 7.2 Explain how post-processing affects the image.</w:t>
      </w:r>
    </w:p>
    <w:p w14:paraId="200A8FC7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Identify post-processing procedures, and understand their functionality.</w:t>
      </w:r>
    </w:p>
    <w:p w14:paraId="503A7745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lang w:val="en-US"/>
        </w:rPr>
      </w:pPr>
    </w:p>
    <w:p w14:paraId="6DFE71D3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proofErr w:type="gramStart"/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</w:t>
      </w:r>
      <w:proofErr w:type="gramEnd"/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Part 1)</w:t>
      </w:r>
    </w:p>
    <w:p w14:paraId="261F6588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</w:p>
    <w:p w14:paraId="55618ABC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Exposure:</w:t>
      </w:r>
    </w:p>
    <w:p w14:paraId="1A143B78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Enter the patient information into the console </w:t>
      </w: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(knee exam)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.</w:t>
      </w:r>
    </w:p>
    <w:p w14:paraId="153A3706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the AP “Oblique-view” technique for the phantom provided.</w:t>
      </w:r>
    </w:p>
    <w:p w14:paraId="755D9F24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Table detector and turn AEC off.  Center the tube and use a 120 cm SID.</w:t>
      </w:r>
    </w:p>
    <w:p w14:paraId="23AF3099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Position the phantom and accurately </w:t>
      </w:r>
      <w:proofErr w:type="spellStart"/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centre</w:t>
      </w:r>
      <w:proofErr w:type="spellEnd"/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to the body part.</w:t>
      </w:r>
    </w:p>
    <w:p w14:paraId="12E835A0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Place a marker just </w:t>
      </w: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u w:val="single"/>
          <w:lang w:val="en-US"/>
        </w:rPr>
        <w:t>outside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of the light field.</w:t>
      </w:r>
    </w:p>
    <w:p w14:paraId="715DFF02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Ensure everyone is out of the room and the door is closed.</w:t>
      </w:r>
    </w:p>
    <w:p w14:paraId="3E0CDF4C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Obtain verbal confirmation with direct supervision from an instructor before exposing.</w:t>
      </w:r>
    </w:p>
    <w:p w14:paraId="0EDF2BEC" w14:textId="77777777" w:rsidR="00DA551F" w:rsidRPr="00DA551F" w:rsidRDefault="00DA551F" w:rsidP="00DA551F">
      <w:pPr>
        <w:numPr>
          <w:ilvl w:val="0"/>
          <w:numId w:val="12"/>
        </w:numPr>
        <w:spacing w:after="60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Take the exposure.</w:t>
      </w:r>
    </w:p>
    <w:p w14:paraId="05FE7E4B" w14:textId="77777777" w:rsidR="00DA551F" w:rsidRPr="00DA551F" w:rsidRDefault="00DA551F" w:rsidP="00DA551F">
      <w:pPr>
        <w:spacing w:after="0" w:line="240" w:lineRule="auto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</w:p>
    <w:p w14:paraId="0F3FAE7C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2)</w:t>
      </w:r>
    </w:p>
    <w:p w14:paraId="1915771B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Image:</w:t>
      </w:r>
    </w:p>
    <w:p w14:paraId="67871927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rotate/flip function, and manipulate the image into the proper hanging protocol.</w:t>
      </w:r>
    </w:p>
    <w:p w14:paraId="44DCDEE9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masking function, and try to include the lead marker in the image.</w:t>
      </w:r>
    </w:p>
    <w:p w14:paraId="68606024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annotation function, and add any relevant information that would help the radiologist assess the image. </w:t>
      </w:r>
    </w:p>
    <w:p w14:paraId="54553A91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measuring tool, and measure the width of the humeral head (or the size of the joint space).</w:t>
      </w:r>
    </w:p>
    <w:p w14:paraId="64B49F52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magnification function, and magnify the image to better assess the humeral head.</w:t>
      </w:r>
    </w:p>
    <w:p w14:paraId="0050F40B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lastRenderedPageBreak/>
        <w:t>Find and manipulate the Window Settings.</w:t>
      </w:r>
    </w:p>
    <w:p w14:paraId="3CAF0903" w14:textId="77777777" w:rsidR="00DA551F" w:rsidRPr="00DA551F" w:rsidRDefault="00DA551F" w:rsidP="00DA551F">
      <w:pPr>
        <w:numPr>
          <w:ilvl w:val="0"/>
          <w:numId w:val="13"/>
        </w:numPr>
        <w:spacing w:after="240" w:line="276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Identify where the ROI is located.</w:t>
      </w:r>
    </w:p>
    <w:p w14:paraId="14CA2919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</w:p>
    <w:p w14:paraId="2A9760C7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Questions:</w:t>
      </w:r>
    </w:p>
    <w:p w14:paraId="0C686AB8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What does ROI stand for, and why is it important?</w:t>
      </w:r>
    </w:p>
    <w:p w14:paraId="1CD2BFB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5C11325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1AC4CDD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0B192DE3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What is the purpose of automatic rescaling?</w:t>
      </w:r>
    </w:p>
    <w:p w14:paraId="6002183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4B6792AD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F72E67D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6013BF9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If a technologist wants to avoid having to use any of the post processing functions, what should they check before taking the exposure?</w:t>
      </w:r>
    </w:p>
    <w:p w14:paraId="0866B53F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6743FA0A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35DC4EC4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5FC675B7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When is it appropriate to use the masking function?</w:t>
      </w:r>
    </w:p>
    <w:p w14:paraId="5B9ED661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77932C77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641DBA47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6380291B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46B5DF8D" w14:textId="77777777" w:rsidR="00DA551F" w:rsidRPr="00DA551F" w:rsidRDefault="00DA551F" w:rsidP="00DA551F">
      <w:pPr>
        <w:numPr>
          <w:ilvl w:val="0"/>
          <w:numId w:val="14"/>
        </w:numPr>
        <w:spacing w:after="0" w:line="276" w:lineRule="auto"/>
        <w:ind w:left="714" w:hanging="357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What would be considered as inappropriate use of the masking function?</w:t>
      </w:r>
    </w:p>
    <w:p w14:paraId="4A4E0FE5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2FC49EB5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2509496B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7052422B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1EC16395" w14:textId="77777777" w:rsidR="00DA551F" w:rsidRPr="00DA551F" w:rsidRDefault="00DA551F" w:rsidP="00DA551F">
      <w:pPr>
        <w:numPr>
          <w:ilvl w:val="0"/>
          <w:numId w:val="14"/>
        </w:numPr>
        <w:spacing w:after="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Will adjustment of the window settings be able to make all the images appear diagnostic? Explain the results.</w:t>
      </w:r>
    </w:p>
    <w:p w14:paraId="7C161D9F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777B5C70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296224F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64AF00A5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8B8B2E1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Why is the measurement tool important?  Why can’t the technologist just “eyeball” the structures for comparison?</w:t>
      </w:r>
    </w:p>
    <w:p w14:paraId="50B31BA8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0238E589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5BCA62A7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7E378F1C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What is a contributing factor to dose creep and what should a technologist do to prevent this?</w:t>
      </w:r>
    </w:p>
    <w:p w14:paraId="347A3256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  <w:t xml:space="preserve"> </w:t>
      </w:r>
    </w:p>
    <w:p w14:paraId="2FF0B9D5" w14:textId="612B763F" w:rsidR="009A752E" w:rsidRPr="00DA551F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DA551F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DA551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DA55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8822C" w14:textId="77777777" w:rsidR="001D6CF5" w:rsidRDefault="001D6CF5" w:rsidP="00B23BFA">
      <w:pPr>
        <w:spacing w:after="0" w:line="240" w:lineRule="auto"/>
      </w:pPr>
      <w:r>
        <w:separator/>
      </w:r>
    </w:p>
  </w:endnote>
  <w:endnote w:type="continuationSeparator" w:id="0">
    <w:p w14:paraId="257E0061" w14:textId="77777777" w:rsidR="001D6CF5" w:rsidRDefault="001D6CF5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7CEB" w14:textId="77777777" w:rsidR="00123BB6" w:rsidRDefault="00123B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923E873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2A7B7" w14:textId="77777777" w:rsidR="00123BB6" w:rsidRDefault="00123B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31760" w14:textId="77777777" w:rsidR="001D6CF5" w:rsidRDefault="001D6CF5" w:rsidP="00B23BFA">
      <w:pPr>
        <w:spacing w:after="0" w:line="240" w:lineRule="auto"/>
      </w:pPr>
      <w:r>
        <w:separator/>
      </w:r>
    </w:p>
  </w:footnote>
  <w:footnote w:type="continuationSeparator" w:id="0">
    <w:p w14:paraId="0119B281" w14:textId="77777777" w:rsidR="001D6CF5" w:rsidRDefault="001D6CF5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D42EF" w14:textId="77777777" w:rsidR="00123BB6" w:rsidRDefault="00123B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7A5C196E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CD4B1" w14:textId="77777777" w:rsidR="00123BB6" w:rsidRDefault="00123B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1EB3293"/>
    <w:multiLevelType w:val="hybridMultilevel"/>
    <w:tmpl w:val="7CD46D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2DC0"/>
    <w:multiLevelType w:val="hybridMultilevel"/>
    <w:tmpl w:val="59547F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EAD741D"/>
    <w:multiLevelType w:val="hybridMultilevel"/>
    <w:tmpl w:val="23525E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73EC"/>
    <w:rsid w:val="000A2041"/>
    <w:rsid w:val="000A43C2"/>
    <w:rsid w:val="000C5EDA"/>
    <w:rsid w:val="000D3B7E"/>
    <w:rsid w:val="00107D0F"/>
    <w:rsid w:val="00112BC4"/>
    <w:rsid w:val="00123BB6"/>
    <w:rsid w:val="00130ADA"/>
    <w:rsid w:val="00174320"/>
    <w:rsid w:val="0017506A"/>
    <w:rsid w:val="001B7AD1"/>
    <w:rsid w:val="001D6CF5"/>
    <w:rsid w:val="00206C71"/>
    <w:rsid w:val="0022340F"/>
    <w:rsid w:val="00250D7F"/>
    <w:rsid w:val="00252196"/>
    <w:rsid w:val="00272BAE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06C3A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4679E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A551F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136B28-11DE-41AE-A73C-E57D8E900D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C7F880-5A3A-4414-A720-39B376875B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5A5C83-88C5-4971-91C4-4F355DACB8A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2025-02-05T16:45:00Z</dcterms:created>
  <dcterms:modified xsi:type="dcterms:W3CDTF">2025-05-07T22:01:00Z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