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BC871" w14:textId="77777777" w:rsidR="00DF15AA" w:rsidRDefault="00DF15AA">
      <w:pPr>
        <w:pStyle w:val="BodyText"/>
        <w:rPr>
          <w:rFonts w:ascii="Times New Roman"/>
        </w:rPr>
      </w:pPr>
    </w:p>
    <w:p w14:paraId="5DF58006" w14:textId="77777777" w:rsidR="00DF15AA" w:rsidRDefault="00DF15AA">
      <w:pPr>
        <w:pStyle w:val="BodyText"/>
        <w:rPr>
          <w:rFonts w:ascii="Times New Roman"/>
        </w:rPr>
      </w:pPr>
    </w:p>
    <w:p w14:paraId="2E3D5261" w14:textId="77777777" w:rsidR="00DF15AA" w:rsidRDefault="00DF15AA">
      <w:pPr>
        <w:pStyle w:val="BodyText"/>
        <w:rPr>
          <w:rFonts w:ascii="Times New Roman"/>
        </w:rPr>
      </w:pPr>
    </w:p>
    <w:p w14:paraId="018E11CF" w14:textId="77777777" w:rsidR="00DF15AA" w:rsidRDefault="00DF15AA">
      <w:pPr>
        <w:pStyle w:val="BodyText"/>
        <w:spacing w:before="105"/>
        <w:rPr>
          <w:rFonts w:ascii="Times New Roman"/>
        </w:rPr>
      </w:pPr>
    </w:p>
    <w:p w14:paraId="424DD903" w14:textId="77777777" w:rsidR="00DF15AA" w:rsidRDefault="00000000">
      <w:pPr>
        <w:pStyle w:val="ListParagraph"/>
        <w:numPr>
          <w:ilvl w:val="1"/>
          <w:numId w:val="17"/>
        </w:numPr>
        <w:tabs>
          <w:tab w:val="left" w:pos="1540"/>
        </w:tabs>
        <w:spacing w:before="0"/>
      </w:pPr>
      <w:r>
        <w:t>Explain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organization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Safety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Sheet</w:t>
      </w:r>
      <w:r>
        <w:rPr>
          <w:spacing w:val="-2"/>
        </w:rPr>
        <w:t xml:space="preserve"> (SDS).</w:t>
      </w:r>
    </w:p>
    <w:p w14:paraId="3F8B2561" w14:textId="77777777" w:rsidR="00DF15AA" w:rsidRDefault="00DF15AA">
      <w:pPr>
        <w:pStyle w:val="BodyText"/>
      </w:pPr>
    </w:p>
    <w:p w14:paraId="5825BEA6" w14:textId="77777777" w:rsidR="00DF15AA" w:rsidRDefault="00DF15AA">
      <w:pPr>
        <w:pStyle w:val="BodyText"/>
        <w:spacing w:before="97"/>
      </w:pPr>
    </w:p>
    <w:p w14:paraId="3B0FB9ED" w14:textId="77777777" w:rsidR="00DF15AA" w:rsidRDefault="00000000">
      <w:pPr>
        <w:pStyle w:val="BodyText"/>
        <w:spacing w:line="259" w:lineRule="auto"/>
        <w:ind w:left="100" w:right="125"/>
      </w:pPr>
      <w:r>
        <w:t>The safety data sheets (SDS) follow the format specified by the Globally Harmonized System of Classification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Labelling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Chemicals</w:t>
      </w:r>
      <w:r>
        <w:rPr>
          <w:spacing w:val="-4"/>
        </w:rPr>
        <w:t xml:space="preserve"> </w:t>
      </w:r>
      <w:r>
        <w:t>(GHS).</w:t>
      </w:r>
      <w:r>
        <w:rPr>
          <w:spacing w:val="-4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rPr>
          <w:b/>
        </w:rPr>
        <w:t>16</w:t>
      </w:r>
      <w:r>
        <w:rPr>
          <w:b/>
          <w:spacing w:val="-2"/>
        </w:rPr>
        <w:t xml:space="preserve"> </w:t>
      </w:r>
      <w:r>
        <w:rPr>
          <w:b/>
        </w:rPr>
        <w:t xml:space="preserve">sections </w:t>
      </w:r>
      <w:r>
        <w:t>that</w:t>
      </w:r>
      <w:r>
        <w:rPr>
          <w:spacing w:val="-3"/>
        </w:rPr>
        <w:t xml:space="preserve"> </w:t>
      </w:r>
      <w:r>
        <w:t>occur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same</w:t>
      </w:r>
      <w:r>
        <w:rPr>
          <w:spacing w:val="-3"/>
        </w:rPr>
        <w:t xml:space="preserve"> </w:t>
      </w:r>
      <w:r>
        <w:t>order for every SDS. This makes it easy to find the information you need for any hazardous product. The Workplace</w:t>
      </w:r>
      <w:r>
        <w:rPr>
          <w:spacing w:val="-2"/>
        </w:rPr>
        <w:t xml:space="preserve"> </w:t>
      </w:r>
      <w:r>
        <w:t>Hazardous</w:t>
      </w:r>
      <w:r>
        <w:rPr>
          <w:spacing w:val="-3"/>
        </w:rPr>
        <w:t xml:space="preserve"> </w:t>
      </w:r>
      <w:r>
        <w:t>Materials</w:t>
      </w:r>
      <w:r>
        <w:rPr>
          <w:spacing w:val="-3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System</w:t>
      </w:r>
      <w:r>
        <w:rPr>
          <w:spacing w:val="-4"/>
        </w:rPr>
        <w:t xml:space="preserve"> </w:t>
      </w:r>
      <w:r>
        <w:t>(WHMIS)</w:t>
      </w:r>
      <w:r>
        <w:rPr>
          <w:spacing w:val="-2"/>
        </w:rPr>
        <w:t xml:space="preserve"> </w:t>
      </w:r>
      <w:r>
        <w:t>SDS</w:t>
      </w:r>
      <w:r>
        <w:rPr>
          <w:spacing w:val="-6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written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single</w:t>
      </w:r>
      <w:r>
        <w:rPr>
          <w:spacing w:val="-3"/>
        </w:rPr>
        <w:t xml:space="preserve"> </w:t>
      </w:r>
      <w:r>
        <w:t>bilingual document (with both English and French) or two separate unilingual documents.</w:t>
      </w:r>
    </w:p>
    <w:p w14:paraId="655C87D8" w14:textId="77777777" w:rsidR="00DF15AA" w:rsidRDefault="00000000">
      <w:pPr>
        <w:pStyle w:val="BodyText"/>
        <w:spacing w:before="158" w:line="259" w:lineRule="auto"/>
        <w:ind w:left="100" w:right="125"/>
      </w:pPr>
      <w:r>
        <w:t>The</w:t>
      </w:r>
      <w:r>
        <w:rPr>
          <w:spacing w:val="-2"/>
        </w:rPr>
        <w:t xml:space="preserve"> </w:t>
      </w:r>
      <w:r>
        <w:t>SDS</w:t>
      </w:r>
      <w:r>
        <w:rPr>
          <w:spacing w:val="-5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updated</w:t>
      </w:r>
      <w:r>
        <w:rPr>
          <w:spacing w:val="-5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significant</w:t>
      </w:r>
      <w:r>
        <w:rPr>
          <w:spacing w:val="-2"/>
        </w:rPr>
        <w:t xml:space="preserve"> </w:t>
      </w:r>
      <w:r>
        <w:t>new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available</w:t>
      </w:r>
      <w:r>
        <w:rPr>
          <w:spacing w:val="-5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hazardous</w:t>
      </w:r>
      <w:r>
        <w:rPr>
          <w:spacing w:val="-2"/>
        </w:rPr>
        <w:t xml:space="preserve"> </w:t>
      </w:r>
      <w:r>
        <w:t>product</w:t>
      </w:r>
      <w:r>
        <w:rPr>
          <w:spacing w:val="-2"/>
        </w:rPr>
        <w:t xml:space="preserve"> </w:t>
      </w:r>
      <w:r>
        <w:t xml:space="preserve">changing classification or the protective measures change. The date of the last revision of the SDS is to be placed in </w:t>
      </w:r>
      <w:r>
        <w:rPr>
          <w:i/>
        </w:rPr>
        <w:t>Section 16 - Other Information</w:t>
      </w:r>
      <w:r>
        <w:t>.</w:t>
      </w:r>
    </w:p>
    <w:p w14:paraId="29D46600" w14:textId="77777777" w:rsidR="00DF15AA" w:rsidRDefault="00000000">
      <w:pPr>
        <w:pStyle w:val="BodyText"/>
        <w:spacing w:before="160" w:line="259" w:lineRule="auto"/>
        <w:ind w:left="100" w:right="215"/>
        <w:jc w:val="both"/>
      </w:pP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supplier’s</w:t>
      </w:r>
      <w:r>
        <w:rPr>
          <w:spacing w:val="-1"/>
        </w:rPr>
        <w:t xml:space="preserve"> </w:t>
      </w:r>
      <w:r>
        <w:t>responsibility</w:t>
      </w:r>
      <w:r>
        <w:rPr>
          <w:spacing w:val="-1"/>
        </w:rPr>
        <w:t xml:space="preserve"> </w:t>
      </w:r>
      <w:r>
        <w:t>to update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SDS within</w:t>
      </w:r>
      <w:r>
        <w:rPr>
          <w:spacing w:val="-3"/>
        </w:rPr>
        <w:t xml:space="preserve"> </w:t>
      </w:r>
      <w:r>
        <w:t>90</w:t>
      </w:r>
      <w:r>
        <w:rPr>
          <w:spacing w:val="-1"/>
        </w:rPr>
        <w:t xml:space="preserve"> </w:t>
      </w:r>
      <w:r>
        <w:t>days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acquiring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new</w:t>
      </w:r>
      <w:r>
        <w:rPr>
          <w:spacing w:val="-3"/>
        </w:rPr>
        <w:t xml:space="preserve"> </w:t>
      </w:r>
      <w:r>
        <w:t>information. It</w:t>
      </w:r>
      <w:r>
        <w:rPr>
          <w:spacing w:val="-1"/>
        </w:rPr>
        <w:t xml:space="preserve"> </w:t>
      </w:r>
      <w:r>
        <w:t>is the</w:t>
      </w:r>
      <w:r>
        <w:rPr>
          <w:spacing w:val="-3"/>
        </w:rPr>
        <w:t xml:space="preserve"> </w:t>
      </w:r>
      <w:r>
        <w:t>employer’s</w:t>
      </w:r>
      <w:r>
        <w:rPr>
          <w:spacing w:val="-3"/>
        </w:rPr>
        <w:t xml:space="preserve"> </w:t>
      </w:r>
      <w:r>
        <w:t>responsibility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hazardous</w:t>
      </w:r>
      <w:r>
        <w:rPr>
          <w:spacing w:val="-3"/>
        </w:rPr>
        <w:t xml:space="preserve"> </w:t>
      </w:r>
      <w:r>
        <w:t>products</w:t>
      </w:r>
      <w:r>
        <w:rPr>
          <w:spacing w:val="-2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workplace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up</w:t>
      </w:r>
      <w:r>
        <w:rPr>
          <w:spacing w:val="-4"/>
        </w:rPr>
        <w:t xml:space="preserve"> </w:t>
      </w:r>
      <w:r>
        <w:t>to date SDS and that it is readily available to all workers at the workplace.</w:t>
      </w:r>
    </w:p>
    <w:p w14:paraId="5459E37E" w14:textId="77777777" w:rsidR="00DF15AA" w:rsidRDefault="00000000">
      <w:pPr>
        <w:pStyle w:val="BodyText"/>
        <w:spacing w:before="159" w:line="256" w:lineRule="auto"/>
        <w:ind w:left="100" w:right="514"/>
      </w:pP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>table</w:t>
      </w:r>
      <w:r>
        <w:rPr>
          <w:spacing w:val="-2"/>
        </w:rPr>
        <w:t xml:space="preserve"> </w:t>
      </w:r>
      <w:r>
        <w:t>shows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16</w:t>
      </w:r>
      <w:r>
        <w:rPr>
          <w:spacing w:val="-2"/>
        </w:rPr>
        <w:t xml:space="preserve"> </w:t>
      </w:r>
      <w:r>
        <w:t>sections,</w:t>
      </w:r>
      <w:r>
        <w:rPr>
          <w:spacing w:val="-2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headings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specific</w:t>
      </w:r>
      <w:r>
        <w:rPr>
          <w:spacing w:val="-2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elements</w:t>
      </w:r>
      <w:r>
        <w:rPr>
          <w:spacing w:val="-5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are found in each.</w:t>
      </w:r>
    </w:p>
    <w:p w14:paraId="17793C48" w14:textId="77777777" w:rsidR="00DF15AA" w:rsidRDefault="00000000">
      <w:pPr>
        <w:spacing w:before="162"/>
        <w:ind w:left="234"/>
        <w:rPr>
          <w:b/>
        </w:rPr>
      </w:pPr>
      <w:r>
        <w:rPr>
          <w:b/>
        </w:rPr>
        <w:t>Table</w:t>
      </w:r>
      <w:r>
        <w:rPr>
          <w:b/>
          <w:spacing w:val="-5"/>
        </w:rPr>
        <w:t xml:space="preserve"> </w:t>
      </w:r>
      <w:r>
        <w:rPr>
          <w:b/>
        </w:rPr>
        <w:t>5:</w:t>
      </w:r>
      <w:r>
        <w:rPr>
          <w:b/>
          <w:spacing w:val="-6"/>
        </w:rPr>
        <w:t xml:space="preserve"> </w:t>
      </w:r>
      <w:r>
        <w:rPr>
          <w:b/>
        </w:rPr>
        <w:t>Contents</w:t>
      </w:r>
      <w:r>
        <w:rPr>
          <w:b/>
          <w:spacing w:val="-5"/>
        </w:rPr>
        <w:t xml:space="preserve"> </w:t>
      </w:r>
      <w:r>
        <w:rPr>
          <w:b/>
        </w:rPr>
        <w:t>of</w:t>
      </w:r>
      <w:r>
        <w:rPr>
          <w:b/>
          <w:spacing w:val="-4"/>
        </w:rPr>
        <w:t xml:space="preserve"> </w:t>
      </w:r>
      <w:r>
        <w:rPr>
          <w:b/>
        </w:rPr>
        <w:t>the</w:t>
      </w:r>
      <w:r>
        <w:rPr>
          <w:b/>
          <w:spacing w:val="-6"/>
        </w:rPr>
        <w:t xml:space="preserve"> </w:t>
      </w:r>
      <w:r>
        <w:rPr>
          <w:b/>
        </w:rPr>
        <w:t>Safety</w:t>
      </w:r>
      <w:r>
        <w:rPr>
          <w:b/>
          <w:spacing w:val="-3"/>
        </w:rPr>
        <w:t xml:space="preserve"> </w:t>
      </w:r>
      <w:r>
        <w:rPr>
          <w:b/>
        </w:rPr>
        <w:t>Data</w:t>
      </w:r>
      <w:r>
        <w:rPr>
          <w:b/>
          <w:spacing w:val="-6"/>
        </w:rPr>
        <w:t xml:space="preserve"> </w:t>
      </w:r>
      <w:r>
        <w:rPr>
          <w:b/>
        </w:rPr>
        <w:t>Sheet</w:t>
      </w:r>
      <w:r>
        <w:rPr>
          <w:b/>
          <w:spacing w:val="-4"/>
        </w:rPr>
        <w:t xml:space="preserve"> </w:t>
      </w:r>
      <w:r>
        <w:rPr>
          <w:b/>
        </w:rPr>
        <w:t>(SDS)</w:t>
      </w:r>
      <w:r>
        <w:rPr>
          <w:b/>
          <w:spacing w:val="-4"/>
        </w:rPr>
        <w:t xml:space="preserve"> </w:t>
      </w:r>
      <w:r>
        <w:rPr>
          <w:b/>
        </w:rPr>
        <w:t>as</w:t>
      </w:r>
      <w:r>
        <w:rPr>
          <w:b/>
          <w:spacing w:val="-4"/>
        </w:rPr>
        <w:t xml:space="preserve"> </w:t>
      </w:r>
      <w:r>
        <w:rPr>
          <w:b/>
        </w:rPr>
        <w:t>per</w:t>
      </w:r>
      <w:r>
        <w:rPr>
          <w:b/>
          <w:spacing w:val="-1"/>
        </w:rPr>
        <w:t xml:space="preserve"> </w:t>
      </w:r>
      <w:r>
        <w:rPr>
          <w:b/>
          <w:i/>
        </w:rPr>
        <w:t>Hazardous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Products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Regulations</w:t>
      </w:r>
      <w:r>
        <w:rPr>
          <w:b/>
        </w:rPr>
        <w:t>,</w:t>
      </w:r>
      <w:r>
        <w:rPr>
          <w:b/>
          <w:spacing w:val="-3"/>
        </w:rPr>
        <w:t xml:space="preserve"> </w:t>
      </w:r>
      <w:r>
        <w:rPr>
          <w:b/>
        </w:rPr>
        <w:t>Schedule</w:t>
      </w:r>
      <w:r>
        <w:rPr>
          <w:b/>
          <w:spacing w:val="-5"/>
        </w:rPr>
        <w:t xml:space="preserve"> </w:t>
      </w:r>
      <w:r>
        <w:rPr>
          <w:b/>
          <w:spacing w:val="-10"/>
        </w:rPr>
        <w:t>1</w:t>
      </w:r>
    </w:p>
    <w:p w14:paraId="210A5207" w14:textId="77777777" w:rsidR="00DF15AA" w:rsidRDefault="00DF15AA">
      <w:pPr>
        <w:pStyle w:val="BodyText"/>
        <w:spacing w:before="3"/>
        <w:rPr>
          <w:b/>
          <w:sz w:val="15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0"/>
        <w:gridCol w:w="2789"/>
        <w:gridCol w:w="5672"/>
      </w:tblGrid>
      <w:tr w:rsidR="00DF15AA" w14:paraId="58F8D348" w14:textId="77777777">
        <w:trPr>
          <w:trHeight w:val="268"/>
        </w:trPr>
        <w:tc>
          <w:tcPr>
            <w:tcW w:w="890" w:type="dxa"/>
            <w:shd w:val="clear" w:color="auto" w:fill="D9D9D9"/>
          </w:tcPr>
          <w:p w14:paraId="23F98F0A" w14:textId="77777777" w:rsidR="00DF15AA" w:rsidRDefault="00000000">
            <w:pPr>
              <w:pStyle w:val="TableParagraph"/>
              <w:spacing w:line="248" w:lineRule="exact"/>
              <w:ind w:left="107" w:firstLine="0"/>
              <w:rPr>
                <w:b/>
              </w:rPr>
            </w:pPr>
            <w:r>
              <w:rPr>
                <w:b/>
                <w:spacing w:val="-2"/>
              </w:rPr>
              <w:t>Section</w:t>
            </w:r>
          </w:p>
        </w:tc>
        <w:tc>
          <w:tcPr>
            <w:tcW w:w="2789" w:type="dxa"/>
            <w:shd w:val="clear" w:color="auto" w:fill="D9D9D9"/>
          </w:tcPr>
          <w:p w14:paraId="37F14AD3" w14:textId="77777777" w:rsidR="00DF15AA" w:rsidRDefault="00000000">
            <w:pPr>
              <w:pStyle w:val="TableParagraph"/>
              <w:spacing w:line="248" w:lineRule="exact"/>
              <w:ind w:left="8" w:firstLine="0"/>
              <w:jc w:val="center"/>
              <w:rPr>
                <w:b/>
              </w:rPr>
            </w:pPr>
            <w:r>
              <w:rPr>
                <w:b/>
                <w:spacing w:val="-2"/>
              </w:rPr>
              <w:t>Heading</w:t>
            </w:r>
          </w:p>
        </w:tc>
        <w:tc>
          <w:tcPr>
            <w:tcW w:w="5672" w:type="dxa"/>
            <w:shd w:val="clear" w:color="auto" w:fill="D9D9D9"/>
          </w:tcPr>
          <w:p w14:paraId="3ED05279" w14:textId="77777777" w:rsidR="00DF15AA" w:rsidRDefault="00000000">
            <w:pPr>
              <w:pStyle w:val="TableParagraph"/>
              <w:spacing w:line="248" w:lineRule="exact"/>
              <w:ind w:left="1466" w:firstLine="0"/>
              <w:rPr>
                <w:b/>
              </w:rPr>
            </w:pPr>
            <w:r>
              <w:rPr>
                <w:b/>
              </w:rPr>
              <w:t>Specific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Information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Elements</w:t>
            </w:r>
          </w:p>
        </w:tc>
      </w:tr>
      <w:tr w:rsidR="00DF15AA" w14:paraId="62A0DD54" w14:textId="77777777">
        <w:trPr>
          <w:trHeight w:val="1670"/>
        </w:trPr>
        <w:tc>
          <w:tcPr>
            <w:tcW w:w="890" w:type="dxa"/>
          </w:tcPr>
          <w:p w14:paraId="5CCE5D80" w14:textId="77777777" w:rsidR="00DF15AA" w:rsidRDefault="00000000">
            <w:pPr>
              <w:pStyle w:val="TableParagraph"/>
              <w:spacing w:line="268" w:lineRule="exact"/>
              <w:ind w:left="107" w:firstLine="0"/>
            </w:pPr>
            <w:r>
              <w:rPr>
                <w:spacing w:val="-10"/>
              </w:rPr>
              <w:t>1</w:t>
            </w:r>
          </w:p>
        </w:tc>
        <w:tc>
          <w:tcPr>
            <w:tcW w:w="2789" w:type="dxa"/>
          </w:tcPr>
          <w:p w14:paraId="73E5EA5D" w14:textId="77777777" w:rsidR="00DF15AA" w:rsidRDefault="00000000">
            <w:pPr>
              <w:pStyle w:val="TableParagraph"/>
              <w:spacing w:line="268" w:lineRule="exact"/>
              <w:ind w:left="108" w:firstLine="0"/>
              <w:rPr>
                <w:b/>
              </w:rPr>
            </w:pPr>
            <w:r>
              <w:rPr>
                <w:b/>
                <w:spacing w:val="-2"/>
              </w:rPr>
              <w:t>Identification</w:t>
            </w:r>
          </w:p>
        </w:tc>
        <w:tc>
          <w:tcPr>
            <w:tcW w:w="5672" w:type="dxa"/>
          </w:tcPr>
          <w:p w14:paraId="565CDD15" w14:textId="77777777" w:rsidR="00DF15AA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468"/>
              </w:tabs>
              <w:spacing w:line="280" w:lineRule="exact"/>
            </w:pPr>
            <w:r>
              <w:t>Product</w:t>
            </w:r>
            <w:r>
              <w:rPr>
                <w:spacing w:val="-6"/>
              </w:rPr>
              <w:t xml:space="preserve"> </w:t>
            </w:r>
            <w:r>
              <w:t>identifier</w:t>
            </w:r>
            <w:r>
              <w:rPr>
                <w:spacing w:val="-7"/>
              </w:rPr>
              <w:t xml:space="preserve"> </w:t>
            </w:r>
            <w:r>
              <w:t>(product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name)</w:t>
            </w:r>
          </w:p>
          <w:p w14:paraId="439A4CAA" w14:textId="77777777" w:rsidR="00DF15AA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468"/>
              </w:tabs>
              <w:spacing w:line="279" w:lineRule="exact"/>
            </w:pPr>
            <w:r>
              <w:t>Other</w:t>
            </w:r>
            <w:r>
              <w:rPr>
                <w:spacing w:val="-3"/>
              </w:rPr>
              <w:t xml:space="preserve"> </w:t>
            </w:r>
            <w:r>
              <w:t>means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identification</w:t>
            </w:r>
          </w:p>
          <w:p w14:paraId="117BEE07" w14:textId="77777777" w:rsidR="00DF15AA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468"/>
              </w:tabs>
              <w:spacing w:line="279" w:lineRule="exact"/>
            </w:pPr>
            <w:r>
              <w:t>Recommended</w:t>
            </w:r>
            <w:r>
              <w:rPr>
                <w:spacing w:val="-10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restrictions</w:t>
            </w:r>
            <w:r>
              <w:rPr>
                <w:spacing w:val="-7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use</w:t>
            </w:r>
          </w:p>
          <w:p w14:paraId="5A6734F8" w14:textId="77777777" w:rsidR="00DF15AA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468"/>
              </w:tabs>
              <w:spacing w:before="1"/>
            </w:pPr>
            <w:r>
              <w:t>Initial</w:t>
            </w:r>
            <w:r>
              <w:rPr>
                <w:spacing w:val="-5"/>
              </w:rPr>
              <w:t xml:space="preserve"> </w:t>
            </w:r>
            <w:r>
              <w:t>supplier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identifier</w:t>
            </w:r>
          </w:p>
          <w:p w14:paraId="4467F14D" w14:textId="77777777" w:rsidR="00DF15AA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468"/>
              </w:tabs>
              <w:spacing w:line="270" w:lineRule="atLeast"/>
              <w:ind w:right="381"/>
            </w:pPr>
            <w:r>
              <w:t>Emergency</w:t>
            </w:r>
            <w:r>
              <w:rPr>
                <w:spacing w:val="-8"/>
              </w:rPr>
              <w:t xml:space="preserve"> </w:t>
            </w:r>
            <w:r>
              <w:t>telephone</w:t>
            </w:r>
            <w:r>
              <w:rPr>
                <w:spacing w:val="-6"/>
              </w:rPr>
              <w:t xml:space="preserve"> </w:t>
            </w:r>
            <w:r>
              <w:t>number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any</w:t>
            </w:r>
            <w:r>
              <w:rPr>
                <w:spacing w:val="-6"/>
              </w:rPr>
              <w:t xml:space="preserve"> </w:t>
            </w:r>
            <w:r>
              <w:t>restrictions</w:t>
            </w:r>
            <w:r>
              <w:rPr>
                <w:spacing w:val="-8"/>
              </w:rPr>
              <w:t xml:space="preserve"> </w:t>
            </w:r>
            <w:r>
              <w:t>on the use of that number, if applicable</w:t>
            </w:r>
          </w:p>
        </w:tc>
      </w:tr>
      <w:tr w:rsidR="00DF15AA" w14:paraId="6C306466" w14:textId="77777777">
        <w:trPr>
          <w:trHeight w:val="1377"/>
        </w:trPr>
        <w:tc>
          <w:tcPr>
            <w:tcW w:w="890" w:type="dxa"/>
          </w:tcPr>
          <w:p w14:paraId="5057CEDC" w14:textId="77777777" w:rsidR="00DF15AA" w:rsidRDefault="00000000">
            <w:pPr>
              <w:pStyle w:val="TableParagraph"/>
              <w:spacing w:line="268" w:lineRule="exact"/>
              <w:ind w:left="107" w:firstLine="0"/>
            </w:pPr>
            <w:r>
              <w:rPr>
                <w:spacing w:val="-10"/>
              </w:rPr>
              <w:t>2</w:t>
            </w:r>
          </w:p>
        </w:tc>
        <w:tc>
          <w:tcPr>
            <w:tcW w:w="2789" w:type="dxa"/>
          </w:tcPr>
          <w:p w14:paraId="53A7A49D" w14:textId="77777777" w:rsidR="00DF15AA" w:rsidRDefault="00000000">
            <w:pPr>
              <w:pStyle w:val="TableParagraph"/>
              <w:spacing w:line="268" w:lineRule="exact"/>
              <w:ind w:left="108" w:firstLine="0"/>
              <w:rPr>
                <w:b/>
              </w:rPr>
            </w:pPr>
            <w:r>
              <w:rPr>
                <w:b/>
              </w:rPr>
              <w:t>Hazard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Identification</w:t>
            </w:r>
          </w:p>
        </w:tc>
        <w:tc>
          <w:tcPr>
            <w:tcW w:w="5672" w:type="dxa"/>
          </w:tcPr>
          <w:p w14:paraId="6162FAF1" w14:textId="77777777" w:rsidR="00DF15AA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468"/>
              </w:tabs>
              <w:ind w:right="797"/>
            </w:pPr>
            <w:r>
              <w:t>Classification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hazardous</w:t>
            </w:r>
            <w:r>
              <w:rPr>
                <w:spacing w:val="-7"/>
              </w:rPr>
              <w:t xml:space="preserve"> </w:t>
            </w:r>
            <w:r>
              <w:t>product,</w:t>
            </w:r>
            <w:r>
              <w:rPr>
                <w:spacing w:val="-7"/>
              </w:rPr>
              <w:t xml:space="preserve"> </w:t>
            </w:r>
            <w:r>
              <w:t>including category and subcategory, if applicable</w:t>
            </w:r>
          </w:p>
          <w:p w14:paraId="2D41DC93" w14:textId="77777777" w:rsidR="00DF15AA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468"/>
              </w:tabs>
              <w:ind w:right="976"/>
            </w:pPr>
            <w:r>
              <w:t>Label</w:t>
            </w:r>
            <w:r>
              <w:rPr>
                <w:spacing w:val="-7"/>
              </w:rPr>
              <w:t xml:space="preserve"> </w:t>
            </w:r>
            <w:r>
              <w:t>elements:</w:t>
            </w:r>
            <w:r>
              <w:rPr>
                <w:spacing w:val="-6"/>
              </w:rPr>
              <w:t xml:space="preserve"> </w:t>
            </w:r>
            <w:r>
              <w:t>pictogram,</w:t>
            </w:r>
            <w:r>
              <w:rPr>
                <w:spacing w:val="-10"/>
              </w:rPr>
              <w:t xml:space="preserve"> </w:t>
            </w:r>
            <w:r>
              <w:t>signal</w:t>
            </w:r>
            <w:r>
              <w:rPr>
                <w:spacing w:val="-7"/>
              </w:rPr>
              <w:t xml:space="preserve"> </w:t>
            </w:r>
            <w:r>
              <w:t>word,</w:t>
            </w:r>
            <w:r>
              <w:rPr>
                <w:spacing w:val="-7"/>
              </w:rPr>
              <w:t xml:space="preserve"> </w:t>
            </w:r>
            <w:r>
              <w:t>hazard statement and precautionary statement</w:t>
            </w:r>
          </w:p>
          <w:p w14:paraId="52B7B1E4" w14:textId="77777777" w:rsidR="00DF15AA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468"/>
              </w:tabs>
              <w:spacing w:line="261" w:lineRule="exact"/>
            </w:pPr>
            <w:r>
              <w:t>Other</w:t>
            </w:r>
            <w:r>
              <w:rPr>
                <w:spacing w:val="-5"/>
              </w:rPr>
              <w:t xml:space="preserve"> </w:t>
            </w:r>
            <w:r>
              <w:t>hazards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1"/>
              </w:rPr>
              <w:t xml:space="preserve"> </w:t>
            </w:r>
            <w:r>
              <w:t>not</w:t>
            </w:r>
            <w:r>
              <w:rPr>
                <w:spacing w:val="-3"/>
              </w:rPr>
              <w:t xml:space="preserve"> </w:t>
            </w:r>
            <w:r>
              <w:t>result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classification</w:t>
            </w:r>
          </w:p>
        </w:tc>
      </w:tr>
      <w:tr w:rsidR="00DF15AA" w14:paraId="1C2EEC16" w14:textId="77777777">
        <w:trPr>
          <w:trHeight w:val="4322"/>
        </w:trPr>
        <w:tc>
          <w:tcPr>
            <w:tcW w:w="890" w:type="dxa"/>
          </w:tcPr>
          <w:p w14:paraId="17887E77" w14:textId="77777777" w:rsidR="00DF15AA" w:rsidRDefault="00000000">
            <w:pPr>
              <w:pStyle w:val="TableParagraph"/>
              <w:spacing w:line="268" w:lineRule="exact"/>
              <w:ind w:left="107" w:firstLine="0"/>
            </w:pPr>
            <w:r>
              <w:rPr>
                <w:spacing w:val="-10"/>
              </w:rPr>
              <w:lastRenderedPageBreak/>
              <w:t>3</w:t>
            </w:r>
          </w:p>
        </w:tc>
        <w:tc>
          <w:tcPr>
            <w:tcW w:w="2789" w:type="dxa"/>
          </w:tcPr>
          <w:p w14:paraId="6A6853CD" w14:textId="77777777" w:rsidR="00DF15AA" w:rsidRDefault="00000000">
            <w:pPr>
              <w:pStyle w:val="TableParagraph"/>
              <w:ind w:left="108" w:right="130" w:firstLine="0"/>
              <w:rPr>
                <w:b/>
              </w:rPr>
            </w:pPr>
            <w:r>
              <w:rPr>
                <w:b/>
              </w:rPr>
              <w:t>Composition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Information on ingredients*</w:t>
            </w:r>
          </w:p>
        </w:tc>
        <w:tc>
          <w:tcPr>
            <w:tcW w:w="5672" w:type="dxa"/>
          </w:tcPr>
          <w:p w14:paraId="3F63BEA2" w14:textId="77777777" w:rsidR="00DF15AA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468"/>
              </w:tabs>
              <w:spacing w:line="280" w:lineRule="exact"/>
            </w:pPr>
            <w:r>
              <w:t>For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hazardous</w:t>
            </w:r>
            <w:r>
              <w:rPr>
                <w:spacing w:val="-3"/>
              </w:rPr>
              <w:t xml:space="preserve"> </w:t>
            </w:r>
            <w:r>
              <w:t>product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material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substance:</w:t>
            </w:r>
          </w:p>
          <w:p w14:paraId="70951A8D" w14:textId="77777777" w:rsidR="00DF15AA" w:rsidRDefault="00000000">
            <w:pPr>
              <w:pStyle w:val="TableParagraph"/>
              <w:numPr>
                <w:ilvl w:val="1"/>
                <w:numId w:val="14"/>
              </w:numPr>
              <w:tabs>
                <w:tab w:val="left" w:pos="1187"/>
              </w:tabs>
              <w:spacing w:line="272" w:lineRule="exact"/>
              <w:ind w:left="1187" w:hanging="359"/>
            </w:pPr>
            <w:r>
              <w:t>Chemical</w:t>
            </w:r>
            <w:r>
              <w:rPr>
                <w:spacing w:val="-4"/>
              </w:rPr>
              <w:t xml:space="preserve"> name</w:t>
            </w:r>
          </w:p>
          <w:p w14:paraId="23287AED" w14:textId="77777777" w:rsidR="00DF15AA" w:rsidRDefault="00000000">
            <w:pPr>
              <w:pStyle w:val="TableParagraph"/>
              <w:numPr>
                <w:ilvl w:val="1"/>
                <w:numId w:val="14"/>
              </w:numPr>
              <w:tabs>
                <w:tab w:val="left" w:pos="1187"/>
              </w:tabs>
              <w:spacing w:line="269" w:lineRule="exact"/>
              <w:ind w:left="1187" w:hanging="359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name(s)</w:t>
            </w:r>
          </w:p>
          <w:p w14:paraId="6300988F" w14:textId="77777777" w:rsidR="00DF15AA" w:rsidRDefault="00000000">
            <w:pPr>
              <w:pStyle w:val="TableParagraph"/>
              <w:numPr>
                <w:ilvl w:val="1"/>
                <w:numId w:val="14"/>
              </w:numPr>
              <w:tabs>
                <w:tab w:val="left" w:pos="1188"/>
              </w:tabs>
              <w:spacing w:before="1" w:line="235" w:lineRule="auto"/>
              <w:ind w:right="149"/>
            </w:pPr>
            <w:r>
              <w:t>Chemical</w:t>
            </w:r>
            <w:r>
              <w:rPr>
                <w:spacing w:val="-10"/>
              </w:rPr>
              <w:t xml:space="preserve"> </w:t>
            </w:r>
            <w:r>
              <w:t>Abstract</w:t>
            </w:r>
            <w:r>
              <w:rPr>
                <w:spacing w:val="-7"/>
              </w:rPr>
              <w:t xml:space="preserve"> </w:t>
            </w:r>
            <w:r>
              <w:t>Service</w:t>
            </w:r>
            <w:r>
              <w:rPr>
                <w:spacing w:val="-9"/>
              </w:rPr>
              <w:t xml:space="preserve"> </w:t>
            </w:r>
            <w:r>
              <w:t>(CAS)</w:t>
            </w:r>
            <w:r>
              <w:rPr>
                <w:spacing w:val="-7"/>
              </w:rPr>
              <w:t xml:space="preserve"> </w:t>
            </w:r>
            <w:r>
              <w:t>registry</w:t>
            </w:r>
            <w:r>
              <w:rPr>
                <w:spacing w:val="-7"/>
              </w:rPr>
              <w:t xml:space="preserve"> </w:t>
            </w:r>
            <w:r>
              <w:t>number and any unique identifiers</w:t>
            </w:r>
          </w:p>
          <w:p w14:paraId="28E98436" w14:textId="77777777" w:rsidR="00DF15AA" w:rsidRDefault="00000000">
            <w:pPr>
              <w:pStyle w:val="TableParagraph"/>
              <w:numPr>
                <w:ilvl w:val="1"/>
                <w:numId w:val="14"/>
              </w:numPr>
              <w:tabs>
                <w:tab w:val="left" w:pos="1188"/>
              </w:tabs>
              <w:spacing w:before="2" w:line="235" w:lineRule="auto"/>
              <w:ind w:right="130"/>
            </w:pPr>
            <w:r>
              <w:t>Chemical</w:t>
            </w:r>
            <w:r>
              <w:rPr>
                <w:spacing w:val="-9"/>
              </w:rPr>
              <w:t xml:space="preserve"> </w:t>
            </w:r>
            <w:r>
              <w:t>name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impurities,</w:t>
            </w:r>
            <w:r>
              <w:rPr>
                <w:spacing w:val="-6"/>
              </w:rPr>
              <w:t xml:space="preserve"> </w:t>
            </w:r>
            <w:r>
              <w:t>stabilizing</w:t>
            </w:r>
            <w:r>
              <w:rPr>
                <w:spacing w:val="-8"/>
              </w:rPr>
              <w:t xml:space="preserve"> </w:t>
            </w:r>
            <w:r>
              <w:t>solvents and/or additives</w:t>
            </w:r>
          </w:p>
          <w:p w14:paraId="2181D26D" w14:textId="77777777" w:rsidR="00DF15AA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468"/>
              </w:tabs>
              <w:spacing w:before="1"/>
              <w:ind w:right="669"/>
            </w:pPr>
            <w:r>
              <w:t>For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hazardous</w:t>
            </w:r>
            <w:r>
              <w:rPr>
                <w:spacing w:val="-4"/>
              </w:rPr>
              <w:t xml:space="preserve"> </w:t>
            </w:r>
            <w:r>
              <w:t>product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mixture,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each material or substance in the mixture:</w:t>
            </w:r>
          </w:p>
          <w:p w14:paraId="0C726C07" w14:textId="77777777" w:rsidR="00DF15AA" w:rsidRDefault="00000000">
            <w:pPr>
              <w:pStyle w:val="TableParagraph"/>
              <w:numPr>
                <w:ilvl w:val="1"/>
                <w:numId w:val="14"/>
              </w:numPr>
              <w:tabs>
                <w:tab w:val="left" w:pos="1187"/>
              </w:tabs>
              <w:spacing w:line="272" w:lineRule="exact"/>
              <w:ind w:left="1187" w:hanging="359"/>
            </w:pPr>
            <w:r>
              <w:t>Chemical</w:t>
            </w:r>
            <w:r>
              <w:rPr>
                <w:spacing w:val="-4"/>
              </w:rPr>
              <w:t xml:space="preserve"> name</w:t>
            </w:r>
          </w:p>
          <w:p w14:paraId="1CA70683" w14:textId="77777777" w:rsidR="00DF15AA" w:rsidRDefault="00000000">
            <w:pPr>
              <w:pStyle w:val="TableParagraph"/>
              <w:numPr>
                <w:ilvl w:val="1"/>
                <w:numId w:val="14"/>
              </w:numPr>
              <w:tabs>
                <w:tab w:val="left" w:pos="1187"/>
              </w:tabs>
              <w:spacing w:line="269" w:lineRule="exact"/>
              <w:ind w:left="1187" w:hanging="359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name(s)</w:t>
            </w:r>
          </w:p>
          <w:p w14:paraId="4EB18B62" w14:textId="77777777" w:rsidR="00DF15AA" w:rsidRDefault="00000000">
            <w:pPr>
              <w:pStyle w:val="TableParagraph"/>
              <w:numPr>
                <w:ilvl w:val="1"/>
                <w:numId w:val="14"/>
              </w:numPr>
              <w:tabs>
                <w:tab w:val="left" w:pos="1187"/>
              </w:tabs>
              <w:spacing w:line="269" w:lineRule="exact"/>
              <w:ind w:left="1187" w:hanging="359"/>
            </w:pPr>
            <w:r>
              <w:t>CAS</w:t>
            </w:r>
            <w:r>
              <w:rPr>
                <w:spacing w:val="-3"/>
              </w:rPr>
              <w:t xml:space="preserve"> </w:t>
            </w:r>
            <w:r>
              <w:t>registry</w:t>
            </w:r>
            <w:r>
              <w:rPr>
                <w:spacing w:val="-5"/>
              </w:rPr>
              <w:t xml:space="preserve"> </w:t>
            </w:r>
            <w:r>
              <w:t>number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any</w:t>
            </w:r>
            <w:r>
              <w:rPr>
                <w:spacing w:val="-3"/>
              </w:rPr>
              <w:t xml:space="preserve"> </w:t>
            </w:r>
            <w:r>
              <w:t>unique</w:t>
            </w:r>
            <w:r>
              <w:rPr>
                <w:spacing w:val="-2"/>
              </w:rPr>
              <w:t xml:space="preserve"> identifiers</w:t>
            </w:r>
          </w:p>
          <w:p w14:paraId="0C3D067F" w14:textId="77777777" w:rsidR="00DF15AA" w:rsidRDefault="00000000">
            <w:pPr>
              <w:pStyle w:val="TableParagraph"/>
              <w:numPr>
                <w:ilvl w:val="1"/>
                <w:numId w:val="14"/>
              </w:numPr>
              <w:tabs>
                <w:tab w:val="left" w:pos="1187"/>
              </w:tabs>
              <w:spacing w:line="272" w:lineRule="exact"/>
              <w:ind w:left="1187" w:hanging="359"/>
            </w:pPr>
            <w:r>
              <w:rPr>
                <w:spacing w:val="-2"/>
              </w:rPr>
              <w:t>Concentration</w:t>
            </w:r>
          </w:p>
        </w:tc>
      </w:tr>
    </w:tbl>
    <w:p w14:paraId="4F23D970" w14:textId="77777777" w:rsidR="00DF15AA" w:rsidRDefault="00DF15AA">
      <w:pPr>
        <w:spacing w:line="272" w:lineRule="exact"/>
        <w:sectPr w:rsidR="00DF15A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500" w:right="1320" w:bottom="280" w:left="1340" w:header="720" w:footer="720" w:gutter="0"/>
          <w:cols w:space="720"/>
        </w:sectPr>
      </w:pPr>
    </w:p>
    <w:p w14:paraId="2D598889" w14:textId="77777777" w:rsidR="00DF15AA" w:rsidRDefault="00DF15AA">
      <w:pPr>
        <w:pStyle w:val="BodyText"/>
        <w:spacing w:before="6"/>
        <w:rPr>
          <w:b/>
          <w:sz w:val="13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0"/>
        <w:gridCol w:w="2789"/>
        <w:gridCol w:w="5672"/>
      </w:tblGrid>
      <w:tr w:rsidR="00DF15AA" w14:paraId="1B36C77E" w14:textId="77777777">
        <w:trPr>
          <w:trHeight w:val="1646"/>
        </w:trPr>
        <w:tc>
          <w:tcPr>
            <w:tcW w:w="890" w:type="dxa"/>
          </w:tcPr>
          <w:p w14:paraId="5ED7CA5B" w14:textId="77777777" w:rsidR="00DF15AA" w:rsidRDefault="00000000">
            <w:pPr>
              <w:pStyle w:val="TableParagraph"/>
              <w:spacing w:line="268" w:lineRule="exact"/>
              <w:ind w:left="107" w:firstLine="0"/>
            </w:pPr>
            <w:r>
              <w:rPr>
                <w:spacing w:val="-10"/>
              </w:rPr>
              <w:t>4</w:t>
            </w:r>
          </w:p>
        </w:tc>
        <w:tc>
          <w:tcPr>
            <w:tcW w:w="2789" w:type="dxa"/>
          </w:tcPr>
          <w:p w14:paraId="177AF60E" w14:textId="77777777" w:rsidR="00DF15AA" w:rsidRDefault="00000000">
            <w:pPr>
              <w:pStyle w:val="TableParagraph"/>
              <w:spacing w:line="268" w:lineRule="exact"/>
              <w:ind w:left="108" w:firstLine="0"/>
              <w:rPr>
                <w:b/>
              </w:rPr>
            </w:pPr>
            <w:r>
              <w:rPr>
                <w:b/>
              </w:rPr>
              <w:t>First-Aid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measures</w:t>
            </w:r>
          </w:p>
        </w:tc>
        <w:tc>
          <w:tcPr>
            <w:tcW w:w="5672" w:type="dxa"/>
          </w:tcPr>
          <w:p w14:paraId="633E2743" w14:textId="77777777" w:rsidR="00DF15AA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468"/>
              </w:tabs>
              <w:ind w:right="365"/>
            </w:pPr>
            <w:r>
              <w:t>First</w:t>
            </w:r>
            <w:r>
              <w:rPr>
                <w:spacing w:val="-4"/>
              </w:rPr>
              <w:t xml:space="preserve"> </w:t>
            </w:r>
            <w:r>
              <w:t>aid</w:t>
            </w:r>
            <w:r>
              <w:rPr>
                <w:spacing w:val="-8"/>
              </w:rPr>
              <w:t xml:space="preserve"> </w:t>
            </w:r>
            <w:r>
              <w:t>measures</w:t>
            </w:r>
            <w:r>
              <w:rPr>
                <w:spacing w:val="-4"/>
              </w:rPr>
              <w:t xml:space="preserve"> </w:t>
            </w:r>
            <w:r>
              <w:t>according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routes</w:t>
            </w:r>
            <w:r>
              <w:rPr>
                <w:spacing w:val="-4"/>
              </w:rPr>
              <w:t xml:space="preserve"> </w:t>
            </w:r>
            <w:r>
              <w:t>of exposure (inhalation, ingestion, skin and eye contact)</w:t>
            </w:r>
          </w:p>
          <w:p w14:paraId="62752DAC" w14:textId="77777777" w:rsidR="00DF15AA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468"/>
              </w:tabs>
              <w:ind w:right="897"/>
            </w:pPr>
            <w:r>
              <w:t>Most</w:t>
            </w:r>
            <w:r>
              <w:rPr>
                <w:spacing w:val="-5"/>
              </w:rPr>
              <w:t xml:space="preserve"> </w:t>
            </w:r>
            <w:r>
              <w:t>important</w:t>
            </w:r>
            <w:r>
              <w:rPr>
                <w:spacing w:val="-6"/>
              </w:rPr>
              <w:t xml:space="preserve"> </w:t>
            </w:r>
            <w:r>
              <w:t>symptoms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effects</w:t>
            </w:r>
            <w:r>
              <w:rPr>
                <w:spacing w:val="-6"/>
              </w:rPr>
              <w:t xml:space="preserve"> </w:t>
            </w:r>
            <w:r>
              <w:t>(acute</w:t>
            </w:r>
            <w:r>
              <w:rPr>
                <w:spacing w:val="-8"/>
              </w:rPr>
              <w:t xml:space="preserve"> </w:t>
            </w:r>
            <w:r>
              <w:t xml:space="preserve">or </w:t>
            </w:r>
            <w:r>
              <w:rPr>
                <w:spacing w:val="-2"/>
              </w:rPr>
              <w:t>delayed)</w:t>
            </w:r>
          </w:p>
          <w:p w14:paraId="446614BF" w14:textId="77777777" w:rsidR="00DF15AA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468"/>
              </w:tabs>
              <w:spacing w:line="268" w:lineRule="exact"/>
              <w:ind w:right="367"/>
            </w:pPr>
            <w:r>
              <w:t>Indication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immediate</w:t>
            </w:r>
            <w:r>
              <w:rPr>
                <w:spacing w:val="-7"/>
              </w:rPr>
              <w:t xml:space="preserve"> </w:t>
            </w:r>
            <w:r>
              <w:t>medical</w:t>
            </w:r>
            <w:r>
              <w:rPr>
                <w:spacing w:val="-5"/>
              </w:rPr>
              <w:t xml:space="preserve"> </w:t>
            </w:r>
            <w:r>
              <w:t>attention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special treatment needed, if necessary</w:t>
            </w:r>
          </w:p>
        </w:tc>
      </w:tr>
      <w:tr w:rsidR="00DF15AA" w14:paraId="216DE1F7" w14:textId="77777777">
        <w:trPr>
          <w:trHeight w:val="1377"/>
        </w:trPr>
        <w:tc>
          <w:tcPr>
            <w:tcW w:w="890" w:type="dxa"/>
          </w:tcPr>
          <w:p w14:paraId="1F8FFA07" w14:textId="77777777" w:rsidR="00DF15AA" w:rsidRDefault="00000000">
            <w:pPr>
              <w:pStyle w:val="TableParagraph"/>
              <w:spacing w:line="268" w:lineRule="exact"/>
              <w:ind w:left="107" w:firstLine="0"/>
            </w:pPr>
            <w:r>
              <w:rPr>
                <w:spacing w:val="-10"/>
              </w:rPr>
              <w:t>5</w:t>
            </w:r>
          </w:p>
        </w:tc>
        <w:tc>
          <w:tcPr>
            <w:tcW w:w="2789" w:type="dxa"/>
          </w:tcPr>
          <w:p w14:paraId="71779C6E" w14:textId="77777777" w:rsidR="00DF15AA" w:rsidRDefault="00000000">
            <w:pPr>
              <w:pStyle w:val="TableParagraph"/>
              <w:spacing w:line="268" w:lineRule="exact"/>
              <w:ind w:left="108" w:firstLine="0"/>
              <w:rPr>
                <w:b/>
              </w:rPr>
            </w:pPr>
            <w:r>
              <w:rPr>
                <w:b/>
              </w:rPr>
              <w:t>Fire-fighting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measures</w:t>
            </w:r>
          </w:p>
        </w:tc>
        <w:tc>
          <w:tcPr>
            <w:tcW w:w="5672" w:type="dxa"/>
          </w:tcPr>
          <w:p w14:paraId="14B92984" w14:textId="77777777" w:rsidR="00DF15AA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468"/>
              </w:tabs>
              <w:spacing w:line="280" w:lineRule="exact"/>
            </w:pPr>
            <w:r>
              <w:t>Suitable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unsuitable</w:t>
            </w:r>
            <w:r>
              <w:rPr>
                <w:spacing w:val="-7"/>
              </w:rPr>
              <w:t xml:space="preserve"> </w:t>
            </w:r>
            <w:r>
              <w:t>extinguishing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media</w:t>
            </w:r>
          </w:p>
          <w:p w14:paraId="1E7A62AE" w14:textId="77777777" w:rsidR="00DF15AA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468"/>
              </w:tabs>
              <w:ind w:right="195"/>
            </w:pPr>
            <w:r>
              <w:t>Specific</w:t>
            </w:r>
            <w:r>
              <w:rPr>
                <w:spacing w:val="-6"/>
              </w:rPr>
              <w:t xml:space="preserve"> </w:t>
            </w:r>
            <w:r>
              <w:t>hazards</w:t>
            </w:r>
            <w:r>
              <w:rPr>
                <w:spacing w:val="-6"/>
              </w:rPr>
              <w:t xml:space="preserve"> </w:t>
            </w:r>
            <w:r>
              <w:t>arising</w:t>
            </w:r>
            <w:r>
              <w:rPr>
                <w:spacing w:val="-7"/>
              </w:rPr>
              <w:t xml:space="preserve"> </w:t>
            </w:r>
            <w:r>
              <w:t>from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hazardous</w:t>
            </w:r>
            <w:r>
              <w:rPr>
                <w:spacing w:val="-6"/>
              </w:rPr>
              <w:t xml:space="preserve"> </w:t>
            </w:r>
            <w:r>
              <w:t>product</w:t>
            </w:r>
            <w:r>
              <w:rPr>
                <w:spacing w:val="-5"/>
              </w:rPr>
              <w:t xml:space="preserve"> </w:t>
            </w:r>
            <w:r>
              <w:t>e.g. nature of any combustion products</w:t>
            </w:r>
          </w:p>
          <w:p w14:paraId="582869C0" w14:textId="77777777" w:rsidR="00DF15AA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468"/>
              </w:tabs>
              <w:spacing w:line="266" w:lineRule="exact"/>
              <w:ind w:right="409"/>
            </w:pPr>
            <w:r>
              <w:t>Special</w:t>
            </w:r>
            <w:r>
              <w:rPr>
                <w:spacing w:val="-6"/>
              </w:rPr>
              <w:t xml:space="preserve"> </w:t>
            </w:r>
            <w:r>
              <w:t>protective</w:t>
            </w:r>
            <w:r>
              <w:rPr>
                <w:spacing w:val="-8"/>
              </w:rPr>
              <w:t xml:space="preserve"> </w:t>
            </w:r>
            <w:r>
              <w:t>equipment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precautions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 xml:space="preserve">fire </w:t>
            </w:r>
            <w:r>
              <w:rPr>
                <w:spacing w:val="-2"/>
              </w:rPr>
              <w:t>fighters</w:t>
            </w:r>
          </w:p>
        </w:tc>
      </w:tr>
      <w:tr w:rsidR="00DF15AA" w14:paraId="3E924C1F" w14:textId="77777777">
        <w:trPr>
          <w:trHeight w:val="830"/>
        </w:trPr>
        <w:tc>
          <w:tcPr>
            <w:tcW w:w="890" w:type="dxa"/>
          </w:tcPr>
          <w:p w14:paraId="0F8273D6" w14:textId="77777777" w:rsidR="00DF15AA" w:rsidRDefault="00000000">
            <w:pPr>
              <w:pStyle w:val="TableParagraph"/>
              <w:spacing w:before="1"/>
              <w:ind w:left="107" w:firstLine="0"/>
            </w:pPr>
            <w:r>
              <w:rPr>
                <w:spacing w:val="-10"/>
              </w:rPr>
              <w:t>6</w:t>
            </w:r>
          </w:p>
        </w:tc>
        <w:tc>
          <w:tcPr>
            <w:tcW w:w="2789" w:type="dxa"/>
          </w:tcPr>
          <w:p w14:paraId="1AA28793" w14:textId="77777777" w:rsidR="00DF15AA" w:rsidRDefault="00000000">
            <w:pPr>
              <w:pStyle w:val="TableParagraph"/>
              <w:spacing w:before="3" w:line="237" w:lineRule="auto"/>
              <w:ind w:left="108" w:right="996" w:firstLine="0"/>
              <w:rPr>
                <w:b/>
              </w:rPr>
            </w:pPr>
            <w:r>
              <w:rPr>
                <w:b/>
              </w:rPr>
              <w:t>Accidental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release </w:t>
            </w:r>
            <w:r>
              <w:rPr>
                <w:b/>
                <w:spacing w:val="-2"/>
              </w:rPr>
              <w:t>measures</w:t>
            </w:r>
          </w:p>
        </w:tc>
        <w:tc>
          <w:tcPr>
            <w:tcW w:w="5672" w:type="dxa"/>
          </w:tcPr>
          <w:p w14:paraId="6837DA08" w14:textId="77777777" w:rsidR="00DF15AA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468"/>
              </w:tabs>
              <w:ind w:right="872"/>
            </w:pPr>
            <w:r>
              <w:t>Personal</w:t>
            </w:r>
            <w:r>
              <w:rPr>
                <w:spacing w:val="-8"/>
              </w:rPr>
              <w:t xml:space="preserve"> </w:t>
            </w:r>
            <w:r>
              <w:t>precautions,</w:t>
            </w:r>
            <w:r>
              <w:rPr>
                <w:spacing w:val="-11"/>
              </w:rPr>
              <w:t xml:space="preserve"> </w:t>
            </w:r>
            <w:r>
              <w:t>protective</w:t>
            </w:r>
            <w:r>
              <w:rPr>
                <w:spacing w:val="-10"/>
              </w:rPr>
              <w:t xml:space="preserve"> </w:t>
            </w:r>
            <w:r>
              <w:t>equipment</w:t>
            </w:r>
            <w:r>
              <w:rPr>
                <w:spacing w:val="-11"/>
              </w:rPr>
              <w:t xml:space="preserve"> </w:t>
            </w:r>
            <w:r>
              <w:t>and emergency procedures</w:t>
            </w:r>
          </w:p>
          <w:p w14:paraId="41B4579F" w14:textId="77777777" w:rsidR="00DF15AA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468"/>
              </w:tabs>
              <w:spacing w:before="1" w:line="261" w:lineRule="exact"/>
            </w:pPr>
            <w:r>
              <w:t>Methods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materials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containment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clean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up</w:t>
            </w:r>
          </w:p>
        </w:tc>
      </w:tr>
      <w:tr w:rsidR="00DF15AA" w14:paraId="758C8C2D" w14:textId="77777777">
        <w:trPr>
          <w:trHeight w:val="829"/>
        </w:trPr>
        <w:tc>
          <w:tcPr>
            <w:tcW w:w="890" w:type="dxa"/>
          </w:tcPr>
          <w:p w14:paraId="0D7F278B" w14:textId="77777777" w:rsidR="00DF15AA" w:rsidRDefault="00000000">
            <w:pPr>
              <w:pStyle w:val="TableParagraph"/>
              <w:spacing w:line="268" w:lineRule="exact"/>
              <w:ind w:left="107" w:firstLine="0"/>
            </w:pPr>
            <w:r>
              <w:rPr>
                <w:spacing w:val="-10"/>
              </w:rPr>
              <w:t>7</w:t>
            </w:r>
          </w:p>
        </w:tc>
        <w:tc>
          <w:tcPr>
            <w:tcW w:w="2789" w:type="dxa"/>
          </w:tcPr>
          <w:p w14:paraId="621CB0A6" w14:textId="77777777" w:rsidR="00DF15AA" w:rsidRDefault="00000000">
            <w:pPr>
              <w:pStyle w:val="TableParagraph"/>
              <w:spacing w:line="268" w:lineRule="exact"/>
              <w:ind w:left="108" w:firstLine="0"/>
              <w:rPr>
                <w:b/>
              </w:rPr>
            </w:pPr>
            <w:r>
              <w:rPr>
                <w:b/>
              </w:rPr>
              <w:t>Handling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storage</w:t>
            </w:r>
          </w:p>
        </w:tc>
        <w:tc>
          <w:tcPr>
            <w:tcW w:w="5672" w:type="dxa"/>
          </w:tcPr>
          <w:p w14:paraId="01B1B024" w14:textId="77777777" w:rsidR="00DF15AA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68"/>
              </w:tabs>
              <w:spacing w:line="280" w:lineRule="exact"/>
            </w:pPr>
            <w:r>
              <w:t>Precautions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safe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handling</w:t>
            </w:r>
          </w:p>
          <w:p w14:paraId="18BF14C5" w14:textId="77777777" w:rsidR="00DF15AA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68"/>
              </w:tabs>
              <w:spacing w:line="270" w:lineRule="atLeast"/>
              <w:ind w:right="1501"/>
            </w:pPr>
            <w:r>
              <w:t>Conditions</w:t>
            </w:r>
            <w:r>
              <w:rPr>
                <w:spacing w:val="-9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safe</w:t>
            </w:r>
            <w:r>
              <w:rPr>
                <w:spacing w:val="-8"/>
              </w:rPr>
              <w:t xml:space="preserve"> </w:t>
            </w:r>
            <w:r>
              <w:t>storage,</w:t>
            </w:r>
            <w:r>
              <w:rPr>
                <w:spacing w:val="-6"/>
              </w:rPr>
              <w:t xml:space="preserve"> </w:t>
            </w:r>
            <w:r>
              <w:t>including</w:t>
            </w:r>
            <w:r>
              <w:rPr>
                <w:spacing w:val="-7"/>
              </w:rPr>
              <w:t xml:space="preserve"> </w:t>
            </w:r>
            <w:r>
              <w:t xml:space="preserve">any </w:t>
            </w:r>
            <w:r>
              <w:rPr>
                <w:spacing w:val="-2"/>
              </w:rPr>
              <w:t>incompatibilities</w:t>
            </w:r>
          </w:p>
        </w:tc>
      </w:tr>
      <w:tr w:rsidR="00DF15AA" w14:paraId="7E7DE12A" w14:textId="77777777">
        <w:trPr>
          <w:trHeight w:val="1646"/>
        </w:trPr>
        <w:tc>
          <w:tcPr>
            <w:tcW w:w="890" w:type="dxa"/>
          </w:tcPr>
          <w:p w14:paraId="2BEA9D8C" w14:textId="77777777" w:rsidR="00DF15AA" w:rsidRDefault="00000000">
            <w:pPr>
              <w:pStyle w:val="TableParagraph"/>
              <w:spacing w:line="268" w:lineRule="exact"/>
              <w:ind w:left="107" w:firstLine="0"/>
            </w:pPr>
            <w:r>
              <w:rPr>
                <w:spacing w:val="-10"/>
              </w:rPr>
              <w:t>8</w:t>
            </w:r>
          </w:p>
        </w:tc>
        <w:tc>
          <w:tcPr>
            <w:tcW w:w="2789" w:type="dxa"/>
          </w:tcPr>
          <w:p w14:paraId="62AADFCB" w14:textId="77777777" w:rsidR="00DF15AA" w:rsidRDefault="00000000">
            <w:pPr>
              <w:pStyle w:val="TableParagraph"/>
              <w:ind w:left="108" w:right="130" w:firstLine="0"/>
              <w:rPr>
                <w:b/>
              </w:rPr>
            </w:pPr>
            <w:r>
              <w:rPr>
                <w:b/>
              </w:rPr>
              <w:t>Exposure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controls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/ Personal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protection</w:t>
            </w:r>
          </w:p>
        </w:tc>
        <w:tc>
          <w:tcPr>
            <w:tcW w:w="5672" w:type="dxa"/>
          </w:tcPr>
          <w:p w14:paraId="50586A14" w14:textId="77777777" w:rsidR="00DF15AA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</w:tabs>
              <w:ind w:right="158"/>
            </w:pPr>
            <w:r>
              <w:t>Control</w:t>
            </w:r>
            <w:r>
              <w:rPr>
                <w:spacing w:val="-7"/>
              </w:rPr>
              <w:t xml:space="preserve"> </w:t>
            </w:r>
            <w:r>
              <w:t>parameters,</w:t>
            </w:r>
            <w:r>
              <w:rPr>
                <w:spacing w:val="-7"/>
              </w:rPr>
              <w:t xml:space="preserve"> </w:t>
            </w:r>
            <w:r>
              <w:t>including</w:t>
            </w:r>
            <w:r>
              <w:rPr>
                <w:spacing w:val="-8"/>
              </w:rPr>
              <w:t xml:space="preserve"> </w:t>
            </w:r>
            <w:r>
              <w:t>occupation</w:t>
            </w:r>
            <w:r>
              <w:rPr>
                <w:spacing w:val="-8"/>
              </w:rPr>
              <w:t xml:space="preserve"> </w:t>
            </w:r>
            <w:r>
              <w:t>exposure</w:t>
            </w:r>
            <w:r>
              <w:rPr>
                <w:spacing w:val="-9"/>
              </w:rPr>
              <w:t xml:space="preserve"> </w:t>
            </w:r>
            <w:r>
              <w:t xml:space="preserve">limit values or biological limit values and the source of the </w:t>
            </w:r>
            <w:r>
              <w:rPr>
                <w:spacing w:val="-2"/>
              </w:rPr>
              <w:t>values</w:t>
            </w:r>
          </w:p>
          <w:p w14:paraId="6AEA5A5A" w14:textId="77777777" w:rsidR="00DF15AA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</w:tabs>
              <w:spacing w:line="279" w:lineRule="exact"/>
            </w:pPr>
            <w:r>
              <w:t>Appropriate</w:t>
            </w:r>
            <w:r>
              <w:rPr>
                <w:spacing w:val="-10"/>
              </w:rPr>
              <w:t xml:space="preserve"> </w:t>
            </w:r>
            <w:r>
              <w:t>engineering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controls</w:t>
            </w:r>
          </w:p>
          <w:p w14:paraId="3B992DC6" w14:textId="77777777" w:rsidR="00DF15AA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</w:tabs>
              <w:spacing w:line="270" w:lineRule="atLeast"/>
              <w:ind w:right="887"/>
            </w:pPr>
            <w:r>
              <w:t>Individual</w:t>
            </w:r>
            <w:r>
              <w:rPr>
                <w:spacing w:val="-7"/>
              </w:rPr>
              <w:t xml:space="preserve"> </w:t>
            </w:r>
            <w:r>
              <w:t>protection</w:t>
            </w:r>
            <w:r>
              <w:rPr>
                <w:spacing w:val="-10"/>
              </w:rPr>
              <w:t xml:space="preserve"> </w:t>
            </w:r>
            <w:r>
              <w:t>measures</w:t>
            </w:r>
            <w:r>
              <w:rPr>
                <w:spacing w:val="-7"/>
              </w:rPr>
              <w:t xml:space="preserve"> </w:t>
            </w:r>
            <w:r>
              <w:t>such</w:t>
            </w:r>
            <w:r>
              <w:rPr>
                <w:spacing w:val="-8"/>
              </w:rPr>
              <w:t xml:space="preserve"> </w:t>
            </w:r>
            <w:r>
              <w:t>as</w:t>
            </w:r>
            <w:r>
              <w:rPr>
                <w:spacing w:val="-8"/>
              </w:rPr>
              <w:t xml:space="preserve"> </w:t>
            </w:r>
            <w:r>
              <w:t>personal protective equipment</w:t>
            </w:r>
          </w:p>
        </w:tc>
      </w:tr>
      <w:tr w:rsidR="00DF15AA" w14:paraId="0687BFF9" w14:textId="77777777">
        <w:trPr>
          <w:trHeight w:val="5044"/>
        </w:trPr>
        <w:tc>
          <w:tcPr>
            <w:tcW w:w="890" w:type="dxa"/>
          </w:tcPr>
          <w:p w14:paraId="3E33F91A" w14:textId="77777777" w:rsidR="00DF15AA" w:rsidRDefault="00000000">
            <w:pPr>
              <w:pStyle w:val="TableParagraph"/>
              <w:spacing w:line="267" w:lineRule="exact"/>
              <w:ind w:left="107" w:firstLine="0"/>
            </w:pPr>
            <w:r>
              <w:rPr>
                <w:spacing w:val="-10"/>
              </w:rPr>
              <w:t>9</w:t>
            </w:r>
          </w:p>
        </w:tc>
        <w:tc>
          <w:tcPr>
            <w:tcW w:w="2789" w:type="dxa"/>
          </w:tcPr>
          <w:p w14:paraId="6AE82333" w14:textId="77777777" w:rsidR="00DF15AA" w:rsidRDefault="00000000">
            <w:pPr>
              <w:pStyle w:val="TableParagraph"/>
              <w:ind w:left="108" w:firstLine="0"/>
              <w:rPr>
                <w:b/>
              </w:rPr>
            </w:pPr>
            <w:r>
              <w:rPr>
                <w:b/>
              </w:rPr>
              <w:t>Physical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chemical </w:t>
            </w:r>
            <w:r>
              <w:rPr>
                <w:b/>
                <w:spacing w:val="-2"/>
              </w:rPr>
              <w:t>properties</w:t>
            </w:r>
          </w:p>
        </w:tc>
        <w:tc>
          <w:tcPr>
            <w:tcW w:w="5672" w:type="dxa"/>
          </w:tcPr>
          <w:p w14:paraId="669B43AD" w14:textId="77777777" w:rsidR="00DF15A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  <w:spacing w:line="279" w:lineRule="exact"/>
            </w:pPr>
            <w:r>
              <w:t>Appearance</w:t>
            </w:r>
            <w:r>
              <w:rPr>
                <w:spacing w:val="-3"/>
              </w:rPr>
              <w:t xml:space="preserve"> </w:t>
            </w:r>
            <w:r>
              <w:t>such</w:t>
            </w:r>
            <w:r>
              <w:rPr>
                <w:spacing w:val="-6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physical</w:t>
            </w:r>
            <w:r>
              <w:rPr>
                <w:spacing w:val="-4"/>
              </w:rPr>
              <w:t xml:space="preserve"> </w:t>
            </w:r>
            <w:r>
              <w:t>state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colour</w:t>
            </w:r>
          </w:p>
          <w:p w14:paraId="6D803044" w14:textId="77777777" w:rsidR="00DF15A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  <w:spacing w:line="280" w:lineRule="exact"/>
            </w:pPr>
            <w:r>
              <w:rPr>
                <w:spacing w:val="-2"/>
              </w:rPr>
              <w:t>Odour</w:t>
            </w:r>
          </w:p>
          <w:p w14:paraId="69C89A89" w14:textId="77777777" w:rsidR="00DF15A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  <w:spacing w:line="280" w:lineRule="exact"/>
            </w:pPr>
            <w:r>
              <w:t>Odour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threshold</w:t>
            </w:r>
          </w:p>
          <w:p w14:paraId="4FDD6118" w14:textId="77777777" w:rsidR="00DF15A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  <w:spacing w:before="1"/>
            </w:pPr>
            <w:r>
              <w:rPr>
                <w:spacing w:val="-5"/>
              </w:rPr>
              <w:t>pH</w:t>
            </w:r>
          </w:p>
          <w:p w14:paraId="7AE2C210" w14:textId="77777777" w:rsidR="00DF15A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</w:pPr>
            <w:r>
              <w:t>Melting</w:t>
            </w:r>
            <w:r>
              <w:rPr>
                <w:spacing w:val="-6"/>
              </w:rPr>
              <w:t xml:space="preserve"> </w:t>
            </w:r>
            <w:r>
              <w:t>point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freezing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point</w:t>
            </w:r>
          </w:p>
          <w:p w14:paraId="683BD2AD" w14:textId="77777777" w:rsidR="00DF15A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  <w:spacing w:before="1"/>
            </w:pPr>
            <w:r>
              <w:t>Initial</w:t>
            </w:r>
            <w:r>
              <w:rPr>
                <w:spacing w:val="-6"/>
              </w:rPr>
              <w:t xml:space="preserve"> </w:t>
            </w:r>
            <w:r>
              <w:t>boiling</w:t>
            </w:r>
            <w:r>
              <w:rPr>
                <w:spacing w:val="-5"/>
              </w:rPr>
              <w:t xml:space="preserve"> </w:t>
            </w:r>
            <w:r>
              <w:t>point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boiling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range</w:t>
            </w:r>
          </w:p>
          <w:p w14:paraId="5A0E2238" w14:textId="77777777" w:rsidR="00DF15A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  <w:spacing w:line="279" w:lineRule="exact"/>
            </w:pPr>
            <w:r>
              <w:t>Flash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point</w:t>
            </w:r>
          </w:p>
          <w:p w14:paraId="6B43A358" w14:textId="77777777" w:rsidR="00DF15A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  <w:spacing w:line="279" w:lineRule="exact"/>
            </w:pPr>
            <w:r>
              <w:t>Evaporation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rate</w:t>
            </w:r>
          </w:p>
          <w:p w14:paraId="1CDE617B" w14:textId="77777777" w:rsidR="00DF15A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  <w:spacing w:before="1"/>
            </w:pPr>
            <w:r>
              <w:t>Flammability,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case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solids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gases</w:t>
            </w:r>
          </w:p>
          <w:p w14:paraId="1A4E5E90" w14:textId="77777777" w:rsidR="00DF15A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</w:pPr>
            <w:r>
              <w:t>Upper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lower</w:t>
            </w:r>
            <w:r>
              <w:rPr>
                <w:spacing w:val="-4"/>
              </w:rPr>
              <w:t xml:space="preserve"> </w:t>
            </w:r>
            <w:r>
              <w:t>flammability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explosive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limits</w:t>
            </w:r>
          </w:p>
          <w:p w14:paraId="4B8E7A9A" w14:textId="77777777" w:rsidR="00DF15A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  <w:spacing w:before="1" w:line="279" w:lineRule="exact"/>
            </w:pPr>
            <w:r>
              <w:t>Vapour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pressure</w:t>
            </w:r>
          </w:p>
          <w:p w14:paraId="340239F1" w14:textId="77777777" w:rsidR="00DF15A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  <w:spacing w:line="279" w:lineRule="exact"/>
            </w:pPr>
            <w:r>
              <w:t>Vapour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density</w:t>
            </w:r>
          </w:p>
          <w:p w14:paraId="54759DC7" w14:textId="77777777" w:rsidR="00DF15A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  <w:spacing w:before="1"/>
            </w:pPr>
            <w:r>
              <w:t>Relative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density</w:t>
            </w:r>
          </w:p>
          <w:p w14:paraId="3F32C338" w14:textId="77777777" w:rsidR="00DF15A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</w:pPr>
            <w:r>
              <w:rPr>
                <w:spacing w:val="-2"/>
              </w:rPr>
              <w:t>Solubility</w:t>
            </w:r>
          </w:p>
          <w:p w14:paraId="197812B6" w14:textId="77777777" w:rsidR="00DF15A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  <w:spacing w:before="1" w:line="280" w:lineRule="exact"/>
            </w:pPr>
            <w:r>
              <w:t>Partition</w:t>
            </w:r>
            <w:r>
              <w:rPr>
                <w:spacing w:val="-4"/>
              </w:rPr>
              <w:t xml:space="preserve"> </w:t>
            </w:r>
            <w:r>
              <w:t>coefficient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n-</w:t>
            </w:r>
            <w:r>
              <w:rPr>
                <w:spacing w:val="-2"/>
              </w:rPr>
              <w:t>octanol/water</w:t>
            </w:r>
          </w:p>
          <w:p w14:paraId="2E72A204" w14:textId="77777777" w:rsidR="00DF15A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  <w:spacing w:line="280" w:lineRule="exact"/>
            </w:pPr>
            <w:r>
              <w:rPr>
                <w:spacing w:val="-2"/>
              </w:rPr>
              <w:t>Auto-ignition</w:t>
            </w:r>
            <w:r>
              <w:rPr>
                <w:spacing w:val="13"/>
              </w:rPr>
              <w:t xml:space="preserve"> </w:t>
            </w:r>
            <w:r>
              <w:rPr>
                <w:spacing w:val="-2"/>
              </w:rPr>
              <w:t>temperature</w:t>
            </w:r>
          </w:p>
          <w:p w14:paraId="7EBE3B61" w14:textId="77777777" w:rsidR="00DF15A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</w:pPr>
            <w:r>
              <w:t>Decomposition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temperature</w:t>
            </w:r>
          </w:p>
          <w:p w14:paraId="62F906D3" w14:textId="77777777" w:rsidR="00DF15A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  <w:spacing w:before="1" w:line="261" w:lineRule="exact"/>
            </w:pPr>
            <w:r>
              <w:rPr>
                <w:spacing w:val="-2"/>
              </w:rPr>
              <w:t>Viscosity</w:t>
            </w:r>
          </w:p>
        </w:tc>
      </w:tr>
      <w:tr w:rsidR="00DF15AA" w14:paraId="23ABD936" w14:textId="77777777">
        <w:trPr>
          <w:trHeight w:val="1950"/>
        </w:trPr>
        <w:tc>
          <w:tcPr>
            <w:tcW w:w="890" w:type="dxa"/>
          </w:tcPr>
          <w:p w14:paraId="20DC557A" w14:textId="77777777" w:rsidR="00DF15AA" w:rsidRDefault="00000000">
            <w:pPr>
              <w:pStyle w:val="TableParagraph"/>
              <w:spacing w:line="268" w:lineRule="exact"/>
              <w:ind w:left="107" w:firstLine="0"/>
            </w:pPr>
            <w:r>
              <w:rPr>
                <w:spacing w:val="-5"/>
              </w:rPr>
              <w:t>10</w:t>
            </w:r>
          </w:p>
        </w:tc>
        <w:tc>
          <w:tcPr>
            <w:tcW w:w="2789" w:type="dxa"/>
          </w:tcPr>
          <w:p w14:paraId="3FC7EEA1" w14:textId="77777777" w:rsidR="00DF15AA" w:rsidRDefault="00000000">
            <w:pPr>
              <w:pStyle w:val="TableParagraph"/>
              <w:spacing w:line="268" w:lineRule="exact"/>
              <w:ind w:left="108" w:firstLine="0"/>
              <w:rPr>
                <w:b/>
              </w:rPr>
            </w:pPr>
            <w:r>
              <w:rPr>
                <w:b/>
              </w:rPr>
              <w:t>Stability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reactivity</w:t>
            </w:r>
          </w:p>
        </w:tc>
        <w:tc>
          <w:tcPr>
            <w:tcW w:w="5672" w:type="dxa"/>
          </w:tcPr>
          <w:p w14:paraId="741A7100" w14:textId="77777777" w:rsidR="00DF15A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</w:tabs>
              <w:spacing w:line="280" w:lineRule="exact"/>
            </w:pPr>
            <w:r>
              <w:rPr>
                <w:spacing w:val="-2"/>
              </w:rPr>
              <w:t>Reactivity</w:t>
            </w:r>
          </w:p>
          <w:p w14:paraId="356DF706" w14:textId="77777777" w:rsidR="00DF15A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</w:tabs>
            </w:pPr>
            <w:r>
              <w:t>Chemical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stability</w:t>
            </w:r>
          </w:p>
          <w:p w14:paraId="56AA7BEB" w14:textId="77777777" w:rsidR="00DF15A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</w:tabs>
              <w:spacing w:before="1" w:line="279" w:lineRule="exact"/>
            </w:pPr>
            <w:r>
              <w:t>Possibility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hazardous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reactions</w:t>
            </w:r>
          </w:p>
          <w:p w14:paraId="6560BEEF" w14:textId="77777777" w:rsidR="00DF15A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</w:tabs>
              <w:ind w:right="249"/>
            </w:pPr>
            <w:r>
              <w:t>Conditions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avoid,</w:t>
            </w:r>
            <w:r>
              <w:rPr>
                <w:spacing w:val="-5"/>
              </w:rPr>
              <w:t xml:space="preserve"> </w:t>
            </w:r>
            <w:r>
              <w:t>including</w:t>
            </w:r>
            <w:r>
              <w:rPr>
                <w:spacing w:val="-6"/>
              </w:rPr>
              <w:t xml:space="preserve"> </w:t>
            </w:r>
            <w:r>
              <w:t>static</w:t>
            </w:r>
            <w:r>
              <w:rPr>
                <w:spacing w:val="-5"/>
              </w:rPr>
              <w:t xml:space="preserve"> </w:t>
            </w:r>
            <w:r>
              <w:t>discharge,</w:t>
            </w:r>
            <w:r>
              <w:rPr>
                <w:spacing w:val="-5"/>
              </w:rPr>
              <w:t xml:space="preserve"> </w:t>
            </w:r>
            <w:r>
              <w:t>shock</w:t>
            </w:r>
            <w:r>
              <w:rPr>
                <w:spacing w:val="-7"/>
              </w:rPr>
              <w:t xml:space="preserve"> </w:t>
            </w:r>
            <w:r>
              <w:t xml:space="preserve">or </w:t>
            </w:r>
            <w:r>
              <w:rPr>
                <w:spacing w:val="-2"/>
              </w:rPr>
              <w:t>vibration</w:t>
            </w:r>
          </w:p>
          <w:p w14:paraId="4B89CB7D" w14:textId="77777777" w:rsidR="00DF15A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</w:tabs>
            </w:pPr>
            <w:r>
              <w:t>Incompatible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materials</w:t>
            </w:r>
          </w:p>
          <w:p w14:paraId="00504D23" w14:textId="77777777" w:rsidR="00DF15A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</w:tabs>
              <w:spacing w:line="261" w:lineRule="exact"/>
            </w:pPr>
            <w:r>
              <w:t>Hazardous</w:t>
            </w:r>
            <w:r>
              <w:rPr>
                <w:spacing w:val="-7"/>
              </w:rPr>
              <w:t xml:space="preserve"> </w:t>
            </w:r>
            <w:r>
              <w:t>decomposition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products</w:t>
            </w:r>
          </w:p>
        </w:tc>
      </w:tr>
    </w:tbl>
    <w:p w14:paraId="12B8A784" w14:textId="77777777" w:rsidR="00DF15AA" w:rsidRDefault="00DF15AA">
      <w:pPr>
        <w:spacing w:line="261" w:lineRule="exact"/>
        <w:sectPr w:rsidR="00DF15AA">
          <w:headerReference w:type="default" r:id="rId13"/>
          <w:pgSz w:w="12240" w:h="15840"/>
          <w:pgMar w:top="1440" w:right="1320" w:bottom="280" w:left="1340" w:header="87" w:footer="0" w:gutter="0"/>
          <w:cols w:space="720"/>
        </w:sectPr>
      </w:pPr>
    </w:p>
    <w:p w14:paraId="50FF2BF9" w14:textId="77777777" w:rsidR="00DF15AA" w:rsidRDefault="00DF15AA">
      <w:pPr>
        <w:pStyle w:val="BodyText"/>
        <w:spacing w:before="3"/>
        <w:rPr>
          <w:b/>
          <w:sz w:val="9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0"/>
        <w:gridCol w:w="2789"/>
        <w:gridCol w:w="5672"/>
      </w:tblGrid>
      <w:tr w:rsidR="00DF15AA" w14:paraId="6D48DB61" w14:textId="77777777">
        <w:trPr>
          <w:trHeight w:val="2697"/>
        </w:trPr>
        <w:tc>
          <w:tcPr>
            <w:tcW w:w="890" w:type="dxa"/>
          </w:tcPr>
          <w:p w14:paraId="6846D20F" w14:textId="77777777" w:rsidR="00DF15AA" w:rsidRDefault="00000000">
            <w:pPr>
              <w:pStyle w:val="TableParagraph"/>
              <w:spacing w:line="268" w:lineRule="exact"/>
              <w:ind w:left="107" w:firstLine="0"/>
            </w:pPr>
            <w:r>
              <w:rPr>
                <w:spacing w:val="-5"/>
              </w:rPr>
              <w:t>11</w:t>
            </w:r>
          </w:p>
        </w:tc>
        <w:tc>
          <w:tcPr>
            <w:tcW w:w="2789" w:type="dxa"/>
          </w:tcPr>
          <w:p w14:paraId="7FF58B26" w14:textId="77777777" w:rsidR="00DF15AA" w:rsidRDefault="00000000">
            <w:pPr>
              <w:pStyle w:val="TableParagraph"/>
              <w:spacing w:line="268" w:lineRule="exact"/>
              <w:ind w:left="108" w:firstLine="0"/>
              <w:rPr>
                <w:b/>
              </w:rPr>
            </w:pPr>
            <w:r>
              <w:rPr>
                <w:b/>
                <w:spacing w:val="-2"/>
              </w:rPr>
              <w:t>Toxicological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  <w:spacing w:val="-2"/>
              </w:rPr>
              <w:t>information</w:t>
            </w:r>
          </w:p>
        </w:tc>
        <w:tc>
          <w:tcPr>
            <w:tcW w:w="5672" w:type="dxa"/>
          </w:tcPr>
          <w:p w14:paraId="09E81AC2" w14:textId="77777777" w:rsidR="00DF15A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468"/>
              </w:tabs>
              <w:ind w:right="128"/>
            </w:pPr>
            <w:r>
              <w:t>Concise but complete description of the various toxic health</w:t>
            </w:r>
            <w:r>
              <w:rPr>
                <w:spacing w:val="-4"/>
              </w:rPr>
              <w:t xml:space="preserve"> </w:t>
            </w:r>
            <w:r>
              <w:t>effects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data</w:t>
            </w:r>
            <w:r>
              <w:rPr>
                <w:spacing w:val="-7"/>
              </w:rPr>
              <w:t xml:space="preserve"> </w:t>
            </w:r>
            <w:r>
              <w:t>used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identify</w:t>
            </w:r>
            <w:r>
              <w:rPr>
                <w:spacing w:val="-4"/>
              </w:rPr>
              <w:t xml:space="preserve"> </w:t>
            </w:r>
            <w:r>
              <w:t>those</w:t>
            </w:r>
            <w:r>
              <w:rPr>
                <w:spacing w:val="-6"/>
              </w:rPr>
              <w:t xml:space="preserve"> </w:t>
            </w:r>
            <w:r>
              <w:t xml:space="preserve">effects </w:t>
            </w:r>
            <w:r>
              <w:rPr>
                <w:spacing w:val="-2"/>
              </w:rPr>
              <w:t>including:</w:t>
            </w:r>
          </w:p>
          <w:p w14:paraId="285731F6" w14:textId="77777777" w:rsidR="00DF15AA" w:rsidRDefault="00000000">
            <w:pPr>
              <w:pStyle w:val="TableParagraph"/>
              <w:numPr>
                <w:ilvl w:val="1"/>
                <w:numId w:val="6"/>
              </w:numPr>
              <w:tabs>
                <w:tab w:val="left" w:pos="1188"/>
              </w:tabs>
              <w:spacing w:before="4" w:line="235" w:lineRule="auto"/>
              <w:ind w:right="528"/>
            </w:pPr>
            <w:r>
              <w:t>Information</w:t>
            </w:r>
            <w:r>
              <w:rPr>
                <w:spacing w:val="-8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likely</w:t>
            </w:r>
            <w:r>
              <w:rPr>
                <w:spacing w:val="-6"/>
              </w:rPr>
              <w:t xml:space="preserve"> </w:t>
            </w:r>
            <w:r>
              <w:t>routes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exposure (inhalation, ingestion, skin and eye contact)</w:t>
            </w:r>
          </w:p>
          <w:p w14:paraId="342467A9" w14:textId="77777777" w:rsidR="00DF15AA" w:rsidRDefault="00000000">
            <w:pPr>
              <w:pStyle w:val="TableParagraph"/>
              <w:numPr>
                <w:ilvl w:val="1"/>
                <w:numId w:val="6"/>
              </w:numPr>
              <w:tabs>
                <w:tab w:val="left" w:pos="1188"/>
              </w:tabs>
              <w:spacing w:before="2" w:line="235" w:lineRule="auto"/>
              <w:ind w:right="197"/>
            </w:pPr>
            <w:r>
              <w:t>Symptoms</w:t>
            </w:r>
            <w:r>
              <w:rPr>
                <w:spacing w:val="-6"/>
              </w:rPr>
              <w:t xml:space="preserve"> </w:t>
            </w:r>
            <w:r>
              <w:t>related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physical,</w:t>
            </w:r>
            <w:r>
              <w:rPr>
                <w:spacing w:val="-6"/>
              </w:rPr>
              <w:t xml:space="preserve"> </w:t>
            </w:r>
            <w:r>
              <w:t>chemical</w:t>
            </w:r>
            <w:r>
              <w:rPr>
                <w:spacing w:val="-6"/>
              </w:rPr>
              <w:t xml:space="preserve"> </w:t>
            </w:r>
            <w:r>
              <w:t>and toxicological characteristics</w:t>
            </w:r>
          </w:p>
          <w:p w14:paraId="73A98832" w14:textId="77777777" w:rsidR="00DF15AA" w:rsidRDefault="00000000">
            <w:pPr>
              <w:pStyle w:val="TableParagraph"/>
              <w:numPr>
                <w:ilvl w:val="1"/>
                <w:numId w:val="6"/>
              </w:numPr>
              <w:tabs>
                <w:tab w:val="left" w:pos="1188"/>
              </w:tabs>
              <w:spacing w:before="4" w:line="235" w:lineRule="auto"/>
              <w:ind w:right="158"/>
            </w:pPr>
            <w:r>
              <w:t>Delayed and immediate effects and chronic effects</w:t>
            </w:r>
            <w:r>
              <w:rPr>
                <w:spacing w:val="-9"/>
              </w:rPr>
              <w:t xml:space="preserve"> </w:t>
            </w:r>
            <w:r>
              <w:t>from</w:t>
            </w:r>
            <w:r>
              <w:rPr>
                <w:spacing w:val="-9"/>
              </w:rPr>
              <w:t xml:space="preserve"> </w:t>
            </w:r>
            <w:r>
              <w:t>short-term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long-term</w:t>
            </w:r>
            <w:r>
              <w:rPr>
                <w:spacing w:val="-6"/>
              </w:rPr>
              <w:t xml:space="preserve"> </w:t>
            </w:r>
            <w:r>
              <w:t>exposure</w:t>
            </w:r>
          </w:p>
          <w:p w14:paraId="49DAE325" w14:textId="77777777" w:rsidR="00DF15AA" w:rsidRDefault="00000000">
            <w:pPr>
              <w:pStyle w:val="TableParagraph"/>
              <w:numPr>
                <w:ilvl w:val="1"/>
                <w:numId w:val="6"/>
              </w:numPr>
              <w:tabs>
                <w:tab w:val="left" w:pos="1187"/>
              </w:tabs>
              <w:spacing w:before="1" w:line="249" w:lineRule="exact"/>
              <w:ind w:left="1187" w:hanging="359"/>
            </w:pPr>
            <w:r>
              <w:t>Numerical</w:t>
            </w:r>
            <w:r>
              <w:rPr>
                <w:spacing w:val="-9"/>
              </w:rPr>
              <w:t xml:space="preserve"> </w:t>
            </w:r>
            <w:r>
              <w:t>measures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toxicity,</w:t>
            </w:r>
            <w:r>
              <w:rPr>
                <w:spacing w:val="-4"/>
              </w:rPr>
              <w:t xml:space="preserve"> </w:t>
            </w:r>
            <w:r>
              <w:t>including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ATEs.</w:t>
            </w:r>
          </w:p>
        </w:tc>
      </w:tr>
      <w:tr w:rsidR="00DF15AA" w14:paraId="4190C871" w14:textId="77777777">
        <w:trPr>
          <w:trHeight w:val="1401"/>
        </w:trPr>
        <w:tc>
          <w:tcPr>
            <w:tcW w:w="890" w:type="dxa"/>
          </w:tcPr>
          <w:p w14:paraId="1F150962" w14:textId="77777777" w:rsidR="00DF15AA" w:rsidRDefault="00000000">
            <w:pPr>
              <w:pStyle w:val="TableParagraph"/>
              <w:spacing w:line="268" w:lineRule="exact"/>
              <w:ind w:left="107" w:firstLine="0"/>
            </w:pPr>
            <w:r>
              <w:rPr>
                <w:spacing w:val="-5"/>
              </w:rPr>
              <w:t>12</w:t>
            </w:r>
          </w:p>
        </w:tc>
        <w:tc>
          <w:tcPr>
            <w:tcW w:w="2789" w:type="dxa"/>
          </w:tcPr>
          <w:p w14:paraId="0515B2DF" w14:textId="77777777" w:rsidR="00DF15AA" w:rsidRDefault="00000000">
            <w:pPr>
              <w:pStyle w:val="TableParagraph"/>
              <w:spacing w:line="268" w:lineRule="exact"/>
              <w:ind w:left="108" w:firstLine="0"/>
              <w:rPr>
                <w:b/>
              </w:rPr>
            </w:pPr>
            <w:r>
              <w:rPr>
                <w:b/>
              </w:rPr>
              <w:t>Ecological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information**</w:t>
            </w:r>
          </w:p>
        </w:tc>
        <w:tc>
          <w:tcPr>
            <w:tcW w:w="5672" w:type="dxa"/>
          </w:tcPr>
          <w:p w14:paraId="2C7BC651" w14:textId="77777777" w:rsidR="00DF15A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line="280" w:lineRule="exact"/>
            </w:pPr>
            <w:r>
              <w:t>Ecotoxicity</w:t>
            </w:r>
            <w:r>
              <w:rPr>
                <w:spacing w:val="-5"/>
              </w:rPr>
              <w:t xml:space="preserve"> </w:t>
            </w:r>
            <w:r>
              <w:t>(aquatic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terrestrial,</w:t>
            </w:r>
            <w:r>
              <w:rPr>
                <w:spacing w:val="-4"/>
              </w:rPr>
              <w:t xml:space="preserve"> </w:t>
            </w:r>
            <w:r>
              <w:t>if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available)</w:t>
            </w:r>
          </w:p>
          <w:p w14:paraId="2373D8D6" w14:textId="77777777" w:rsidR="00DF15A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</w:pPr>
            <w:r>
              <w:t>Persistence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degradability</w:t>
            </w:r>
          </w:p>
          <w:p w14:paraId="2E524131" w14:textId="77777777" w:rsidR="00DF15A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before="1" w:line="280" w:lineRule="exact"/>
            </w:pPr>
            <w:r>
              <w:t>Bioaccumulative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potential</w:t>
            </w:r>
          </w:p>
          <w:p w14:paraId="249BB82A" w14:textId="77777777" w:rsidR="00DF15A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line="280" w:lineRule="exact"/>
            </w:pPr>
            <w:r>
              <w:t>Mobility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soil</w:t>
            </w:r>
          </w:p>
          <w:p w14:paraId="04F4E20D" w14:textId="77777777" w:rsidR="00DF15A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line="261" w:lineRule="exact"/>
            </w:pPr>
            <w:r>
              <w:t>Other</w:t>
            </w:r>
            <w:r>
              <w:rPr>
                <w:spacing w:val="-6"/>
              </w:rPr>
              <w:t xml:space="preserve"> </w:t>
            </w:r>
            <w:r>
              <w:t>adverse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effects</w:t>
            </w:r>
          </w:p>
        </w:tc>
      </w:tr>
      <w:tr w:rsidR="00DF15AA" w14:paraId="25D24813" w14:textId="77777777">
        <w:trPr>
          <w:trHeight w:val="549"/>
        </w:trPr>
        <w:tc>
          <w:tcPr>
            <w:tcW w:w="890" w:type="dxa"/>
          </w:tcPr>
          <w:p w14:paraId="6A6667F9" w14:textId="77777777" w:rsidR="00DF15AA" w:rsidRDefault="00000000">
            <w:pPr>
              <w:pStyle w:val="TableParagraph"/>
              <w:spacing w:line="268" w:lineRule="exact"/>
              <w:ind w:left="107" w:firstLine="0"/>
            </w:pPr>
            <w:r>
              <w:rPr>
                <w:spacing w:val="-5"/>
              </w:rPr>
              <w:t>13</w:t>
            </w:r>
          </w:p>
        </w:tc>
        <w:tc>
          <w:tcPr>
            <w:tcW w:w="2789" w:type="dxa"/>
          </w:tcPr>
          <w:p w14:paraId="75AF9BE3" w14:textId="77777777" w:rsidR="00DF15AA" w:rsidRDefault="00000000">
            <w:pPr>
              <w:pStyle w:val="TableParagraph"/>
              <w:spacing w:line="268" w:lineRule="exact"/>
              <w:ind w:left="108" w:firstLine="0"/>
              <w:rPr>
                <w:b/>
              </w:rPr>
            </w:pPr>
            <w:r>
              <w:rPr>
                <w:b/>
              </w:rPr>
              <w:t>Disposal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considerations**</w:t>
            </w:r>
          </w:p>
        </w:tc>
        <w:tc>
          <w:tcPr>
            <w:tcW w:w="5672" w:type="dxa"/>
          </w:tcPr>
          <w:p w14:paraId="6CFC4AE6" w14:textId="77777777" w:rsidR="00DF15A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spacing w:line="268" w:lineRule="exact"/>
              <w:ind w:right="292"/>
            </w:pPr>
            <w:r>
              <w:t>Information</w:t>
            </w:r>
            <w:r>
              <w:rPr>
                <w:spacing w:val="-8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safe</w:t>
            </w:r>
            <w:r>
              <w:rPr>
                <w:spacing w:val="-5"/>
              </w:rPr>
              <w:t xml:space="preserve"> </w:t>
            </w:r>
            <w:r>
              <w:t>handling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disposal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methods of disposal including any contaminated packaging</w:t>
            </w:r>
          </w:p>
        </w:tc>
      </w:tr>
      <w:tr w:rsidR="00DF15AA" w14:paraId="7FE7C095" w14:textId="77777777">
        <w:trPr>
          <w:trHeight w:val="2229"/>
        </w:trPr>
        <w:tc>
          <w:tcPr>
            <w:tcW w:w="890" w:type="dxa"/>
          </w:tcPr>
          <w:p w14:paraId="0F23D7BF" w14:textId="77777777" w:rsidR="00DF15AA" w:rsidRDefault="00000000">
            <w:pPr>
              <w:pStyle w:val="TableParagraph"/>
              <w:spacing w:line="268" w:lineRule="exact"/>
              <w:ind w:left="107" w:firstLine="0"/>
            </w:pPr>
            <w:r>
              <w:rPr>
                <w:spacing w:val="-5"/>
              </w:rPr>
              <w:t>14</w:t>
            </w:r>
          </w:p>
        </w:tc>
        <w:tc>
          <w:tcPr>
            <w:tcW w:w="2789" w:type="dxa"/>
          </w:tcPr>
          <w:p w14:paraId="6D1881DE" w14:textId="77777777" w:rsidR="00DF15AA" w:rsidRDefault="00000000">
            <w:pPr>
              <w:pStyle w:val="TableParagraph"/>
              <w:spacing w:line="268" w:lineRule="exact"/>
              <w:ind w:left="108" w:firstLine="0"/>
              <w:rPr>
                <w:b/>
              </w:rPr>
            </w:pPr>
            <w:r>
              <w:rPr>
                <w:b/>
              </w:rPr>
              <w:t>Transport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information**</w:t>
            </w:r>
          </w:p>
        </w:tc>
        <w:tc>
          <w:tcPr>
            <w:tcW w:w="5672" w:type="dxa"/>
          </w:tcPr>
          <w:p w14:paraId="603B066D" w14:textId="77777777" w:rsidR="00DF15A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spacing w:line="280" w:lineRule="exact"/>
            </w:pPr>
            <w:r>
              <w:t>United</w:t>
            </w:r>
            <w:r>
              <w:rPr>
                <w:spacing w:val="-4"/>
              </w:rPr>
              <w:t xml:space="preserve"> </w:t>
            </w:r>
            <w:r>
              <w:t>Nations</w:t>
            </w:r>
            <w:r>
              <w:rPr>
                <w:spacing w:val="-3"/>
              </w:rPr>
              <w:t xml:space="preserve"> </w:t>
            </w:r>
            <w:r>
              <w:t>(UN)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number</w:t>
            </w:r>
          </w:p>
          <w:p w14:paraId="53726946" w14:textId="77777777" w:rsidR="00DF15A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spacing w:line="279" w:lineRule="exact"/>
            </w:pPr>
            <w:r>
              <w:t>UN</w:t>
            </w:r>
            <w:r>
              <w:rPr>
                <w:spacing w:val="-4"/>
              </w:rPr>
              <w:t xml:space="preserve"> </w:t>
            </w:r>
            <w:r>
              <w:t>proper</w:t>
            </w:r>
            <w:r>
              <w:rPr>
                <w:spacing w:val="-4"/>
              </w:rPr>
              <w:t xml:space="preserve"> </w:t>
            </w:r>
            <w:r>
              <w:t>shipping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name</w:t>
            </w:r>
          </w:p>
          <w:p w14:paraId="673D8EEC" w14:textId="77777777" w:rsidR="00DF15A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spacing w:line="279" w:lineRule="exact"/>
            </w:pPr>
            <w:r>
              <w:t>Transport</w:t>
            </w:r>
            <w:r>
              <w:rPr>
                <w:spacing w:val="-6"/>
              </w:rPr>
              <w:t xml:space="preserve"> </w:t>
            </w:r>
            <w:r>
              <w:t>hazard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class</w:t>
            </w:r>
          </w:p>
          <w:p w14:paraId="3FA0F489" w14:textId="77777777" w:rsidR="00DF15A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spacing w:before="1"/>
            </w:pPr>
            <w:r>
              <w:t>Packing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group</w:t>
            </w:r>
          </w:p>
          <w:p w14:paraId="1CD20ED4" w14:textId="77777777" w:rsidR="00DF15A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</w:pPr>
            <w:r>
              <w:t>Environmental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hazards</w:t>
            </w:r>
          </w:p>
          <w:p w14:paraId="418F9370" w14:textId="77777777" w:rsidR="00DF15A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spacing w:before="1"/>
            </w:pPr>
            <w:r>
              <w:t>Transport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bulk,</w:t>
            </w:r>
            <w:r>
              <w:rPr>
                <w:spacing w:val="-2"/>
              </w:rPr>
              <w:t xml:space="preserve"> </w:t>
            </w:r>
            <w:r>
              <w:t>if</w:t>
            </w:r>
            <w:r>
              <w:rPr>
                <w:spacing w:val="-2"/>
              </w:rPr>
              <w:t xml:space="preserve"> applicable</w:t>
            </w:r>
          </w:p>
          <w:p w14:paraId="3C1800E9" w14:textId="77777777" w:rsidR="00DF15A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spacing w:line="266" w:lineRule="exact"/>
              <w:ind w:right="614"/>
            </w:pPr>
            <w:r>
              <w:t>Special</w:t>
            </w:r>
            <w:r>
              <w:rPr>
                <w:spacing w:val="-5"/>
              </w:rPr>
              <w:t xml:space="preserve"> </w:t>
            </w:r>
            <w:r>
              <w:t>precautions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connection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7"/>
              </w:rPr>
              <w:t xml:space="preserve"> </w:t>
            </w:r>
            <w:r>
              <w:t>transport</w:t>
            </w:r>
            <w:r>
              <w:rPr>
                <w:spacing w:val="-7"/>
              </w:rPr>
              <w:t xml:space="preserve"> </w:t>
            </w:r>
            <w:r>
              <w:t>or conveyance either within or outside the premises</w:t>
            </w:r>
          </w:p>
        </w:tc>
      </w:tr>
      <w:tr w:rsidR="00DF15AA" w14:paraId="3DFD9079" w14:textId="77777777">
        <w:trPr>
          <w:trHeight w:val="549"/>
        </w:trPr>
        <w:tc>
          <w:tcPr>
            <w:tcW w:w="890" w:type="dxa"/>
          </w:tcPr>
          <w:p w14:paraId="78D42171" w14:textId="77777777" w:rsidR="00DF15AA" w:rsidRDefault="00000000">
            <w:pPr>
              <w:pStyle w:val="TableParagraph"/>
              <w:spacing w:line="268" w:lineRule="exact"/>
              <w:ind w:left="107" w:firstLine="0"/>
            </w:pPr>
            <w:r>
              <w:rPr>
                <w:spacing w:val="-5"/>
              </w:rPr>
              <w:t>15</w:t>
            </w:r>
          </w:p>
        </w:tc>
        <w:tc>
          <w:tcPr>
            <w:tcW w:w="2789" w:type="dxa"/>
          </w:tcPr>
          <w:p w14:paraId="7D13DC11" w14:textId="77777777" w:rsidR="00DF15AA" w:rsidRDefault="00000000">
            <w:pPr>
              <w:pStyle w:val="TableParagraph"/>
              <w:spacing w:line="268" w:lineRule="exact"/>
              <w:ind w:left="108" w:firstLine="0"/>
              <w:rPr>
                <w:b/>
              </w:rPr>
            </w:pPr>
            <w:r>
              <w:rPr>
                <w:b/>
              </w:rPr>
              <w:t>Regulatory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information**</w:t>
            </w:r>
          </w:p>
        </w:tc>
        <w:tc>
          <w:tcPr>
            <w:tcW w:w="5672" w:type="dxa"/>
          </w:tcPr>
          <w:p w14:paraId="7DEE674A" w14:textId="77777777" w:rsidR="00DF15AA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8"/>
              </w:tabs>
              <w:spacing w:line="270" w:lineRule="atLeast"/>
              <w:ind w:right="547"/>
            </w:pPr>
            <w:r>
              <w:t>Safety,</w:t>
            </w:r>
            <w:r>
              <w:rPr>
                <w:spacing w:val="-9"/>
              </w:rPr>
              <w:t xml:space="preserve"> </w:t>
            </w:r>
            <w:r>
              <w:t>health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environmental</w:t>
            </w:r>
            <w:r>
              <w:rPr>
                <w:spacing w:val="-9"/>
              </w:rPr>
              <w:t xml:space="preserve"> </w:t>
            </w:r>
            <w:r>
              <w:t>regulations,</w:t>
            </w:r>
            <w:r>
              <w:rPr>
                <w:spacing w:val="-8"/>
              </w:rPr>
              <w:t xml:space="preserve"> </w:t>
            </w:r>
            <w:r>
              <w:t>made within or outside of Canada, specific to the product</w:t>
            </w:r>
          </w:p>
        </w:tc>
      </w:tr>
      <w:tr w:rsidR="00DF15AA" w14:paraId="155033B6" w14:textId="77777777">
        <w:trPr>
          <w:trHeight w:val="279"/>
        </w:trPr>
        <w:tc>
          <w:tcPr>
            <w:tcW w:w="890" w:type="dxa"/>
          </w:tcPr>
          <w:p w14:paraId="439C3EE9" w14:textId="77777777" w:rsidR="00DF15AA" w:rsidRDefault="00000000">
            <w:pPr>
              <w:pStyle w:val="TableParagraph"/>
              <w:spacing w:line="260" w:lineRule="exact"/>
              <w:ind w:left="107" w:firstLine="0"/>
            </w:pPr>
            <w:r>
              <w:rPr>
                <w:spacing w:val="-5"/>
              </w:rPr>
              <w:t>16</w:t>
            </w:r>
          </w:p>
        </w:tc>
        <w:tc>
          <w:tcPr>
            <w:tcW w:w="2789" w:type="dxa"/>
          </w:tcPr>
          <w:p w14:paraId="5C263906" w14:textId="77777777" w:rsidR="00DF15AA" w:rsidRDefault="00000000">
            <w:pPr>
              <w:pStyle w:val="TableParagraph"/>
              <w:spacing w:line="260" w:lineRule="exact"/>
              <w:ind w:left="108" w:firstLine="0"/>
              <w:rPr>
                <w:b/>
              </w:rPr>
            </w:pPr>
            <w:r>
              <w:rPr>
                <w:b/>
              </w:rPr>
              <w:t>Other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information</w:t>
            </w:r>
          </w:p>
        </w:tc>
        <w:tc>
          <w:tcPr>
            <w:tcW w:w="5672" w:type="dxa"/>
          </w:tcPr>
          <w:p w14:paraId="416686DA" w14:textId="77777777" w:rsidR="00DF15AA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68"/>
              </w:tabs>
              <w:spacing w:line="260" w:lineRule="exact"/>
            </w:pPr>
            <w:r>
              <w:t>Date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latest</w:t>
            </w:r>
            <w:r>
              <w:rPr>
                <w:spacing w:val="-2"/>
              </w:rPr>
              <w:t xml:space="preserve"> </w:t>
            </w:r>
            <w:r>
              <w:t>version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safety</w:t>
            </w:r>
            <w:r>
              <w:rPr>
                <w:spacing w:val="-2"/>
              </w:rPr>
              <w:t xml:space="preserve"> </w:t>
            </w:r>
            <w:r>
              <w:t>data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sheet</w:t>
            </w:r>
          </w:p>
        </w:tc>
      </w:tr>
    </w:tbl>
    <w:p w14:paraId="40DC90C7" w14:textId="77777777" w:rsidR="00DF15AA" w:rsidRDefault="00DF15AA">
      <w:pPr>
        <w:pStyle w:val="BodyText"/>
        <w:spacing w:before="184"/>
        <w:rPr>
          <w:b/>
        </w:rPr>
      </w:pPr>
    </w:p>
    <w:p w14:paraId="68AAFCF4" w14:textId="77777777" w:rsidR="00DF15AA" w:rsidRDefault="00000000">
      <w:pPr>
        <w:pStyle w:val="BodyText"/>
        <w:spacing w:line="259" w:lineRule="auto"/>
        <w:ind w:left="100" w:right="125"/>
      </w:pPr>
      <w:r>
        <w:t>*Note: Some companies may wish</w:t>
      </w:r>
      <w:r>
        <w:rPr>
          <w:spacing w:val="-1"/>
        </w:rPr>
        <w:t xml:space="preserve"> </w:t>
      </w:r>
      <w:r>
        <w:t>to protect some confidential business information (CBI) such as a chemical</w:t>
      </w:r>
      <w:r>
        <w:rPr>
          <w:spacing w:val="-2"/>
        </w:rPr>
        <w:t xml:space="preserve"> </w:t>
      </w:r>
      <w:r>
        <w:t>identity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trade</w:t>
      </w:r>
      <w:r>
        <w:rPr>
          <w:spacing w:val="-2"/>
        </w:rPr>
        <w:t xml:space="preserve"> </w:t>
      </w:r>
      <w:r>
        <w:t>secret</w:t>
      </w:r>
      <w:r>
        <w:rPr>
          <w:spacing w:val="-2"/>
        </w:rPr>
        <w:t xml:space="preserve"> </w:t>
      </w:r>
      <w:r>
        <w:t>hazardous</w:t>
      </w:r>
      <w:r>
        <w:rPr>
          <w:spacing w:val="-2"/>
        </w:rPr>
        <w:t xml:space="preserve"> </w:t>
      </w:r>
      <w:r>
        <w:t>secret</w:t>
      </w:r>
      <w:r>
        <w:rPr>
          <w:spacing w:val="-2"/>
        </w:rPr>
        <w:t xml:space="preserve"> </w:t>
      </w:r>
      <w:r>
        <w:t>ingredients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product</w:t>
      </w:r>
      <w:r>
        <w:rPr>
          <w:spacing w:val="-1"/>
        </w:rPr>
        <w:t xml:space="preserve"> </w:t>
      </w:r>
      <w:r>
        <w:t>regulated</w:t>
      </w:r>
      <w:r>
        <w:rPr>
          <w:spacing w:val="-2"/>
        </w:rPr>
        <w:t xml:space="preserve"> </w:t>
      </w:r>
      <w:r>
        <w:t>by WHMIS.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these cases,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company</w:t>
      </w:r>
      <w:r>
        <w:rPr>
          <w:spacing w:val="-2"/>
        </w:rPr>
        <w:t xml:space="preserve"> </w:t>
      </w:r>
      <w:r>
        <w:t>may file a claim for exemption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t>Canada. The review looks at both the SDS and/or label to verify that the hazard and safe use information complies with WHMIS regulations.</w:t>
      </w:r>
    </w:p>
    <w:p w14:paraId="02B7149B" w14:textId="77777777" w:rsidR="00DF15AA" w:rsidRDefault="00000000">
      <w:pPr>
        <w:spacing w:before="158" w:line="256" w:lineRule="auto"/>
        <w:ind w:left="100" w:right="125"/>
      </w:pPr>
      <w:r>
        <w:rPr>
          <w:b/>
        </w:rPr>
        <w:t>**</w:t>
      </w:r>
      <w:r>
        <w:t>Note: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i/>
        </w:rPr>
        <w:t>Hazardous</w:t>
      </w:r>
      <w:r>
        <w:rPr>
          <w:i/>
          <w:spacing w:val="-1"/>
        </w:rPr>
        <w:t xml:space="preserve"> </w:t>
      </w:r>
      <w:r>
        <w:rPr>
          <w:i/>
        </w:rPr>
        <w:t>Products</w:t>
      </w:r>
      <w:r>
        <w:rPr>
          <w:i/>
          <w:spacing w:val="-2"/>
        </w:rPr>
        <w:t xml:space="preserve"> </w:t>
      </w:r>
      <w:r>
        <w:rPr>
          <w:i/>
        </w:rPr>
        <w:t>Regulations</w:t>
      </w:r>
      <w:r>
        <w:t>,</w:t>
      </w:r>
      <w:r>
        <w:rPr>
          <w:spacing w:val="-2"/>
        </w:rPr>
        <w:t xml:space="preserve"> </w:t>
      </w:r>
      <w:r>
        <w:t>sections</w:t>
      </w:r>
      <w:r>
        <w:rPr>
          <w:spacing w:val="-2"/>
        </w:rPr>
        <w:t xml:space="preserve"> </w:t>
      </w:r>
      <w:r>
        <w:t>12-15</w:t>
      </w:r>
      <w:r>
        <w:rPr>
          <w:spacing w:val="-4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omitted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Canada’s</w:t>
      </w:r>
      <w:r>
        <w:rPr>
          <w:spacing w:val="-4"/>
        </w:rPr>
        <w:t xml:space="preserve"> </w:t>
      </w:r>
      <w:r>
        <w:t xml:space="preserve">WHMIS </w:t>
      </w:r>
      <w:r>
        <w:rPr>
          <w:spacing w:val="-2"/>
        </w:rPr>
        <w:t>program.</w:t>
      </w:r>
    </w:p>
    <w:p w14:paraId="449E2A5E" w14:textId="77777777" w:rsidR="00DF15AA" w:rsidRDefault="00000000">
      <w:pPr>
        <w:pStyle w:val="BodyText"/>
        <w:spacing w:before="165" w:line="256" w:lineRule="auto"/>
        <w:ind w:left="100" w:right="125"/>
      </w:pPr>
      <w:r>
        <w:t>In</w:t>
      </w:r>
      <w:r>
        <w:rPr>
          <w:spacing w:val="-4"/>
        </w:rPr>
        <w:t xml:space="preserve"> </w:t>
      </w:r>
      <w:r>
        <w:t>some</w:t>
      </w:r>
      <w:r>
        <w:rPr>
          <w:spacing w:val="-1"/>
        </w:rPr>
        <w:t xml:space="preserve"> </w:t>
      </w:r>
      <w:r>
        <w:t>cases,</w:t>
      </w:r>
      <w:r>
        <w:rPr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supplier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state</w:t>
      </w:r>
      <w:r>
        <w:rPr>
          <w:spacing w:val="-4"/>
        </w:rPr>
        <w:t xml:space="preserve"> </w:t>
      </w:r>
      <w:r>
        <w:t>“not</w:t>
      </w:r>
      <w:r>
        <w:rPr>
          <w:spacing w:val="-2"/>
        </w:rPr>
        <w:t xml:space="preserve"> </w:t>
      </w:r>
      <w:r>
        <w:t>available”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“not</w:t>
      </w:r>
      <w:r>
        <w:rPr>
          <w:spacing w:val="-2"/>
        </w:rPr>
        <w:t xml:space="preserve"> </w:t>
      </w:r>
      <w:r>
        <w:t>applicable”</w:t>
      </w:r>
      <w:r>
        <w:rPr>
          <w:spacing w:val="-1"/>
        </w:rPr>
        <w:t xml:space="preserve"> </w:t>
      </w:r>
      <w:r>
        <w:t>in sections 1 – 11, and 16 instead of supplying specific information.</w:t>
      </w:r>
    </w:p>
    <w:p w14:paraId="02CC2A80" w14:textId="77777777" w:rsidR="00DF15AA" w:rsidRDefault="00000000">
      <w:pPr>
        <w:pStyle w:val="ListParagraph"/>
        <w:numPr>
          <w:ilvl w:val="2"/>
          <w:numId w:val="17"/>
        </w:numPr>
        <w:tabs>
          <w:tab w:val="left" w:pos="1179"/>
        </w:tabs>
        <w:spacing w:before="167"/>
        <w:ind w:left="1179" w:hanging="359"/>
      </w:pPr>
      <w:r>
        <w:rPr>
          <w:b/>
        </w:rPr>
        <w:t>Not</w:t>
      </w:r>
      <w:r>
        <w:rPr>
          <w:b/>
          <w:spacing w:val="-4"/>
        </w:rPr>
        <w:t xml:space="preserve"> </w:t>
      </w:r>
      <w:r>
        <w:rPr>
          <w:b/>
        </w:rPr>
        <w:t>available</w:t>
      </w:r>
      <w:r>
        <w:rPr>
          <w:b/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could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located</w:t>
      </w:r>
      <w:r>
        <w:rPr>
          <w:spacing w:val="-6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does</w:t>
      </w:r>
      <w:r>
        <w:rPr>
          <w:spacing w:val="-2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rPr>
          <w:spacing w:val="-2"/>
        </w:rPr>
        <w:t>exist.</w:t>
      </w:r>
    </w:p>
    <w:p w14:paraId="6D872C84" w14:textId="77777777" w:rsidR="00DF15AA" w:rsidRDefault="00000000">
      <w:pPr>
        <w:pStyle w:val="ListParagraph"/>
        <w:numPr>
          <w:ilvl w:val="3"/>
          <w:numId w:val="17"/>
        </w:numPr>
        <w:tabs>
          <w:tab w:val="left" w:pos="1900"/>
        </w:tabs>
        <w:spacing w:line="259" w:lineRule="auto"/>
        <w:ind w:right="207"/>
      </w:pPr>
      <w:r>
        <w:t>E.g.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supplier</w:t>
      </w:r>
      <w:r>
        <w:rPr>
          <w:spacing w:val="-3"/>
        </w:rPr>
        <w:t xml:space="preserve"> </w:t>
      </w:r>
      <w:r>
        <w:t>cannot</w:t>
      </w:r>
      <w:r>
        <w:rPr>
          <w:spacing w:val="-3"/>
        </w:rPr>
        <w:t xml:space="preserve"> </w:t>
      </w:r>
      <w:r>
        <w:t>locate</w:t>
      </w:r>
      <w:r>
        <w:rPr>
          <w:spacing w:val="-3"/>
        </w:rPr>
        <w:t xml:space="preserve"> </w:t>
      </w:r>
      <w:r>
        <w:t>test</w:t>
      </w:r>
      <w:r>
        <w:rPr>
          <w:spacing w:val="-3"/>
        </w:rPr>
        <w:t xml:space="preserve"> </w:t>
      </w:r>
      <w:r>
        <w:t>results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chemical</w:t>
      </w:r>
      <w:r>
        <w:rPr>
          <w:spacing w:val="-3"/>
        </w:rPr>
        <w:t xml:space="preserve"> </w:t>
      </w:r>
      <w:r>
        <w:t>property</w:t>
      </w:r>
      <w:r>
        <w:rPr>
          <w:spacing w:val="-3"/>
        </w:rPr>
        <w:t xml:space="preserve"> </w:t>
      </w:r>
      <w:r>
        <w:t>heading in section 9</w:t>
      </w:r>
    </w:p>
    <w:p w14:paraId="75C3B0C0" w14:textId="77777777" w:rsidR="00DF15AA" w:rsidRDefault="00000000">
      <w:pPr>
        <w:pStyle w:val="ListParagraph"/>
        <w:numPr>
          <w:ilvl w:val="2"/>
          <w:numId w:val="17"/>
        </w:numPr>
        <w:tabs>
          <w:tab w:val="left" w:pos="1179"/>
        </w:tabs>
        <w:spacing w:before="1"/>
        <w:ind w:left="1179" w:hanging="359"/>
      </w:pPr>
      <w:r>
        <w:rPr>
          <w:b/>
        </w:rPr>
        <w:t>Not</w:t>
      </w:r>
      <w:r>
        <w:rPr>
          <w:b/>
          <w:spacing w:val="-4"/>
        </w:rPr>
        <w:t xml:space="preserve"> </w:t>
      </w:r>
      <w:r>
        <w:rPr>
          <w:b/>
        </w:rPr>
        <w:t>applicable</w:t>
      </w:r>
      <w:r>
        <w:rPr>
          <w:b/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rPr>
          <w:spacing w:val="-2"/>
        </w:rPr>
        <w:t>relevant</w:t>
      </w:r>
    </w:p>
    <w:p w14:paraId="6F609CC6" w14:textId="77777777" w:rsidR="00DF15AA" w:rsidRDefault="00000000">
      <w:pPr>
        <w:pStyle w:val="ListParagraph"/>
        <w:numPr>
          <w:ilvl w:val="3"/>
          <w:numId w:val="17"/>
        </w:numPr>
        <w:tabs>
          <w:tab w:val="left" w:pos="1900"/>
        </w:tabs>
      </w:pPr>
      <w:r>
        <w:t>E.g.</w:t>
      </w:r>
      <w:r>
        <w:rPr>
          <w:spacing w:val="-5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product</w:t>
      </w:r>
      <w:r>
        <w:rPr>
          <w:spacing w:val="-1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odourless,</w:t>
      </w:r>
      <w:r>
        <w:rPr>
          <w:spacing w:val="-2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odour</w:t>
      </w:r>
      <w:r>
        <w:rPr>
          <w:spacing w:val="-2"/>
        </w:rPr>
        <w:t xml:space="preserve"> </w:t>
      </w:r>
      <w:r>
        <w:t>threshold</w:t>
      </w:r>
      <w:r>
        <w:rPr>
          <w:spacing w:val="-1"/>
        </w:rPr>
        <w:t xml:space="preserve"> </w:t>
      </w:r>
      <w:r>
        <w:t>does</w:t>
      </w:r>
      <w:r>
        <w:rPr>
          <w:spacing w:val="-2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rPr>
          <w:spacing w:val="-2"/>
        </w:rPr>
        <w:t>apply</w:t>
      </w:r>
    </w:p>
    <w:sectPr w:rsidR="00DF15AA">
      <w:pgSz w:w="12240" w:h="15840"/>
      <w:pgMar w:top="1500" w:right="1320" w:bottom="280" w:left="1340" w:header="8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DCD9E" w14:textId="77777777" w:rsidR="00FE149E" w:rsidRDefault="00FE149E">
      <w:r>
        <w:separator/>
      </w:r>
    </w:p>
  </w:endnote>
  <w:endnote w:type="continuationSeparator" w:id="0">
    <w:p w14:paraId="0A1F097E" w14:textId="77777777" w:rsidR="00FE149E" w:rsidRDefault="00FE1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F8249" w14:textId="77777777" w:rsidR="000A26F5" w:rsidRDefault="000A26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261DC" w14:textId="77777777" w:rsidR="000A26F5" w:rsidRDefault="000A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24A22" w14:textId="77777777" w:rsidR="000A26F5" w:rsidRDefault="000A26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A5966" w14:textId="77777777" w:rsidR="00FE149E" w:rsidRDefault="00FE149E">
      <w:r>
        <w:separator/>
      </w:r>
    </w:p>
  </w:footnote>
  <w:footnote w:type="continuationSeparator" w:id="0">
    <w:p w14:paraId="40AE4F44" w14:textId="77777777" w:rsidR="00FE149E" w:rsidRDefault="00FE14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42822" w14:textId="77777777" w:rsidR="000A26F5" w:rsidRDefault="000A26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63C2B" w14:textId="77777777" w:rsidR="000A26F5" w:rsidRDefault="000A26F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EAFA0" w14:textId="77777777" w:rsidR="000A26F5" w:rsidRDefault="000A26F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4E551" w14:textId="2C22B240" w:rsidR="00DF15AA" w:rsidRDefault="00DF15AA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95DDD"/>
    <w:multiLevelType w:val="hybridMultilevel"/>
    <w:tmpl w:val="61B85010"/>
    <w:lvl w:ilvl="0" w:tplc="C618139C">
      <w:numFmt w:val="bullet"/>
      <w:lvlText w:val="•"/>
      <w:lvlJc w:val="left"/>
      <w:pPr>
        <w:ind w:left="46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ABD0C36A">
      <w:numFmt w:val="bullet"/>
      <w:lvlText w:val="•"/>
      <w:lvlJc w:val="left"/>
      <w:pPr>
        <w:ind w:left="980" w:hanging="360"/>
      </w:pPr>
      <w:rPr>
        <w:rFonts w:hint="default"/>
        <w:lang w:val="en-US" w:eastAsia="en-US" w:bidi="ar-SA"/>
      </w:rPr>
    </w:lvl>
    <w:lvl w:ilvl="2" w:tplc="54F0DBD0">
      <w:numFmt w:val="bullet"/>
      <w:lvlText w:val="•"/>
      <w:lvlJc w:val="left"/>
      <w:pPr>
        <w:ind w:left="1500" w:hanging="360"/>
      </w:pPr>
      <w:rPr>
        <w:rFonts w:hint="default"/>
        <w:lang w:val="en-US" w:eastAsia="en-US" w:bidi="ar-SA"/>
      </w:rPr>
    </w:lvl>
    <w:lvl w:ilvl="3" w:tplc="76AE6ADC">
      <w:numFmt w:val="bullet"/>
      <w:lvlText w:val="•"/>
      <w:lvlJc w:val="left"/>
      <w:pPr>
        <w:ind w:left="2020" w:hanging="360"/>
      </w:pPr>
      <w:rPr>
        <w:rFonts w:hint="default"/>
        <w:lang w:val="en-US" w:eastAsia="en-US" w:bidi="ar-SA"/>
      </w:rPr>
    </w:lvl>
    <w:lvl w:ilvl="4" w:tplc="191E06DA"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5" w:tplc="24C6243A">
      <w:numFmt w:val="bullet"/>
      <w:lvlText w:val="•"/>
      <w:lvlJc w:val="left"/>
      <w:pPr>
        <w:ind w:left="3061" w:hanging="360"/>
      </w:pPr>
      <w:rPr>
        <w:rFonts w:hint="default"/>
        <w:lang w:val="en-US" w:eastAsia="en-US" w:bidi="ar-SA"/>
      </w:rPr>
    </w:lvl>
    <w:lvl w:ilvl="6" w:tplc="2FEA895E">
      <w:numFmt w:val="bullet"/>
      <w:lvlText w:val="•"/>
      <w:lvlJc w:val="left"/>
      <w:pPr>
        <w:ind w:left="3581" w:hanging="360"/>
      </w:pPr>
      <w:rPr>
        <w:rFonts w:hint="default"/>
        <w:lang w:val="en-US" w:eastAsia="en-US" w:bidi="ar-SA"/>
      </w:rPr>
    </w:lvl>
    <w:lvl w:ilvl="7" w:tplc="5C745A94">
      <w:numFmt w:val="bullet"/>
      <w:lvlText w:val="•"/>
      <w:lvlJc w:val="left"/>
      <w:pPr>
        <w:ind w:left="4101" w:hanging="360"/>
      </w:pPr>
      <w:rPr>
        <w:rFonts w:hint="default"/>
        <w:lang w:val="en-US" w:eastAsia="en-US" w:bidi="ar-SA"/>
      </w:rPr>
    </w:lvl>
    <w:lvl w:ilvl="8" w:tplc="45067FF6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6D84109"/>
    <w:multiLevelType w:val="hybridMultilevel"/>
    <w:tmpl w:val="6F9E9A98"/>
    <w:lvl w:ilvl="0" w:tplc="32C65A28">
      <w:numFmt w:val="bullet"/>
      <w:lvlText w:val="•"/>
      <w:lvlJc w:val="left"/>
      <w:pPr>
        <w:ind w:left="46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3BEC4546">
      <w:numFmt w:val="bullet"/>
      <w:lvlText w:val="•"/>
      <w:lvlJc w:val="left"/>
      <w:pPr>
        <w:ind w:left="980" w:hanging="360"/>
      </w:pPr>
      <w:rPr>
        <w:rFonts w:hint="default"/>
        <w:lang w:val="en-US" w:eastAsia="en-US" w:bidi="ar-SA"/>
      </w:rPr>
    </w:lvl>
    <w:lvl w:ilvl="2" w:tplc="F87E9F78">
      <w:numFmt w:val="bullet"/>
      <w:lvlText w:val="•"/>
      <w:lvlJc w:val="left"/>
      <w:pPr>
        <w:ind w:left="1500" w:hanging="360"/>
      </w:pPr>
      <w:rPr>
        <w:rFonts w:hint="default"/>
        <w:lang w:val="en-US" w:eastAsia="en-US" w:bidi="ar-SA"/>
      </w:rPr>
    </w:lvl>
    <w:lvl w:ilvl="3" w:tplc="685AA2A6">
      <w:numFmt w:val="bullet"/>
      <w:lvlText w:val="•"/>
      <w:lvlJc w:val="left"/>
      <w:pPr>
        <w:ind w:left="2020" w:hanging="360"/>
      </w:pPr>
      <w:rPr>
        <w:rFonts w:hint="default"/>
        <w:lang w:val="en-US" w:eastAsia="en-US" w:bidi="ar-SA"/>
      </w:rPr>
    </w:lvl>
    <w:lvl w:ilvl="4" w:tplc="69BE0A4E"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5" w:tplc="989AE95A">
      <w:numFmt w:val="bullet"/>
      <w:lvlText w:val="•"/>
      <w:lvlJc w:val="left"/>
      <w:pPr>
        <w:ind w:left="3061" w:hanging="360"/>
      </w:pPr>
      <w:rPr>
        <w:rFonts w:hint="default"/>
        <w:lang w:val="en-US" w:eastAsia="en-US" w:bidi="ar-SA"/>
      </w:rPr>
    </w:lvl>
    <w:lvl w:ilvl="6" w:tplc="B434CA7C">
      <w:numFmt w:val="bullet"/>
      <w:lvlText w:val="•"/>
      <w:lvlJc w:val="left"/>
      <w:pPr>
        <w:ind w:left="3581" w:hanging="360"/>
      </w:pPr>
      <w:rPr>
        <w:rFonts w:hint="default"/>
        <w:lang w:val="en-US" w:eastAsia="en-US" w:bidi="ar-SA"/>
      </w:rPr>
    </w:lvl>
    <w:lvl w:ilvl="7" w:tplc="7A6E3B3C">
      <w:numFmt w:val="bullet"/>
      <w:lvlText w:val="•"/>
      <w:lvlJc w:val="left"/>
      <w:pPr>
        <w:ind w:left="4101" w:hanging="360"/>
      </w:pPr>
      <w:rPr>
        <w:rFonts w:hint="default"/>
        <w:lang w:val="en-US" w:eastAsia="en-US" w:bidi="ar-SA"/>
      </w:rPr>
    </w:lvl>
    <w:lvl w:ilvl="8" w:tplc="D8ACE1D6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8EE3CC0"/>
    <w:multiLevelType w:val="hybridMultilevel"/>
    <w:tmpl w:val="AD1A5E28"/>
    <w:lvl w:ilvl="0" w:tplc="B4B4E67C">
      <w:numFmt w:val="bullet"/>
      <w:lvlText w:val="•"/>
      <w:lvlJc w:val="left"/>
      <w:pPr>
        <w:ind w:left="46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E8AA6232">
      <w:numFmt w:val="bullet"/>
      <w:lvlText w:val="•"/>
      <w:lvlJc w:val="left"/>
      <w:pPr>
        <w:ind w:left="980" w:hanging="360"/>
      </w:pPr>
      <w:rPr>
        <w:rFonts w:hint="default"/>
        <w:lang w:val="en-US" w:eastAsia="en-US" w:bidi="ar-SA"/>
      </w:rPr>
    </w:lvl>
    <w:lvl w:ilvl="2" w:tplc="795C4A8E">
      <w:numFmt w:val="bullet"/>
      <w:lvlText w:val="•"/>
      <w:lvlJc w:val="left"/>
      <w:pPr>
        <w:ind w:left="1500" w:hanging="360"/>
      </w:pPr>
      <w:rPr>
        <w:rFonts w:hint="default"/>
        <w:lang w:val="en-US" w:eastAsia="en-US" w:bidi="ar-SA"/>
      </w:rPr>
    </w:lvl>
    <w:lvl w:ilvl="3" w:tplc="8CBEDCBC">
      <w:numFmt w:val="bullet"/>
      <w:lvlText w:val="•"/>
      <w:lvlJc w:val="left"/>
      <w:pPr>
        <w:ind w:left="2020" w:hanging="360"/>
      </w:pPr>
      <w:rPr>
        <w:rFonts w:hint="default"/>
        <w:lang w:val="en-US" w:eastAsia="en-US" w:bidi="ar-SA"/>
      </w:rPr>
    </w:lvl>
    <w:lvl w:ilvl="4" w:tplc="AB5EE9C6"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5" w:tplc="F42A7EA0">
      <w:numFmt w:val="bullet"/>
      <w:lvlText w:val="•"/>
      <w:lvlJc w:val="left"/>
      <w:pPr>
        <w:ind w:left="3061" w:hanging="360"/>
      </w:pPr>
      <w:rPr>
        <w:rFonts w:hint="default"/>
        <w:lang w:val="en-US" w:eastAsia="en-US" w:bidi="ar-SA"/>
      </w:rPr>
    </w:lvl>
    <w:lvl w:ilvl="6" w:tplc="5A168BDE">
      <w:numFmt w:val="bullet"/>
      <w:lvlText w:val="•"/>
      <w:lvlJc w:val="left"/>
      <w:pPr>
        <w:ind w:left="3581" w:hanging="360"/>
      </w:pPr>
      <w:rPr>
        <w:rFonts w:hint="default"/>
        <w:lang w:val="en-US" w:eastAsia="en-US" w:bidi="ar-SA"/>
      </w:rPr>
    </w:lvl>
    <w:lvl w:ilvl="7" w:tplc="6A3A9B0C">
      <w:numFmt w:val="bullet"/>
      <w:lvlText w:val="•"/>
      <w:lvlJc w:val="left"/>
      <w:pPr>
        <w:ind w:left="4101" w:hanging="360"/>
      </w:pPr>
      <w:rPr>
        <w:rFonts w:hint="default"/>
        <w:lang w:val="en-US" w:eastAsia="en-US" w:bidi="ar-SA"/>
      </w:rPr>
    </w:lvl>
    <w:lvl w:ilvl="8" w:tplc="CB26F354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DD85BE8"/>
    <w:multiLevelType w:val="hybridMultilevel"/>
    <w:tmpl w:val="1F72C374"/>
    <w:lvl w:ilvl="0" w:tplc="F4A4E21A">
      <w:numFmt w:val="bullet"/>
      <w:lvlText w:val="•"/>
      <w:lvlJc w:val="left"/>
      <w:pPr>
        <w:ind w:left="46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A886B23E">
      <w:numFmt w:val="bullet"/>
      <w:lvlText w:val="o"/>
      <w:lvlJc w:val="left"/>
      <w:pPr>
        <w:ind w:left="118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9D205F22">
      <w:numFmt w:val="bullet"/>
      <w:lvlText w:val="•"/>
      <w:lvlJc w:val="left"/>
      <w:pPr>
        <w:ind w:left="1678" w:hanging="360"/>
      </w:pPr>
      <w:rPr>
        <w:rFonts w:hint="default"/>
        <w:lang w:val="en-US" w:eastAsia="en-US" w:bidi="ar-SA"/>
      </w:rPr>
    </w:lvl>
    <w:lvl w:ilvl="3" w:tplc="29CE3152">
      <w:numFmt w:val="bullet"/>
      <w:lvlText w:val="•"/>
      <w:lvlJc w:val="left"/>
      <w:pPr>
        <w:ind w:left="2176" w:hanging="360"/>
      </w:pPr>
      <w:rPr>
        <w:rFonts w:hint="default"/>
        <w:lang w:val="en-US" w:eastAsia="en-US" w:bidi="ar-SA"/>
      </w:rPr>
    </w:lvl>
    <w:lvl w:ilvl="4" w:tplc="7040B5DA">
      <w:numFmt w:val="bullet"/>
      <w:lvlText w:val="•"/>
      <w:lvlJc w:val="left"/>
      <w:pPr>
        <w:ind w:left="2674" w:hanging="360"/>
      </w:pPr>
      <w:rPr>
        <w:rFonts w:hint="default"/>
        <w:lang w:val="en-US" w:eastAsia="en-US" w:bidi="ar-SA"/>
      </w:rPr>
    </w:lvl>
    <w:lvl w:ilvl="5" w:tplc="1DF6D0D8">
      <w:numFmt w:val="bullet"/>
      <w:lvlText w:val="•"/>
      <w:lvlJc w:val="left"/>
      <w:pPr>
        <w:ind w:left="3172" w:hanging="360"/>
      </w:pPr>
      <w:rPr>
        <w:rFonts w:hint="default"/>
        <w:lang w:val="en-US" w:eastAsia="en-US" w:bidi="ar-SA"/>
      </w:rPr>
    </w:lvl>
    <w:lvl w:ilvl="6" w:tplc="99EC6DE8">
      <w:numFmt w:val="bullet"/>
      <w:lvlText w:val="•"/>
      <w:lvlJc w:val="left"/>
      <w:pPr>
        <w:ind w:left="3670" w:hanging="360"/>
      </w:pPr>
      <w:rPr>
        <w:rFonts w:hint="default"/>
        <w:lang w:val="en-US" w:eastAsia="en-US" w:bidi="ar-SA"/>
      </w:rPr>
    </w:lvl>
    <w:lvl w:ilvl="7" w:tplc="BA62C16A">
      <w:numFmt w:val="bullet"/>
      <w:lvlText w:val="•"/>
      <w:lvlJc w:val="left"/>
      <w:pPr>
        <w:ind w:left="4168" w:hanging="360"/>
      </w:pPr>
      <w:rPr>
        <w:rFonts w:hint="default"/>
        <w:lang w:val="en-US" w:eastAsia="en-US" w:bidi="ar-SA"/>
      </w:rPr>
    </w:lvl>
    <w:lvl w:ilvl="8" w:tplc="8EACF9A6">
      <w:numFmt w:val="bullet"/>
      <w:lvlText w:val="•"/>
      <w:lvlJc w:val="left"/>
      <w:pPr>
        <w:ind w:left="466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8285AFB"/>
    <w:multiLevelType w:val="multilevel"/>
    <w:tmpl w:val="3D9C0CB6"/>
    <w:lvl w:ilvl="0">
      <w:start w:val="4"/>
      <w:numFmt w:val="decimal"/>
      <w:lvlText w:val="%1"/>
      <w:lvlJc w:val="left"/>
      <w:pPr>
        <w:ind w:left="1540" w:hanging="720"/>
        <w:jc w:val="left"/>
      </w:pPr>
      <w:rPr>
        <w:rFonts w:hint="default"/>
        <w:lang w:val="en-US" w:eastAsia="en-US" w:bidi="ar-SA"/>
      </w:rPr>
    </w:lvl>
    <w:lvl w:ilvl="1">
      <w:start w:val="2"/>
      <w:numFmt w:val="decimal"/>
      <w:lvlText w:val="%1.%2"/>
      <w:lvlJc w:val="left"/>
      <w:pPr>
        <w:ind w:left="1540" w:hanging="720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>
      <w:numFmt w:val="bullet"/>
      <w:lvlText w:val="o"/>
      <w:lvlJc w:val="left"/>
      <w:pPr>
        <w:ind w:left="118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▪"/>
      <w:lvlJc w:val="left"/>
      <w:pPr>
        <w:ind w:left="190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29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382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74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70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66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284645E"/>
    <w:multiLevelType w:val="hybridMultilevel"/>
    <w:tmpl w:val="580C3E74"/>
    <w:lvl w:ilvl="0" w:tplc="3E247BEE">
      <w:numFmt w:val="bullet"/>
      <w:lvlText w:val="•"/>
      <w:lvlJc w:val="left"/>
      <w:pPr>
        <w:ind w:left="46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E29AAD8E">
      <w:numFmt w:val="bullet"/>
      <w:lvlText w:val="•"/>
      <w:lvlJc w:val="left"/>
      <w:pPr>
        <w:ind w:left="980" w:hanging="360"/>
      </w:pPr>
      <w:rPr>
        <w:rFonts w:hint="default"/>
        <w:lang w:val="en-US" w:eastAsia="en-US" w:bidi="ar-SA"/>
      </w:rPr>
    </w:lvl>
    <w:lvl w:ilvl="2" w:tplc="984654DE">
      <w:numFmt w:val="bullet"/>
      <w:lvlText w:val="•"/>
      <w:lvlJc w:val="left"/>
      <w:pPr>
        <w:ind w:left="1500" w:hanging="360"/>
      </w:pPr>
      <w:rPr>
        <w:rFonts w:hint="default"/>
        <w:lang w:val="en-US" w:eastAsia="en-US" w:bidi="ar-SA"/>
      </w:rPr>
    </w:lvl>
    <w:lvl w:ilvl="3" w:tplc="2612F0D2">
      <w:numFmt w:val="bullet"/>
      <w:lvlText w:val="•"/>
      <w:lvlJc w:val="left"/>
      <w:pPr>
        <w:ind w:left="2020" w:hanging="360"/>
      </w:pPr>
      <w:rPr>
        <w:rFonts w:hint="default"/>
        <w:lang w:val="en-US" w:eastAsia="en-US" w:bidi="ar-SA"/>
      </w:rPr>
    </w:lvl>
    <w:lvl w:ilvl="4" w:tplc="34480FE0"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5" w:tplc="63DC478C">
      <w:numFmt w:val="bullet"/>
      <w:lvlText w:val="•"/>
      <w:lvlJc w:val="left"/>
      <w:pPr>
        <w:ind w:left="3061" w:hanging="360"/>
      </w:pPr>
      <w:rPr>
        <w:rFonts w:hint="default"/>
        <w:lang w:val="en-US" w:eastAsia="en-US" w:bidi="ar-SA"/>
      </w:rPr>
    </w:lvl>
    <w:lvl w:ilvl="6" w:tplc="3E3E3C36">
      <w:numFmt w:val="bullet"/>
      <w:lvlText w:val="•"/>
      <w:lvlJc w:val="left"/>
      <w:pPr>
        <w:ind w:left="3581" w:hanging="360"/>
      </w:pPr>
      <w:rPr>
        <w:rFonts w:hint="default"/>
        <w:lang w:val="en-US" w:eastAsia="en-US" w:bidi="ar-SA"/>
      </w:rPr>
    </w:lvl>
    <w:lvl w:ilvl="7" w:tplc="3B547586">
      <w:numFmt w:val="bullet"/>
      <w:lvlText w:val="•"/>
      <w:lvlJc w:val="left"/>
      <w:pPr>
        <w:ind w:left="4101" w:hanging="360"/>
      </w:pPr>
      <w:rPr>
        <w:rFonts w:hint="default"/>
        <w:lang w:val="en-US" w:eastAsia="en-US" w:bidi="ar-SA"/>
      </w:rPr>
    </w:lvl>
    <w:lvl w:ilvl="8" w:tplc="28188D34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5FC0127"/>
    <w:multiLevelType w:val="hybridMultilevel"/>
    <w:tmpl w:val="B85658CC"/>
    <w:lvl w:ilvl="0" w:tplc="2714971C">
      <w:numFmt w:val="bullet"/>
      <w:lvlText w:val="•"/>
      <w:lvlJc w:val="left"/>
      <w:pPr>
        <w:ind w:left="46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790E68EA">
      <w:numFmt w:val="bullet"/>
      <w:lvlText w:val="•"/>
      <w:lvlJc w:val="left"/>
      <w:pPr>
        <w:ind w:left="980" w:hanging="360"/>
      </w:pPr>
      <w:rPr>
        <w:rFonts w:hint="default"/>
        <w:lang w:val="en-US" w:eastAsia="en-US" w:bidi="ar-SA"/>
      </w:rPr>
    </w:lvl>
    <w:lvl w:ilvl="2" w:tplc="71AC726C">
      <w:numFmt w:val="bullet"/>
      <w:lvlText w:val="•"/>
      <w:lvlJc w:val="left"/>
      <w:pPr>
        <w:ind w:left="1500" w:hanging="360"/>
      </w:pPr>
      <w:rPr>
        <w:rFonts w:hint="default"/>
        <w:lang w:val="en-US" w:eastAsia="en-US" w:bidi="ar-SA"/>
      </w:rPr>
    </w:lvl>
    <w:lvl w:ilvl="3" w:tplc="238AAB88">
      <w:numFmt w:val="bullet"/>
      <w:lvlText w:val="•"/>
      <w:lvlJc w:val="left"/>
      <w:pPr>
        <w:ind w:left="2020" w:hanging="360"/>
      </w:pPr>
      <w:rPr>
        <w:rFonts w:hint="default"/>
        <w:lang w:val="en-US" w:eastAsia="en-US" w:bidi="ar-SA"/>
      </w:rPr>
    </w:lvl>
    <w:lvl w:ilvl="4" w:tplc="14009D44"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5" w:tplc="D646F612">
      <w:numFmt w:val="bullet"/>
      <w:lvlText w:val="•"/>
      <w:lvlJc w:val="left"/>
      <w:pPr>
        <w:ind w:left="3061" w:hanging="360"/>
      </w:pPr>
      <w:rPr>
        <w:rFonts w:hint="default"/>
        <w:lang w:val="en-US" w:eastAsia="en-US" w:bidi="ar-SA"/>
      </w:rPr>
    </w:lvl>
    <w:lvl w:ilvl="6" w:tplc="CB1A2712">
      <w:numFmt w:val="bullet"/>
      <w:lvlText w:val="•"/>
      <w:lvlJc w:val="left"/>
      <w:pPr>
        <w:ind w:left="3581" w:hanging="360"/>
      </w:pPr>
      <w:rPr>
        <w:rFonts w:hint="default"/>
        <w:lang w:val="en-US" w:eastAsia="en-US" w:bidi="ar-SA"/>
      </w:rPr>
    </w:lvl>
    <w:lvl w:ilvl="7" w:tplc="44D2A614">
      <w:numFmt w:val="bullet"/>
      <w:lvlText w:val="•"/>
      <w:lvlJc w:val="left"/>
      <w:pPr>
        <w:ind w:left="4101" w:hanging="360"/>
      </w:pPr>
      <w:rPr>
        <w:rFonts w:hint="default"/>
        <w:lang w:val="en-US" w:eastAsia="en-US" w:bidi="ar-SA"/>
      </w:rPr>
    </w:lvl>
    <w:lvl w:ilvl="8" w:tplc="D5CEC17E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D34558C"/>
    <w:multiLevelType w:val="hybridMultilevel"/>
    <w:tmpl w:val="5BC62EC0"/>
    <w:lvl w:ilvl="0" w:tplc="C0868AE0">
      <w:numFmt w:val="bullet"/>
      <w:lvlText w:val="•"/>
      <w:lvlJc w:val="left"/>
      <w:pPr>
        <w:ind w:left="46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1E307480">
      <w:numFmt w:val="bullet"/>
      <w:lvlText w:val="•"/>
      <w:lvlJc w:val="left"/>
      <w:pPr>
        <w:ind w:left="980" w:hanging="360"/>
      </w:pPr>
      <w:rPr>
        <w:rFonts w:hint="default"/>
        <w:lang w:val="en-US" w:eastAsia="en-US" w:bidi="ar-SA"/>
      </w:rPr>
    </w:lvl>
    <w:lvl w:ilvl="2" w:tplc="B46649DE">
      <w:numFmt w:val="bullet"/>
      <w:lvlText w:val="•"/>
      <w:lvlJc w:val="left"/>
      <w:pPr>
        <w:ind w:left="1500" w:hanging="360"/>
      </w:pPr>
      <w:rPr>
        <w:rFonts w:hint="default"/>
        <w:lang w:val="en-US" w:eastAsia="en-US" w:bidi="ar-SA"/>
      </w:rPr>
    </w:lvl>
    <w:lvl w:ilvl="3" w:tplc="5F745894">
      <w:numFmt w:val="bullet"/>
      <w:lvlText w:val="•"/>
      <w:lvlJc w:val="left"/>
      <w:pPr>
        <w:ind w:left="2020" w:hanging="360"/>
      </w:pPr>
      <w:rPr>
        <w:rFonts w:hint="default"/>
        <w:lang w:val="en-US" w:eastAsia="en-US" w:bidi="ar-SA"/>
      </w:rPr>
    </w:lvl>
    <w:lvl w:ilvl="4" w:tplc="7BBC531E"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5" w:tplc="361A074A">
      <w:numFmt w:val="bullet"/>
      <w:lvlText w:val="•"/>
      <w:lvlJc w:val="left"/>
      <w:pPr>
        <w:ind w:left="3061" w:hanging="360"/>
      </w:pPr>
      <w:rPr>
        <w:rFonts w:hint="default"/>
        <w:lang w:val="en-US" w:eastAsia="en-US" w:bidi="ar-SA"/>
      </w:rPr>
    </w:lvl>
    <w:lvl w:ilvl="6" w:tplc="DE807128">
      <w:numFmt w:val="bullet"/>
      <w:lvlText w:val="•"/>
      <w:lvlJc w:val="left"/>
      <w:pPr>
        <w:ind w:left="3581" w:hanging="360"/>
      </w:pPr>
      <w:rPr>
        <w:rFonts w:hint="default"/>
        <w:lang w:val="en-US" w:eastAsia="en-US" w:bidi="ar-SA"/>
      </w:rPr>
    </w:lvl>
    <w:lvl w:ilvl="7" w:tplc="776281A0">
      <w:numFmt w:val="bullet"/>
      <w:lvlText w:val="•"/>
      <w:lvlJc w:val="left"/>
      <w:pPr>
        <w:ind w:left="4101" w:hanging="360"/>
      </w:pPr>
      <w:rPr>
        <w:rFonts w:hint="default"/>
        <w:lang w:val="en-US" w:eastAsia="en-US" w:bidi="ar-SA"/>
      </w:rPr>
    </w:lvl>
    <w:lvl w:ilvl="8" w:tplc="60703866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D39166F"/>
    <w:multiLevelType w:val="hybridMultilevel"/>
    <w:tmpl w:val="C608D92A"/>
    <w:lvl w:ilvl="0" w:tplc="CC103EC8">
      <w:numFmt w:val="bullet"/>
      <w:lvlText w:val="•"/>
      <w:lvlJc w:val="left"/>
      <w:pPr>
        <w:ind w:left="46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ED0C675C">
      <w:numFmt w:val="bullet"/>
      <w:lvlText w:val="•"/>
      <w:lvlJc w:val="left"/>
      <w:pPr>
        <w:ind w:left="980" w:hanging="360"/>
      </w:pPr>
      <w:rPr>
        <w:rFonts w:hint="default"/>
        <w:lang w:val="en-US" w:eastAsia="en-US" w:bidi="ar-SA"/>
      </w:rPr>
    </w:lvl>
    <w:lvl w:ilvl="2" w:tplc="C9323AD4">
      <w:numFmt w:val="bullet"/>
      <w:lvlText w:val="•"/>
      <w:lvlJc w:val="left"/>
      <w:pPr>
        <w:ind w:left="1500" w:hanging="360"/>
      </w:pPr>
      <w:rPr>
        <w:rFonts w:hint="default"/>
        <w:lang w:val="en-US" w:eastAsia="en-US" w:bidi="ar-SA"/>
      </w:rPr>
    </w:lvl>
    <w:lvl w:ilvl="3" w:tplc="4D54F67C">
      <w:numFmt w:val="bullet"/>
      <w:lvlText w:val="•"/>
      <w:lvlJc w:val="left"/>
      <w:pPr>
        <w:ind w:left="2020" w:hanging="360"/>
      </w:pPr>
      <w:rPr>
        <w:rFonts w:hint="default"/>
        <w:lang w:val="en-US" w:eastAsia="en-US" w:bidi="ar-SA"/>
      </w:rPr>
    </w:lvl>
    <w:lvl w:ilvl="4" w:tplc="7A50C366"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5" w:tplc="AA5E6986">
      <w:numFmt w:val="bullet"/>
      <w:lvlText w:val="•"/>
      <w:lvlJc w:val="left"/>
      <w:pPr>
        <w:ind w:left="3061" w:hanging="360"/>
      </w:pPr>
      <w:rPr>
        <w:rFonts w:hint="default"/>
        <w:lang w:val="en-US" w:eastAsia="en-US" w:bidi="ar-SA"/>
      </w:rPr>
    </w:lvl>
    <w:lvl w:ilvl="6" w:tplc="90D85CB0">
      <w:numFmt w:val="bullet"/>
      <w:lvlText w:val="•"/>
      <w:lvlJc w:val="left"/>
      <w:pPr>
        <w:ind w:left="3581" w:hanging="360"/>
      </w:pPr>
      <w:rPr>
        <w:rFonts w:hint="default"/>
        <w:lang w:val="en-US" w:eastAsia="en-US" w:bidi="ar-SA"/>
      </w:rPr>
    </w:lvl>
    <w:lvl w:ilvl="7" w:tplc="31E0C32C">
      <w:numFmt w:val="bullet"/>
      <w:lvlText w:val="•"/>
      <w:lvlJc w:val="left"/>
      <w:pPr>
        <w:ind w:left="4101" w:hanging="360"/>
      </w:pPr>
      <w:rPr>
        <w:rFonts w:hint="default"/>
        <w:lang w:val="en-US" w:eastAsia="en-US" w:bidi="ar-SA"/>
      </w:rPr>
    </w:lvl>
    <w:lvl w:ilvl="8" w:tplc="FEB0418C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8F54000"/>
    <w:multiLevelType w:val="hybridMultilevel"/>
    <w:tmpl w:val="0E1A7406"/>
    <w:lvl w:ilvl="0" w:tplc="671C1608">
      <w:numFmt w:val="bullet"/>
      <w:lvlText w:val="•"/>
      <w:lvlJc w:val="left"/>
      <w:pPr>
        <w:ind w:left="46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99F85222">
      <w:numFmt w:val="bullet"/>
      <w:lvlText w:val="•"/>
      <w:lvlJc w:val="left"/>
      <w:pPr>
        <w:ind w:left="980" w:hanging="360"/>
      </w:pPr>
      <w:rPr>
        <w:rFonts w:hint="default"/>
        <w:lang w:val="en-US" w:eastAsia="en-US" w:bidi="ar-SA"/>
      </w:rPr>
    </w:lvl>
    <w:lvl w:ilvl="2" w:tplc="33AA6B70">
      <w:numFmt w:val="bullet"/>
      <w:lvlText w:val="•"/>
      <w:lvlJc w:val="left"/>
      <w:pPr>
        <w:ind w:left="1500" w:hanging="360"/>
      </w:pPr>
      <w:rPr>
        <w:rFonts w:hint="default"/>
        <w:lang w:val="en-US" w:eastAsia="en-US" w:bidi="ar-SA"/>
      </w:rPr>
    </w:lvl>
    <w:lvl w:ilvl="3" w:tplc="2D72DDDA">
      <w:numFmt w:val="bullet"/>
      <w:lvlText w:val="•"/>
      <w:lvlJc w:val="left"/>
      <w:pPr>
        <w:ind w:left="2020" w:hanging="360"/>
      </w:pPr>
      <w:rPr>
        <w:rFonts w:hint="default"/>
        <w:lang w:val="en-US" w:eastAsia="en-US" w:bidi="ar-SA"/>
      </w:rPr>
    </w:lvl>
    <w:lvl w:ilvl="4" w:tplc="7CBE1F20"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5" w:tplc="7946F0B0">
      <w:numFmt w:val="bullet"/>
      <w:lvlText w:val="•"/>
      <w:lvlJc w:val="left"/>
      <w:pPr>
        <w:ind w:left="3061" w:hanging="360"/>
      </w:pPr>
      <w:rPr>
        <w:rFonts w:hint="default"/>
        <w:lang w:val="en-US" w:eastAsia="en-US" w:bidi="ar-SA"/>
      </w:rPr>
    </w:lvl>
    <w:lvl w:ilvl="6" w:tplc="51AA7750">
      <w:numFmt w:val="bullet"/>
      <w:lvlText w:val="•"/>
      <w:lvlJc w:val="left"/>
      <w:pPr>
        <w:ind w:left="3581" w:hanging="360"/>
      </w:pPr>
      <w:rPr>
        <w:rFonts w:hint="default"/>
        <w:lang w:val="en-US" w:eastAsia="en-US" w:bidi="ar-SA"/>
      </w:rPr>
    </w:lvl>
    <w:lvl w:ilvl="7" w:tplc="CB64600A">
      <w:numFmt w:val="bullet"/>
      <w:lvlText w:val="•"/>
      <w:lvlJc w:val="left"/>
      <w:pPr>
        <w:ind w:left="4101" w:hanging="360"/>
      </w:pPr>
      <w:rPr>
        <w:rFonts w:hint="default"/>
        <w:lang w:val="en-US" w:eastAsia="en-US" w:bidi="ar-SA"/>
      </w:rPr>
    </w:lvl>
    <w:lvl w:ilvl="8" w:tplc="DE6A384A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391767E4"/>
    <w:multiLevelType w:val="hybridMultilevel"/>
    <w:tmpl w:val="E4948608"/>
    <w:lvl w:ilvl="0" w:tplc="4BC89B3C">
      <w:numFmt w:val="bullet"/>
      <w:lvlText w:val="•"/>
      <w:lvlJc w:val="left"/>
      <w:pPr>
        <w:ind w:left="46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BBC62C4C">
      <w:numFmt w:val="bullet"/>
      <w:lvlText w:val="•"/>
      <w:lvlJc w:val="left"/>
      <w:pPr>
        <w:ind w:left="980" w:hanging="360"/>
      </w:pPr>
      <w:rPr>
        <w:rFonts w:hint="default"/>
        <w:lang w:val="en-US" w:eastAsia="en-US" w:bidi="ar-SA"/>
      </w:rPr>
    </w:lvl>
    <w:lvl w:ilvl="2" w:tplc="ADC883F6">
      <w:numFmt w:val="bullet"/>
      <w:lvlText w:val="•"/>
      <w:lvlJc w:val="left"/>
      <w:pPr>
        <w:ind w:left="1500" w:hanging="360"/>
      </w:pPr>
      <w:rPr>
        <w:rFonts w:hint="default"/>
        <w:lang w:val="en-US" w:eastAsia="en-US" w:bidi="ar-SA"/>
      </w:rPr>
    </w:lvl>
    <w:lvl w:ilvl="3" w:tplc="E616981E">
      <w:numFmt w:val="bullet"/>
      <w:lvlText w:val="•"/>
      <w:lvlJc w:val="left"/>
      <w:pPr>
        <w:ind w:left="2020" w:hanging="360"/>
      </w:pPr>
      <w:rPr>
        <w:rFonts w:hint="default"/>
        <w:lang w:val="en-US" w:eastAsia="en-US" w:bidi="ar-SA"/>
      </w:rPr>
    </w:lvl>
    <w:lvl w:ilvl="4" w:tplc="38627654"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5" w:tplc="07767A56">
      <w:numFmt w:val="bullet"/>
      <w:lvlText w:val="•"/>
      <w:lvlJc w:val="left"/>
      <w:pPr>
        <w:ind w:left="3061" w:hanging="360"/>
      </w:pPr>
      <w:rPr>
        <w:rFonts w:hint="default"/>
        <w:lang w:val="en-US" w:eastAsia="en-US" w:bidi="ar-SA"/>
      </w:rPr>
    </w:lvl>
    <w:lvl w:ilvl="6" w:tplc="D6D65FE6">
      <w:numFmt w:val="bullet"/>
      <w:lvlText w:val="•"/>
      <w:lvlJc w:val="left"/>
      <w:pPr>
        <w:ind w:left="3581" w:hanging="360"/>
      </w:pPr>
      <w:rPr>
        <w:rFonts w:hint="default"/>
        <w:lang w:val="en-US" w:eastAsia="en-US" w:bidi="ar-SA"/>
      </w:rPr>
    </w:lvl>
    <w:lvl w:ilvl="7" w:tplc="8660A7CC">
      <w:numFmt w:val="bullet"/>
      <w:lvlText w:val="•"/>
      <w:lvlJc w:val="left"/>
      <w:pPr>
        <w:ind w:left="4101" w:hanging="360"/>
      </w:pPr>
      <w:rPr>
        <w:rFonts w:hint="default"/>
        <w:lang w:val="en-US" w:eastAsia="en-US" w:bidi="ar-SA"/>
      </w:rPr>
    </w:lvl>
    <w:lvl w:ilvl="8" w:tplc="B1AA7586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3EC25DF1"/>
    <w:multiLevelType w:val="hybridMultilevel"/>
    <w:tmpl w:val="47001C60"/>
    <w:lvl w:ilvl="0" w:tplc="16725948">
      <w:numFmt w:val="bullet"/>
      <w:lvlText w:val="•"/>
      <w:lvlJc w:val="left"/>
      <w:pPr>
        <w:ind w:left="46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81AC341E">
      <w:numFmt w:val="bullet"/>
      <w:lvlText w:val="•"/>
      <w:lvlJc w:val="left"/>
      <w:pPr>
        <w:ind w:left="980" w:hanging="360"/>
      </w:pPr>
      <w:rPr>
        <w:rFonts w:hint="default"/>
        <w:lang w:val="en-US" w:eastAsia="en-US" w:bidi="ar-SA"/>
      </w:rPr>
    </w:lvl>
    <w:lvl w:ilvl="2" w:tplc="E9004302">
      <w:numFmt w:val="bullet"/>
      <w:lvlText w:val="•"/>
      <w:lvlJc w:val="left"/>
      <w:pPr>
        <w:ind w:left="1500" w:hanging="360"/>
      </w:pPr>
      <w:rPr>
        <w:rFonts w:hint="default"/>
        <w:lang w:val="en-US" w:eastAsia="en-US" w:bidi="ar-SA"/>
      </w:rPr>
    </w:lvl>
    <w:lvl w:ilvl="3" w:tplc="0694DE1E">
      <w:numFmt w:val="bullet"/>
      <w:lvlText w:val="•"/>
      <w:lvlJc w:val="left"/>
      <w:pPr>
        <w:ind w:left="2020" w:hanging="360"/>
      </w:pPr>
      <w:rPr>
        <w:rFonts w:hint="default"/>
        <w:lang w:val="en-US" w:eastAsia="en-US" w:bidi="ar-SA"/>
      </w:rPr>
    </w:lvl>
    <w:lvl w:ilvl="4" w:tplc="C61EF872"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5" w:tplc="CF962E14">
      <w:numFmt w:val="bullet"/>
      <w:lvlText w:val="•"/>
      <w:lvlJc w:val="left"/>
      <w:pPr>
        <w:ind w:left="3061" w:hanging="360"/>
      </w:pPr>
      <w:rPr>
        <w:rFonts w:hint="default"/>
        <w:lang w:val="en-US" w:eastAsia="en-US" w:bidi="ar-SA"/>
      </w:rPr>
    </w:lvl>
    <w:lvl w:ilvl="6" w:tplc="2E1435FE">
      <w:numFmt w:val="bullet"/>
      <w:lvlText w:val="•"/>
      <w:lvlJc w:val="left"/>
      <w:pPr>
        <w:ind w:left="3581" w:hanging="360"/>
      </w:pPr>
      <w:rPr>
        <w:rFonts w:hint="default"/>
        <w:lang w:val="en-US" w:eastAsia="en-US" w:bidi="ar-SA"/>
      </w:rPr>
    </w:lvl>
    <w:lvl w:ilvl="7" w:tplc="C39A5E7A">
      <w:numFmt w:val="bullet"/>
      <w:lvlText w:val="•"/>
      <w:lvlJc w:val="left"/>
      <w:pPr>
        <w:ind w:left="4101" w:hanging="360"/>
      </w:pPr>
      <w:rPr>
        <w:rFonts w:hint="default"/>
        <w:lang w:val="en-US" w:eastAsia="en-US" w:bidi="ar-SA"/>
      </w:rPr>
    </w:lvl>
    <w:lvl w:ilvl="8" w:tplc="C3B80BEE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49BD0A2A"/>
    <w:multiLevelType w:val="hybridMultilevel"/>
    <w:tmpl w:val="188CF70A"/>
    <w:lvl w:ilvl="0" w:tplc="C9C8B952">
      <w:numFmt w:val="bullet"/>
      <w:lvlText w:val="•"/>
      <w:lvlJc w:val="left"/>
      <w:pPr>
        <w:ind w:left="46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12049EC0">
      <w:numFmt w:val="bullet"/>
      <w:lvlText w:val="•"/>
      <w:lvlJc w:val="left"/>
      <w:pPr>
        <w:ind w:left="980" w:hanging="360"/>
      </w:pPr>
      <w:rPr>
        <w:rFonts w:hint="default"/>
        <w:lang w:val="en-US" w:eastAsia="en-US" w:bidi="ar-SA"/>
      </w:rPr>
    </w:lvl>
    <w:lvl w:ilvl="2" w:tplc="A088F5D0">
      <w:numFmt w:val="bullet"/>
      <w:lvlText w:val="•"/>
      <w:lvlJc w:val="left"/>
      <w:pPr>
        <w:ind w:left="1500" w:hanging="360"/>
      </w:pPr>
      <w:rPr>
        <w:rFonts w:hint="default"/>
        <w:lang w:val="en-US" w:eastAsia="en-US" w:bidi="ar-SA"/>
      </w:rPr>
    </w:lvl>
    <w:lvl w:ilvl="3" w:tplc="F6662818">
      <w:numFmt w:val="bullet"/>
      <w:lvlText w:val="•"/>
      <w:lvlJc w:val="left"/>
      <w:pPr>
        <w:ind w:left="2020" w:hanging="360"/>
      </w:pPr>
      <w:rPr>
        <w:rFonts w:hint="default"/>
        <w:lang w:val="en-US" w:eastAsia="en-US" w:bidi="ar-SA"/>
      </w:rPr>
    </w:lvl>
    <w:lvl w:ilvl="4" w:tplc="7BBC60D8"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5" w:tplc="C11CEE56">
      <w:numFmt w:val="bullet"/>
      <w:lvlText w:val="•"/>
      <w:lvlJc w:val="left"/>
      <w:pPr>
        <w:ind w:left="3061" w:hanging="360"/>
      </w:pPr>
      <w:rPr>
        <w:rFonts w:hint="default"/>
        <w:lang w:val="en-US" w:eastAsia="en-US" w:bidi="ar-SA"/>
      </w:rPr>
    </w:lvl>
    <w:lvl w:ilvl="6" w:tplc="22E2B9AC">
      <w:numFmt w:val="bullet"/>
      <w:lvlText w:val="•"/>
      <w:lvlJc w:val="left"/>
      <w:pPr>
        <w:ind w:left="3581" w:hanging="360"/>
      </w:pPr>
      <w:rPr>
        <w:rFonts w:hint="default"/>
        <w:lang w:val="en-US" w:eastAsia="en-US" w:bidi="ar-SA"/>
      </w:rPr>
    </w:lvl>
    <w:lvl w:ilvl="7" w:tplc="A42E1BC4">
      <w:numFmt w:val="bullet"/>
      <w:lvlText w:val="•"/>
      <w:lvlJc w:val="left"/>
      <w:pPr>
        <w:ind w:left="4101" w:hanging="360"/>
      </w:pPr>
      <w:rPr>
        <w:rFonts w:hint="default"/>
        <w:lang w:val="en-US" w:eastAsia="en-US" w:bidi="ar-SA"/>
      </w:rPr>
    </w:lvl>
    <w:lvl w:ilvl="8" w:tplc="82081346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61606834"/>
    <w:multiLevelType w:val="hybridMultilevel"/>
    <w:tmpl w:val="AE28CA8C"/>
    <w:lvl w:ilvl="0" w:tplc="E924D05E">
      <w:numFmt w:val="bullet"/>
      <w:lvlText w:val="•"/>
      <w:lvlJc w:val="left"/>
      <w:pPr>
        <w:ind w:left="46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6590A5F6">
      <w:numFmt w:val="bullet"/>
      <w:lvlText w:val="•"/>
      <w:lvlJc w:val="left"/>
      <w:pPr>
        <w:ind w:left="980" w:hanging="360"/>
      </w:pPr>
      <w:rPr>
        <w:rFonts w:hint="default"/>
        <w:lang w:val="en-US" w:eastAsia="en-US" w:bidi="ar-SA"/>
      </w:rPr>
    </w:lvl>
    <w:lvl w:ilvl="2" w:tplc="55F06554">
      <w:numFmt w:val="bullet"/>
      <w:lvlText w:val="•"/>
      <w:lvlJc w:val="left"/>
      <w:pPr>
        <w:ind w:left="1500" w:hanging="360"/>
      </w:pPr>
      <w:rPr>
        <w:rFonts w:hint="default"/>
        <w:lang w:val="en-US" w:eastAsia="en-US" w:bidi="ar-SA"/>
      </w:rPr>
    </w:lvl>
    <w:lvl w:ilvl="3" w:tplc="DBA4A9E8">
      <w:numFmt w:val="bullet"/>
      <w:lvlText w:val="•"/>
      <w:lvlJc w:val="left"/>
      <w:pPr>
        <w:ind w:left="2020" w:hanging="360"/>
      </w:pPr>
      <w:rPr>
        <w:rFonts w:hint="default"/>
        <w:lang w:val="en-US" w:eastAsia="en-US" w:bidi="ar-SA"/>
      </w:rPr>
    </w:lvl>
    <w:lvl w:ilvl="4" w:tplc="CD3ADA76"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5" w:tplc="59884B4E">
      <w:numFmt w:val="bullet"/>
      <w:lvlText w:val="•"/>
      <w:lvlJc w:val="left"/>
      <w:pPr>
        <w:ind w:left="3061" w:hanging="360"/>
      </w:pPr>
      <w:rPr>
        <w:rFonts w:hint="default"/>
        <w:lang w:val="en-US" w:eastAsia="en-US" w:bidi="ar-SA"/>
      </w:rPr>
    </w:lvl>
    <w:lvl w:ilvl="6" w:tplc="855EE83E">
      <w:numFmt w:val="bullet"/>
      <w:lvlText w:val="•"/>
      <w:lvlJc w:val="left"/>
      <w:pPr>
        <w:ind w:left="3581" w:hanging="360"/>
      </w:pPr>
      <w:rPr>
        <w:rFonts w:hint="default"/>
        <w:lang w:val="en-US" w:eastAsia="en-US" w:bidi="ar-SA"/>
      </w:rPr>
    </w:lvl>
    <w:lvl w:ilvl="7" w:tplc="530A3680">
      <w:numFmt w:val="bullet"/>
      <w:lvlText w:val="•"/>
      <w:lvlJc w:val="left"/>
      <w:pPr>
        <w:ind w:left="4101" w:hanging="360"/>
      </w:pPr>
      <w:rPr>
        <w:rFonts w:hint="default"/>
        <w:lang w:val="en-US" w:eastAsia="en-US" w:bidi="ar-SA"/>
      </w:rPr>
    </w:lvl>
    <w:lvl w:ilvl="8" w:tplc="168EA056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6A3A7F99"/>
    <w:multiLevelType w:val="hybridMultilevel"/>
    <w:tmpl w:val="BA3E505A"/>
    <w:lvl w:ilvl="0" w:tplc="F00C7FA0">
      <w:numFmt w:val="bullet"/>
      <w:lvlText w:val="•"/>
      <w:lvlJc w:val="left"/>
      <w:pPr>
        <w:ind w:left="46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A2C87584">
      <w:numFmt w:val="bullet"/>
      <w:lvlText w:val="o"/>
      <w:lvlJc w:val="left"/>
      <w:pPr>
        <w:ind w:left="118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D3E47AE4">
      <w:numFmt w:val="bullet"/>
      <w:lvlText w:val="•"/>
      <w:lvlJc w:val="left"/>
      <w:pPr>
        <w:ind w:left="1678" w:hanging="360"/>
      </w:pPr>
      <w:rPr>
        <w:rFonts w:hint="default"/>
        <w:lang w:val="en-US" w:eastAsia="en-US" w:bidi="ar-SA"/>
      </w:rPr>
    </w:lvl>
    <w:lvl w:ilvl="3" w:tplc="FB50B5A8">
      <w:numFmt w:val="bullet"/>
      <w:lvlText w:val="•"/>
      <w:lvlJc w:val="left"/>
      <w:pPr>
        <w:ind w:left="2176" w:hanging="360"/>
      </w:pPr>
      <w:rPr>
        <w:rFonts w:hint="default"/>
        <w:lang w:val="en-US" w:eastAsia="en-US" w:bidi="ar-SA"/>
      </w:rPr>
    </w:lvl>
    <w:lvl w:ilvl="4" w:tplc="A1CA414C">
      <w:numFmt w:val="bullet"/>
      <w:lvlText w:val="•"/>
      <w:lvlJc w:val="left"/>
      <w:pPr>
        <w:ind w:left="2674" w:hanging="360"/>
      </w:pPr>
      <w:rPr>
        <w:rFonts w:hint="default"/>
        <w:lang w:val="en-US" w:eastAsia="en-US" w:bidi="ar-SA"/>
      </w:rPr>
    </w:lvl>
    <w:lvl w:ilvl="5" w:tplc="888022A4">
      <w:numFmt w:val="bullet"/>
      <w:lvlText w:val="•"/>
      <w:lvlJc w:val="left"/>
      <w:pPr>
        <w:ind w:left="3172" w:hanging="360"/>
      </w:pPr>
      <w:rPr>
        <w:rFonts w:hint="default"/>
        <w:lang w:val="en-US" w:eastAsia="en-US" w:bidi="ar-SA"/>
      </w:rPr>
    </w:lvl>
    <w:lvl w:ilvl="6" w:tplc="6F0A4E40">
      <w:numFmt w:val="bullet"/>
      <w:lvlText w:val="•"/>
      <w:lvlJc w:val="left"/>
      <w:pPr>
        <w:ind w:left="3670" w:hanging="360"/>
      </w:pPr>
      <w:rPr>
        <w:rFonts w:hint="default"/>
        <w:lang w:val="en-US" w:eastAsia="en-US" w:bidi="ar-SA"/>
      </w:rPr>
    </w:lvl>
    <w:lvl w:ilvl="7" w:tplc="513E2AEE">
      <w:numFmt w:val="bullet"/>
      <w:lvlText w:val="•"/>
      <w:lvlJc w:val="left"/>
      <w:pPr>
        <w:ind w:left="4168" w:hanging="360"/>
      </w:pPr>
      <w:rPr>
        <w:rFonts w:hint="default"/>
        <w:lang w:val="en-US" w:eastAsia="en-US" w:bidi="ar-SA"/>
      </w:rPr>
    </w:lvl>
    <w:lvl w:ilvl="8" w:tplc="6E4CD4AA">
      <w:numFmt w:val="bullet"/>
      <w:lvlText w:val="•"/>
      <w:lvlJc w:val="left"/>
      <w:pPr>
        <w:ind w:left="4666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6CFF40BB"/>
    <w:multiLevelType w:val="hybridMultilevel"/>
    <w:tmpl w:val="22022954"/>
    <w:lvl w:ilvl="0" w:tplc="C360B46A">
      <w:numFmt w:val="bullet"/>
      <w:lvlText w:val="•"/>
      <w:lvlJc w:val="left"/>
      <w:pPr>
        <w:ind w:left="46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FA1A5C76">
      <w:numFmt w:val="bullet"/>
      <w:lvlText w:val="•"/>
      <w:lvlJc w:val="left"/>
      <w:pPr>
        <w:ind w:left="980" w:hanging="360"/>
      </w:pPr>
      <w:rPr>
        <w:rFonts w:hint="default"/>
        <w:lang w:val="en-US" w:eastAsia="en-US" w:bidi="ar-SA"/>
      </w:rPr>
    </w:lvl>
    <w:lvl w:ilvl="2" w:tplc="9A3A303C">
      <w:numFmt w:val="bullet"/>
      <w:lvlText w:val="•"/>
      <w:lvlJc w:val="left"/>
      <w:pPr>
        <w:ind w:left="1500" w:hanging="360"/>
      </w:pPr>
      <w:rPr>
        <w:rFonts w:hint="default"/>
        <w:lang w:val="en-US" w:eastAsia="en-US" w:bidi="ar-SA"/>
      </w:rPr>
    </w:lvl>
    <w:lvl w:ilvl="3" w:tplc="F052FEA8">
      <w:numFmt w:val="bullet"/>
      <w:lvlText w:val="•"/>
      <w:lvlJc w:val="left"/>
      <w:pPr>
        <w:ind w:left="2020" w:hanging="360"/>
      </w:pPr>
      <w:rPr>
        <w:rFonts w:hint="default"/>
        <w:lang w:val="en-US" w:eastAsia="en-US" w:bidi="ar-SA"/>
      </w:rPr>
    </w:lvl>
    <w:lvl w:ilvl="4" w:tplc="3B4099A4"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5" w:tplc="963AC54E">
      <w:numFmt w:val="bullet"/>
      <w:lvlText w:val="•"/>
      <w:lvlJc w:val="left"/>
      <w:pPr>
        <w:ind w:left="3061" w:hanging="360"/>
      </w:pPr>
      <w:rPr>
        <w:rFonts w:hint="default"/>
        <w:lang w:val="en-US" w:eastAsia="en-US" w:bidi="ar-SA"/>
      </w:rPr>
    </w:lvl>
    <w:lvl w:ilvl="6" w:tplc="D736F58E">
      <w:numFmt w:val="bullet"/>
      <w:lvlText w:val="•"/>
      <w:lvlJc w:val="left"/>
      <w:pPr>
        <w:ind w:left="3581" w:hanging="360"/>
      </w:pPr>
      <w:rPr>
        <w:rFonts w:hint="default"/>
        <w:lang w:val="en-US" w:eastAsia="en-US" w:bidi="ar-SA"/>
      </w:rPr>
    </w:lvl>
    <w:lvl w:ilvl="7" w:tplc="0C14B132">
      <w:numFmt w:val="bullet"/>
      <w:lvlText w:val="•"/>
      <w:lvlJc w:val="left"/>
      <w:pPr>
        <w:ind w:left="4101" w:hanging="360"/>
      </w:pPr>
      <w:rPr>
        <w:rFonts w:hint="default"/>
        <w:lang w:val="en-US" w:eastAsia="en-US" w:bidi="ar-SA"/>
      </w:rPr>
    </w:lvl>
    <w:lvl w:ilvl="8" w:tplc="413C1B3A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7C453904"/>
    <w:multiLevelType w:val="hybridMultilevel"/>
    <w:tmpl w:val="159A1F70"/>
    <w:lvl w:ilvl="0" w:tplc="925A01EA">
      <w:numFmt w:val="bullet"/>
      <w:lvlText w:val="•"/>
      <w:lvlJc w:val="left"/>
      <w:pPr>
        <w:ind w:left="46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BE847824">
      <w:numFmt w:val="bullet"/>
      <w:lvlText w:val="•"/>
      <w:lvlJc w:val="left"/>
      <w:pPr>
        <w:ind w:left="980" w:hanging="360"/>
      </w:pPr>
      <w:rPr>
        <w:rFonts w:hint="default"/>
        <w:lang w:val="en-US" w:eastAsia="en-US" w:bidi="ar-SA"/>
      </w:rPr>
    </w:lvl>
    <w:lvl w:ilvl="2" w:tplc="641045B8">
      <w:numFmt w:val="bullet"/>
      <w:lvlText w:val="•"/>
      <w:lvlJc w:val="left"/>
      <w:pPr>
        <w:ind w:left="1500" w:hanging="360"/>
      </w:pPr>
      <w:rPr>
        <w:rFonts w:hint="default"/>
        <w:lang w:val="en-US" w:eastAsia="en-US" w:bidi="ar-SA"/>
      </w:rPr>
    </w:lvl>
    <w:lvl w:ilvl="3" w:tplc="3A36B364">
      <w:numFmt w:val="bullet"/>
      <w:lvlText w:val="•"/>
      <w:lvlJc w:val="left"/>
      <w:pPr>
        <w:ind w:left="2020" w:hanging="360"/>
      </w:pPr>
      <w:rPr>
        <w:rFonts w:hint="default"/>
        <w:lang w:val="en-US" w:eastAsia="en-US" w:bidi="ar-SA"/>
      </w:rPr>
    </w:lvl>
    <w:lvl w:ilvl="4" w:tplc="7DCEB0F0"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5" w:tplc="77C66C0A">
      <w:numFmt w:val="bullet"/>
      <w:lvlText w:val="•"/>
      <w:lvlJc w:val="left"/>
      <w:pPr>
        <w:ind w:left="3061" w:hanging="360"/>
      </w:pPr>
      <w:rPr>
        <w:rFonts w:hint="default"/>
        <w:lang w:val="en-US" w:eastAsia="en-US" w:bidi="ar-SA"/>
      </w:rPr>
    </w:lvl>
    <w:lvl w:ilvl="6" w:tplc="29F2A0D0">
      <w:numFmt w:val="bullet"/>
      <w:lvlText w:val="•"/>
      <w:lvlJc w:val="left"/>
      <w:pPr>
        <w:ind w:left="3581" w:hanging="360"/>
      </w:pPr>
      <w:rPr>
        <w:rFonts w:hint="default"/>
        <w:lang w:val="en-US" w:eastAsia="en-US" w:bidi="ar-SA"/>
      </w:rPr>
    </w:lvl>
    <w:lvl w:ilvl="7" w:tplc="B900CDB6">
      <w:numFmt w:val="bullet"/>
      <w:lvlText w:val="•"/>
      <w:lvlJc w:val="left"/>
      <w:pPr>
        <w:ind w:left="4101" w:hanging="360"/>
      </w:pPr>
      <w:rPr>
        <w:rFonts w:hint="default"/>
        <w:lang w:val="en-US" w:eastAsia="en-US" w:bidi="ar-SA"/>
      </w:rPr>
    </w:lvl>
    <w:lvl w:ilvl="8" w:tplc="455E7408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</w:abstractNum>
  <w:num w:numId="1" w16cid:durableId="1304895530">
    <w:abstractNumId w:val="0"/>
  </w:num>
  <w:num w:numId="2" w16cid:durableId="1223297729">
    <w:abstractNumId w:val="2"/>
  </w:num>
  <w:num w:numId="3" w16cid:durableId="781729644">
    <w:abstractNumId w:val="10"/>
  </w:num>
  <w:num w:numId="4" w16cid:durableId="1112214660">
    <w:abstractNumId w:val="9"/>
  </w:num>
  <w:num w:numId="5" w16cid:durableId="932012517">
    <w:abstractNumId w:val="12"/>
  </w:num>
  <w:num w:numId="6" w16cid:durableId="1754858014">
    <w:abstractNumId w:val="3"/>
  </w:num>
  <w:num w:numId="7" w16cid:durableId="1801730873">
    <w:abstractNumId w:val="16"/>
  </w:num>
  <w:num w:numId="8" w16cid:durableId="52167689">
    <w:abstractNumId w:val="7"/>
  </w:num>
  <w:num w:numId="9" w16cid:durableId="1836265539">
    <w:abstractNumId w:val="15"/>
  </w:num>
  <w:num w:numId="10" w16cid:durableId="49620548">
    <w:abstractNumId w:val="8"/>
  </w:num>
  <w:num w:numId="11" w16cid:durableId="2108884412">
    <w:abstractNumId w:val="1"/>
  </w:num>
  <w:num w:numId="12" w16cid:durableId="847868132">
    <w:abstractNumId w:val="13"/>
  </w:num>
  <w:num w:numId="13" w16cid:durableId="2135977370">
    <w:abstractNumId w:val="6"/>
  </w:num>
  <w:num w:numId="14" w16cid:durableId="608197929">
    <w:abstractNumId w:val="14"/>
  </w:num>
  <w:num w:numId="15" w16cid:durableId="1482231991">
    <w:abstractNumId w:val="11"/>
  </w:num>
  <w:num w:numId="16" w16cid:durableId="858157277">
    <w:abstractNumId w:val="5"/>
  </w:num>
  <w:num w:numId="17" w16cid:durableId="1974014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F15AA"/>
    <w:rsid w:val="000A26F5"/>
    <w:rsid w:val="00603080"/>
    <w:rsid w:val="00AA6487"/>
    <w:rsid w:val="00DF15AA"/>
    <w:rsid w:val="00FE1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E3BC2"/>
  <w15:docId w15:val="{1BEBA7D4-D0EF-4187-B9A8-FB52A7039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12"/>
      <w:ind w:left="1179" w:hanging="360"/>
    </w:pPr>
  </w:style>
  <w:style w:type="paragraph" w:customStyle="1" w:styleId="TableParagraph">
    <w:name w:val="Table Paragraph"/>
    <w:basedOn w:val="Normal"/>
    <w:uiPriority w:val="1"/>
    <w:qFormat/>
    <w:pPr>
      <w:ind w:left="468" w:hanging="360"/>
    </w:pPr>
  </w:style>
  <w:style w:type="paragraph" w:styleId="Header">
    <w:name w:val="header"/>
    <w:basedOn w:val="Normal"/>
    <w:link w:val="HeaderChar"/>
    <w:uiPriority w:val="99"/>
    <w:unhideWhenUsed/>
    <w:rsid w:val="000A26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26F5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0A26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26F5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927</Words>
  <Characters>5285</Characters>
  <Application>Microsoft Office Word</Application>
  <DocSecurity>0</DocSecurity>
  <Lines>44</Lines>
  <Paragraphs>12</Paragraphs>
  <ScaleCrop>false</ScaleCrop>
  <Company/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Cindy</dc:creator>
  <cp:lastModifiedBy>Gabrielle Heard | Anderson College | Head Office</cp:lastModifiedBy>
  <cp:revision>3</cp:revision>
  <dcterms:created xsi:type="dcterms:W3CDTF">2025-02-15T18:25:00Z</dcterms:created>
  <dcterms:modified xsi:type="dcterms:W3CDTF">2025-02-15T18:33:00Z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