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Futura PT Demi" w:hAnsi="Futura PT Demi" w:cs="Arial"/>
          <w:sz w:val="28"/>
          <w:szCs w:val="28"/>
        </w:rPr>
      </w:pPr>
      <w:r>
        <w:rPr>
          <w:rFonts w:ascii="Futura PT Demi" w:hAnsi="Futura PT Demi" w:cs="Arial"/>
          <w:sz w:val="28"/>
          <w:szCs w:val="28"/>
        </w:rPr>
        <w:t xml:space="preserve">APPH 226 – Apparatus and Image Management - </w:t>
      </w:r>
      <w:r>
        <w:rPr>
          <w:rFonts w:ascii="Futura PT Demi" w:hAnsi="Futura PT Demi" w:eastAsia="Times New Roman" w:cs="Times New Roman"/>
          <w:b/>
          <w:bCs/>
          <w:sz w:val="28"/>
          <w:szCs w:val="28"/>
          <w:lang w:eastAsia="en-CA"/>
        </w:rPr>
        <w:t xml:space="preserve">Course Information</w:t>
      </w:r>
      <w:r>
        <w:rPr>
          <w:rFonts w:ascii="Futura PT Demi" w:hAnsi="Futura PT Demi" w:cs="Arial"/>
          <w:sz w:val="28"/>
          <w:szCs w:val="28"/>
        </w:rPr>
      </w:r>
      <w:r>
        <w:rPr>
          <w:rFonts w:ascii="Futura PT Demi" w:hAnsi="Futura PT Demi" w:cs="Arial"/>
          <w:sz w:val="28"/>
          <w:szCs w:val="28"/>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Student Expectations</w:t>
      </w: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Students are responsible for ensuring they</w:t>
      </w:r>
      <w:r>
        <w:rPr>
          <w:rFonts w:ascii="Futura PT Book" w:hAnsi="Futura PT Book" w:eastAsia="Times New Roman" w:cs="Times New Roman"/>
          <w:sz w:val="24"/>
          <w:szCs w:val="24"/>
          <w:lang w:eastAsia="en-CA"/>
        </w:rPr>
        <w:t xml:space="preserve"> are able to access courses and that their computers are compatible with all components of  learning platform.  If any technological issues arise with a student’s computer, it is their responsibility to contact support line for assistance.  </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left="72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numPr>
          <w:ilvl w:val="0"/>
          <w:numId w:val="5"/>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instructor will notify the students if any technical problems arise.  Alternate arrangements will be made at the instructor’s discretion if deemed necessary.</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numPr>
          <w:ilvl w:val="0"/>
          <w:numId w:val="5"/>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It is strongly recommended that all content, exercises/activities or asse</w:t>
      </w:r>
      <w:r>
        <w:rPr>
          <w:rFonts w:ascii="Futura PT Book" w:hAnsi="Futura PT Book" w:eastAsia="Times New Roman" w:cs="Times New Roman"/>
          <w:sz w:val="24"/>
          <w:szCs w:val="24"/>
          <w:lang w:eastAsia="en-CA"/>
        </w:rPr>
        <w:t xml:space="preserve">ssments assigned  be completed in advance of the due date.  In the case of unforeseen computer issues, the student will have time to resolve issues before the due date.   Any technical issues that are not directly from platform will not be excused.</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hd w:val="clear" w:color="auto" w:fill="ffffff"/>
        <w:spacing w:after="100" w:afterAutospacing="1" w:before="100" w:beforeAutospacing="1"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Resources</w:t>
      </w: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numPr>
          <w:ilvl w:val="0"/>
          <w:numId w:val="6"/>
        </w:numPr>
        <w:pBdr/>
        <w:shd w:val="clear" w:color="auto" w:fill="ffffff"/>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Course Textbooks</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left="36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Bushong, S.C. (2017). </w:t>
      </w:r>
      <w:r>
        <w:rPr>
          <w:rFonts w:ascii="Futura PT Book" w:hAnsi="Futura PT Book" w:eastAsia="Times New Roman" w:cs="Times New Roman"/>
          <w:i/>
          <w:iCs/>
          <w:sz w:val="24"/>
          <w:szCs w:val="24"/>
          <w:lang w:eastAsia="en-CA"/>
        </w:rPr>
        <w:t xml:space="preserve">Radiologic Science for Technologists</w:t>
      </w:r>
      <w:r>
        <w:rPr>
          <w:rFonts w:ascii="Futura PT Book" w:hAnsi="Futura PT Book" w:eastAsia="Times New Roman" w:cs="Times New Roman"/>
          <w:sz w:val="24"/>
          <w:szCs w:val="24"/>
          <w:lang w:eastAsia="en-CA"/>
        </w:rPr>
        <w:t xml:space="preserve"> (11th ed.). St. Louis, MO: Mosby Elsevier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before="100" w:beforeAutospacing="1" w:line="240" w:lineRule="auto"/>
        <w:ind w:left="36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Carter, C., &amp; Veale, B. (2014).</w:t>
      </w:r>
      <w:r>
        <w:rPr>
          <w:rFonts w:ascii="Futura PT Book" w:hAnsi="Futura PT Book" w:eastAsia="Times New Roman" w:cs="Times New Roman"/>
          <w:i/>
          <w:iCs/>
          <w:sz w:val="24"/>
          <w:szCs w:val="24"/>
          <w:lang w:eastAsia="en-CA"/>
        </w:rPr>
        <w:t xml:space="preserve"> Digital Radiography and PACS</w:t>
      </w:r>
      <w:r>
        <w:rPr>
          <w:rFonts w:ascii="Futura PT Book" w:hAnsi="Futura PT Book" w:eastAsia="Times New Roman" w:cs="Times New Roman"/>
          <w:sz w:val="24"/>
          <w:szCs w:val="24"/>
          <w:lang w:eastAsia="en-CA"/>
        </w:rPr>
        <w:t xml:space="preserve"> (2nd ed.). St. Louis, MO: Mosby Elsevier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t xml:space="preserve"> Note: If there is a discrepancy between the textbook and the SC35, the safety code will supersede the textbooks.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numPr>
          <w:ilvl w:val="0"/>
          <w:numId w:val="6"/>
        </w:num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Websites </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Evolve Learning System: Textbook resource materials are available on this website: </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hyperlink r:id="rId14" w:tooltip="https://evolve.elsevier.com" w:history="1">
        <w:r>
          <w:rPr>
            <w:rStyle w:val="923"/>
            <w:rFonts w:ascii="Futura PT Book" w:hAnsi="Futura PT Book" w:eastAsia="Times New Roman" w:cs="Times New Roman"/>
            <w:sz w:val="24"/>
            <w:szCs w:val="24"/>
            <w:lang w:eastAsia="en-CA"/>
          </w:rPr>
          <w:t xml:space="preserve">https://evolve.elsevier.com</w:t>
        </w:r>
      </w:hyperlink>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Sprawls Educational Foundation: Medical Imaging Online Resources:</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 </w:t>
      </w:r>
      <w:hyperlink r:id="rId15" w:tooltip="http://www.sprawls.org/resources" w:history="1">
        <w:r>
          <w:rPr>
            <w:rFonts w:ascii="Futura PT Book" w:hAnsi="Futura PT Book" w:eastAsia="Times New Roman" w:cs="Times New Roman"/>
            <w:sz w:val="24"/>
            <w:szCs w:val="24"/>
            <w:u w:val="single"/>
            <w:lang w:eastAsia="en-CA"/>
          </w:rPr>
          <w:t xml:space="preserve">http://www.sprawls.org/resources</w:t>
        </w:r>
      </w:hyperlink>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Health Canada website: Environmental and Workplace Health - Radiation (Safety Code 35):</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 </w:t>
      </w:r>
      <w:hyperlink r:id="rId16" w:tooltip="http://www.hc-sc.gc.ca/ewh-semt/pubs/radiation/safety-code_35-securite/index-eng.php" w:history="1">
        <w:r>
          <w:rPr>
            <w:rFonts w:ascii="Futura PT Book" w:hAnsi="Futura PT Book" w:eastAsia="Times New Roman" w:cs="Times New Roman"/>
            <w:sz w:val="24"/>
            <w:szCs w:val="24"/>
            <w:u w:val="single"/>
            <w:lang w:eastAsia="en-CA"/>
          </w:rPr>
          <w:t xml:space="preserve">http://www.hc-sc.gc.ca/ewh-semt/pubs/radiation/safety-code_35-securite/index-eng.php</w:t>
        </w:r>
      </w:hyperlink>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0" w:before="100" w:beforeAutospacing="1" w:line="240" w:lineRule="auto"/>
        <w:ind/>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Professional Associations</w:t>
      </w: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hd w:val="clear" w:color="auto" w:fill="ffffff"/>
        <w:spacing w:after="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Canadian Association of Medical Radiation Technologists (CAMRT)</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t xml:space="preserve">    </w:t>
      </w:r>
      <w:hyperlink r:id="rId17" w:tooltip="http://www.camrt.ca/" w:history="1">
        <w:r>
          <w:rPr>
            <w:rFonts w:ascii="Futura PT Book" w:hAnsi="Futura PT Book" w:eastAsia="Times New Roman" w:cs="Times New Roman"/>
            <w:sz w:val="24"/>
            <w:szCs w:val="24"/>
            <w:u w:val="single"/>
            <w:lang w:eastAsia="en-CA"/>
          </w:rPr>
          <w:t xml:space="preserve">http://www.camrt.ca</w:t>
        </w:r>
      </w:hyperlink>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t xml:space="preserve">American Society of Radiologic Technologists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t xml:space="preserve">    </w:t>
      </w:r>
      <w:hyperlink r:id="rId18" w:tooltip="https://www.asrt.org/" w:history="1">
        <w:r>
          <w:rPr>
            <w:rFonts w:ascii="Futura PT Book" w:hAnsi="Futura PT Book" w:eastAsia="Times New Roman" w:cs="Times New Roman"/>
            <w:sz w:val="24"/>
            <w:szCs w:val="24"/>
            <w:u w:val="single"/>
            <w:lang w:eastAsia="en-CA"/>
          </w:rPr>
          <w:t xml:space="preserve">https://www.asrt.org</w:t>
        </w:r>
      </w:hyperlink>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Symbol">
    <w:panose1 w:val="05010000000000000000"/>
  </w:font>
  <w:font w:name="Futura PT Demi">
    <w:panose1 w:val="020B0603030804020204"/>
  </w:font>
  <w:font w:name="Courier New">
    <w:panose1 w:val="020703090202050204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spacing/>
      <w:ind/>
      <w:rPr/>
    </w:pPr>
    <w:r>
      <w:rPr>
        <w:rFonts w:ascii="Arial" w:hAnsi="Arial" w:cs="Arial"/>
        <w:b/>
        <w:sz w:val="16"/>
        <w:szCs w:val="16"/>
        <w:lang w:eastAsia="en-C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Table Grid Light"/>
    <w:basedOn w:val="90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Plain Table 1"/>
    <w:basedOn w:val="90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Plain Table 2"/>
    <w:basedOn w:val="903"/>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Plain Table 3"/>
    <w:basedOn w:val="9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Plain Table 4"/>
    <w:basedOn w:val="9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Plain Table 5"/>
    <w:basedOn w:val="9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1 Light"/>
    <w:basedOn w:val="90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1 Light - Accent 1"/>
    <w:basedOn w:val="90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1 Light - Accent 2"/>
    <w:basedOn w:val="90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1 Light - Accent 3"/>
    <w:basedOn w:val="90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1 Light - Accent 4"/>
    <w:basedOn w:val="90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1 Light - Accent 5"/>
    <w:basedOn w:val="90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1 Light - Accent 6"/>
    <w:basedOn w:val="90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2"/>
    <w:basedOn w:val="90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2 - Accent 1"/>
    <w:basedOn w:val="90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2 - Accent 2"/>
    <w:basedOn w:val="90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2 - Accent 3"/>
    <w:basedOn w:val="90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2 - Accent 4"/>
    <w:basedOn w:val="90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2 - Accent 5"/>
    <w:basedOn w:val="90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2 - Accent 6"/>
    <w:basedOn w:val="90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3"/>
    <w:basedOn w:val="90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3 - Accent 1"/>
    <w:basedOn w:val="90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3 - Accent 2"/>
    <w:basedOn w:val="90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3 - Accent 3"/>
    <w:basedOn w:val="90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3 - Accent 4"/>
    <w:basedOn w:val="90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3 - Accent 5"/>
    <w:basedOn w:val="90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3 - Accent 6"/>
    <w:basedOn w:val="90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4"/>
    <w:basedOn w:val="90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4 - Accent 1"/>
    <w:basedOn w:val="90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4 - Accent 2"/>
    <w:basedOn w:val="90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4 - Accent 3"/>
    <w:basedOn w:val="90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4 - Accent 4"/>
    <w:basedOn w:val="90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4 - Accent 5"/>
    <w:basedOn w:val="90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4 - Accent 6"/>
    <w:basedOn w:val="90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5 Dark"/>
    <w:basedOn w:val="9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5 Dark- Accent 1"/>
    <w:basedOn w:val="9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5 Dark - Accent 2"/>
    <w:basedOn w:val="9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5 Dark - Accent 3"/>
    <w:basedOn w:val="9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5 Dark- Accent 4"/>
    <w:basedOn w:val="9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5 Dark - Accent 5"/>
    <w:basedOn w:val="9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5 Dark - Accent 6"/>
    <w:basedOn w:val="9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6 Colorful"/>
    <w:basedOn w:val="90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70">
    <w:name w:val="Grid Table 6 Colorful - Accent 1"/>
    <w:basedOn w:val="90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71">
    <w:name w:val="Grid Table 6 Colorful - Accent 2"/>
    <w:basedOn w:val="90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72">
    <w:name w:val="Grid Table 6 Colorful - Accent 3"/>
    <w:basedOn w:val="90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73">
    <w:name w:val="Grid Table 6 Colorful - Accent 4"/>
    <w:basedOn w:val="90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74">
    <w:name w:val="Grid Table 6 Colorful - Accent 5"/>
    <w:basedOn w:val="90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75">
    <w:name w:val="Grid Table 6 Colorful - Accent 6"/>
    <w:basedOn w:val="90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76">
    <w:name w:val="Grid Table 7 Colorful"/>
    <w:basedOn w:val="90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7 Colorful - Accent 1"/>
    <w:basedOn w:val="90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760ab"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7 Colorful - Accent 2"/>
    <w:basedOn w:val="90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7 Colorful - Accent 3"/>
    <w:basedOn w:val="90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7 Colorful - Accent 4"/>
    <w:basedOn w:val="90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7 Colorful - Accent 5"/>
    <w:basedOn w:val="90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7 Colorful - Accent 6"/>
    <w:basedOn w:val="90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1 Light"/>
    <w:basedOn w:val="9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1 Light - Accent 1"/>
    <w:basedOn w:val="9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List Table 1 Light - Accent 2"/>
    <w:basedOn w:val="9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List Table 1 Light - Accent 3"/>
    <w:basedOn w:val="9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List Table 1 Light - Accent 4"/>
    <w:basedOn w:val="9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List Table 1 Light - Accent 5"/>
    <w:basedOn w:val="9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1 Light - Accent 6"/>
    <w:basedOn w:val="9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2"/>
    <w:basedOn w:val="90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2 - Accent 1"/>
    <w:basedOn w:val="90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2 - Accent 2"/>
    <w:basedOn w:val="90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2 - Accent 3"/>
    <w:basedOn w:val="90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2 - Accent 4"/>
    <w:basedOn w:val="90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2 - Accent 5"/>
    <w:basedOn w:val="90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2 - Accent 6"/>
    <w:basedOn w:val="90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3"/>
    <w:basedOn w:val="90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3 - Accent 1"/>
    <w:basedOn w:val="90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3 - Accent 2"/>
    <w:basedOn w:val="90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3 - Accent 3"/>
    <w:basedOn w:val="90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3 - Accent 4"/>
    <w:basedOn w:val="90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3 - Accent 5"/>
    <w:basedOn w:val="90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3 - Accent 6"/>
    <w:basedOn w:val="90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4"/>
    <w:basedOn w:val="90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4 - Accent 1"/>
    <w:basedOn w:val="90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4 - Accent 2"/>
    <w:basedOn w:val="90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4 - Accent 3"/>
    <w:basedOn w:val="90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4 - Accent 4"/>
    <w:basedOn w:val="90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4 - Accent 5"/>
    <w:basedOn w:val="90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4 - Accent 6"/>
    <w:basedOn w:val="90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5 Dark"/>
    <w:basedOn w:val="90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2">
    <w:name w:val="List Table 5 Dark - Accent 1"/>
    <w:basedOn w:val="90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3">
    <w:name w:val="List Table 5 Dark - Accent 2"/>
    <w:basedOn w:val="90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4">
    <w:name w:val="List Table 5 Dark - Accent 3"/>
    <w:basedOn w:val="90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5">
    <w:name w:val="List Table 5 Dark - Accent 4"/>
    <w:basedOn w:val="90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6">
    <w:name w:val="List Table 5 Dark - Accent 5"/>
    <w:basedOn w:val="90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7">
    <w:name w:val="List Table 5 Dark - Accent 6"/>
    <w:basedOn w:val="90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8">
    <w:name w:val="List Table 6 Colorful"/>
    <w:basedOn w:val="90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6 Colorful - Accent 1"/>
    <w:basedOn w:val="90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6 Colorful - Accent 2"/>
    <w:basedOn w:val="90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6 Colorful - Accent 3"/>
    <w:basedOn w:val="90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6 Colorful - Accent 4"/>
    <w:basedOn w:val="90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6 Colorful - Accent 5"/>
    <w:basedOn w:val="90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6 Colorful - Accent 6"/>
    <w:basedOn w:val="90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7 Colorful"/>
    <w:basedOn w:val="90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26">
    <w:name w:val="List Table 7 Colorful - Accent 1"/>
    <w:basedOn w:val="90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827">
    <w:name w:val="List Table 7 Colorful - Accent 2"/>
    <w:basedOn w:val="90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28">
    <w:name w:val="List Table 7 Colorful - Accent 3"/>
    <w:basedOn w:val="90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29">
    <w:name w:val="List Table 7 Colorful - Accent 4"/>
    <w:basedOn w:val="90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30">
    <w:name w:val="List Table 7 Colorful - Accent 5"/>
    <w:basedOn w:val="90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d74b4"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831">
    <w:name w:val="List Table 7 Colorful - Accent 6"/>
    <w:basedOn w:val="90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32">
    <w:name w:val="Lined - Accent"/>
    <w:basedOn w:val="9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ned - Accent 1"/>
    <w:basedOn w:val="9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ned - Accent 2"/>
    <w:basedOn w:val="9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ned - Accent 3"/>
    <w:basedOn w:val="9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ned - Accent 4"/>
    <w:basedOn w:val="9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ned - Accent 5"/>
    <w:basedOn w:val="9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ned - Accent 6"/>
    <w:basedOn w:val="9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Bordered &amp; Lined - Accent"/>
    <w:basedOn w:val="90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Bordered &amp; Lined - Accent 1"/>
    <w:basedOn w:val="90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Bordered &amp; Lined - Accent 2"/>
    <w:basedOn w:val="90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Bordered &amp; Lined - Accent 3"/>
    <w:basedOn w:val="90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Bordered &amp; Lined - Accent 4"/>
    <w:basedOn w:val="90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Bordered &amp; Lined - Accent 5"/>
    <w:basedOn w:val="90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Bordered &amp; Lined - Accent 6"/>
    <w:basedOn w:val="90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Bordered"/>
    <w:basedOn w:val="90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Bordered - Accent 1"/>
    <w:basedOn w:val="90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Bordered - Accent 2"/>
    <w:basedOn w:val="90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Bordered - Accent 3"/>
    <w:basedOn w:val="90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Bordered - Accent 4"/>
    <w:basedOn w:val="90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 Accent 5"/>
    <w:basedOn w:val="90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 Accent 6"/>
    <w:basedOn w:val="90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53">
    <w:name w:val="Heading 4"/>
    <w:basedOn w:val="897"/>
    <w:next w:val="897"/>
    <w:link w:val="858"/>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54">
    <w:name w:val="Heading 6"/>
    <w:basedOn w:val="897"/>
    <w:next w:val="897"/>
    <w:link w:val="859"/>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55">
    <w:name w:val="Heading 7"/>
    <w:basedOn w:val="897"/>
    <w:next w:val="897"/>
    <w:link w:val="860"/>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56">
    <w:name w:val="Heading 8"/>
    <w:basedOn w:val="897"/>
    <w:next w:val="897"/>
    <w:link w:val="861"/>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57">
    <w:name w:val="Heading 9"/>
    <w:basedOn w:val="897"/>
    <w:next w:val="897"/>
    <w:link w:val="862"/>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58">
    <w:name w:val="Heading 4 Char"/>
    <w:basedOn w:val="902"/>
    <w:link w:val="853"/>
    <w:uiPriority w:val="9"/>
    <w:pPr>
      <w:pBdr/>
      <w:spacing/>
      <w:ind/>
    </w:pPr>
    <w:rPr>
      <w:rFonts w:ascii="Arial" w:hAnsi="Arial" w:eastAsia="Arial" w:cs="Arial"/>
      <w:i/>
      <w:iCs/>
      <w:color w:val="0f4761" w:themeColor="accent1" w:themeShade="BF"/>
    </w:rPr>
  </w:style>
  <w:style w:type="character" w:styleId="859">
    <w:name w:val="Heading 6 Char"/>
    <w:basedOn w:val="902"/>
    <w:link w:val="854"/>
    <w:uiPriority w:val="9"/>
    <w:pPr>
      <w:pBdr/>
      <w:spacing/>
      <w:ind/>
    </w:pPr>
    <w:rPr>
      <w:rFonts w:ascii="Arial" w:hAnsi="Arial" w:eastAsia="Arial" w:cs="Arial"/>
      <w:i/>
      <w:iCs/>
      <w:color w:val="595959" w:themeColor="text1" w:themeTint="A6"/>
    </w:rPr>
  </w:style>
  <w:style w:type="character" w:styleId="860">
    <w:name w:val="Heading 7 Char"/>
    <w:basedOn w:val="902"/>
    <w:link w:val="855"/>
    <w:uiPriority w:val="9"/>
    <w:pPr>
      <w:pBdr/>
      <w:spacing/>
      <w:ind/>
    </w:pPr>
    <w:rPr>
      <w:rFonts w:ascii="Arial" w:hAnsi="Arial" w:eastAsia="Arial" w:cs="Arial"/>
      <w:color w:val="595959" w:themeColor="text1" w:themeTint="A6"/>
    </w:rPr>
  </w:style>
  <w:style w:type="character" w:styleId="861">
    <w:name w:val="Heading 8 Char"/>
    <w:basedOn w:val="902"/>
    <w:link w:val="856"/>
    <w:uiPriority w:val="9"/>
    <w:pPr>
      <w:pBdr/>
      <w:spacing/>
      <w:ind/>
    </w:pPr>
    <w:rPr>
      <w:rFonts w:ascii="Arial" w:hAnsi="Arial" w:eastAsia="Arial" w:cs="Arial"/>
      <w:i/>
      <w:iCs/>
      <w:color w:val="272727" w:themeColor="text1" w:themeTint="D8"/>
    </w:rPr>
  </w:style>
  <w:style w:type="character" w:styleId="862">
    <w:name w:val="Heading 9 Char"/>
    <w:basedOn w:val="902"/>
    <w:link w:val="857"/>
    <w:uiPriority w:val="9"/>
    <w:pPr>
      <w:pBdr/>
      <w:spacing/>
      <w:ind/>
    </w:pPr>
    <w:rPr>
      <w:rFonts w:ascii="Arial" w:hAnsi="Arial" w:eastAsia="Arial" w:cs="Arial"/>
      <w:i/>
      <w:iCs/>
      <w:color w:val="272727" w:themeColor="text1" w:themeTint="D8"/>
    </w:rPr>
  </w:style>
  <w:style w:type="paragraph" w:styleId="863">
    <w:name w:val="Title"/>
    <w:basedOn w:val="897"/>
    <w:next w:val="897"/>
    <w:link w:val="864"/>
    <w:uiPriority w:val="10"/>
    <w:qFormat/>
    <w:pPr>
      <w:pBdr/>
      <w:spacing w:after="80" w:line="240" w:lineRule="auto"/>
      <w:ind/>
      <w:contextualSpacing w:val="true"/>
    </w:pPr>
    <w:rPr>
      <w:rFonts w:ascii="Arial" w:hAnsi="Arial" w:eastAsia="Arial" w:cs="Arial"/>
      <w:spacing w:val="-10"/>
      <w:sz w:val="56"/>
      <w:szCs w:val="56"/>
    </w:rPr>
  </w:style>
  <w:style w:type="character" w:styleId="864">
    <w:name w:val="Title Char"/>
    <w:basedOn w:val="902"/>
    <w:link w:val="863"/>
    <w:uiPriority w:val="10"/>
    <w:pPr>
      <w:pBdr/>
      <w:spacing/>
      <w:ind/>
    </w:pPr>
    <w:rPr>
      <w:rFonts w:ascii="Arial" w:hAnsi="Arial" w:eastAsia="Arial" w:cs="Arial"/>
      <w:spacing w:val="-10"/>
      <w:sz w:val="56"/>
      <w:szCs w:val="56"/>
    </w:rPr>
  </w:style>
  <w:style w:type="paragraph" w:styleId="865">
    <w:name w:val="Subtitle"/>
    <w:basedOn w:val="897"/>
    <w:next w:val="897"/>
    <w:link w:val="866"/>
    <w:uiPriority w:val="11"/>
    <w:qFormat/>
    <w:pPr>
      <w:numPr>
        <w:ilvl w:val="1"/>
      </w:numPr>
      <w:pBdr/>
      <w:spacing/>
      <w:ind/>
    </w:pPr>
    <w:rPr>
      <w:color w:val="595959" w:themeColor="text1" w:themeTint="A6"/>
      <w:spacing w:val="15"/>
      <w:sz w:val="28"/>
      <w:szCs w:val="28"/>
    </w:rPr>
  </w:style>
  <w:style w:type="character" w:styleId="866">
    <w:name w:val="Subtitle Char"/>
    <w:basedOn w:val="902"/>
    <w:link w:val="865"/>
    <w:uiPriority w:val="11"/>
    <w:pPr>
      <w:pBdr/>
      <w:spacing/>
      <w:ind/>
    </w:pPr>
    <w:rPr>
      <w:color w:val="595959" w:themeColor="text1" w:themeTint="A6"/>
      <w:spacing w:val="15"/>
      <w:sz w:val="28"/>
      <w:szCs w:val="28"/>
    </w:rPr>
  </w:style>
  <w:style w:type="paragraph" w:styleId="867">
    <w:name w:val="Quote"/>
    <w:basedOn w:val="897"/>
    <w:next w:val="897"/>
    <w:link w:val="868"/>
    <w:uiPriority w:val="29"/>
    <w:qFormat/>
    <w:pPr>
      <w:pBdr/>
      <w:spacing w:before="160"/>
      <w:ind/>
      <w:jc w:val="center"/>
    </w:pPr>
    <w:rPr>
      <w:i/>
      <w:iCs/>
      <w:color w:val="404040" w:themeColor="text1" w:themeTint="BF"/>
    </w:rPr>
  </w:style>
  <w:style w:type="character" w:styleId="868">
    <w:name w:val="Quote Char"/>
    <w:basedOn w:val="902"/>
    <w:link w:val="867"/>
    <w:uiPriority w:val="29"/>
    <w:pPr>
      <w:pBdr/>
      <w:spacing/>
      <w:ind/>
    </w:pPr>
    <w:rPr>
      <w:i/>
      <w:iCs/>
      <w:color w:val="404040" w:themeColor="text1" w:themeTint="BF"/>
    </w:rPr>
  </w:style>
  <w:style w:type="character" w:styleId="869">
    <w:name w:val="Intense Emphasis"/>
    <w:basedOn w:val="902"/>
    <w:uiPriority w:val="21"/>
    <w:qFormat/>
    <w:pPr>
      <w:pBdr/>
      <w:spacing/>
      <w:ind/>
    </w:pPr>
    <w:rPr>
      <w:i/>
      <w:iCs/>
      <w:color w:val="0f4761" w:themeColor="accent1" w:themeShade="BF"/>
    </w:rPr>
  </w:style>
  <w:style w:type="paragraph" w:styleId="870">
    <w:name w:val="Intense Quote"/>
    <w:basedOn w:val="897"/>
    <w:next w:val="897"/>
    <w:link w:val="871"/>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71">
    <w:name w:val="Intense Quote Char"/>
    <w:basedOn w:val="902"/>
    <w:link w:val="870"/>
    <w:uiPriority w:val="30"/>
    <w:pPr>
      <w:pBdr/>
      <w:spacing/>
      <w:ind/>
    </w:pPr>
    <w:rPr>
      <w:i/>
      <w:iCs/>
      <w:color w:val="0f4761" w:themeColor="accent1" w:themeShade="BF"/>
    </w:rPr>
  </w:style>
  <w:style w:type="character" w:styleId="872">
    <w:name w:val="Intense Reference"/>
    <w:basedOn w:val="902"/>
    <w:uiPriority w:val="32"/>
    <w:qFormat/>
    <w:pPr>
      <w:pBdr/>
      <w:spacing/>
      <w:ind/>
    </w:pPr>
    <w:rPr>
      <w:b/>
      <w:bCs/>
      <w:smallCaps/>
      <w:color w:val="0f4761" w:themeColor="accent1" w:themeShade="BF"/>
      <w:spacing w:val="5"/>
    </w:rPr>
  </w:style>
  <w:style w:type="character" w:styleId="873">
    <w:name w:val="Subtle Emphasis"/>
    <w:basedOn w:val="902"/>
    <w:uiPriority w:val="19"/>
    <w:qFormat/>
    <w:pPr>
      <w:pBdr/>
      <w:spacing/>
      <w:ind/>
    </w:pPr>
    <w:rPr>
      <w:i/>
      <w:iCs/>
      <w:color w:val="404040" w:themeColor="text1" w:themeTint="BF"/>
    </w:rPr>
  </w:style>
  <w:style w:type="character" w:styleId="874">
    <w:name w:val="Emphasis"/>
    <w:basedOn w:val="902"/>
    <w:uiPriority w:val="20"/>
    <w:qFormat/>
    <w:pPr>
      <w:pBdr/>
      <w:spacing/>
      <w:ind/>
    </w:pPr>
    <w:rPr>
      <w:i/>
      <w:iCs/>
    </w:rPr>
  </w:style>
  <w:style w:type="character" w:styleId="875">
    <w:name w:val="Strong"/>
    <w:basedOn w:val="902"/>
    <w:uiPriority w:val="22"/>
    <w:qFormat/>
    <w:pPr>
      <w:pBdr/>
      <w:spacing/>
      <w:ind/>
    </w:pPr>
    <w:rPr>
      <w:b/>
      <w:bCs/>
    </w:rPr>
  </w:style>
  <w:style w:type="character" w:styleId="876">
    <w:name w:val="Subtle Reference"/>
    <w:basedOn w:val="902"/>
    <w:uiPriority w:val="31"/>
    <w:qFormat/>
    <w:pPr>
      <w:pBdr/>
      <w:spacing/>
      <w:ind/>
    </w:pPr>
    <w:rPr>
      <w:smallCaps/>
      <w:color w:val="5a5a5a" w:themeColor="text1" w:themeTint="A5"/>
    </w:rPr>
  </w:style>
  <w:style w:type="character" w:styleId="877">
    <w:name w:val="Book Title"/>
    <w:basedOn w:val="902"/>
    <w:uiPriority w:val="33"/>
    <w:qFormat/>
    <w:pPr>
      <w:pBdr/>
      <w:spacing/>
      <w:ind/>
    </w:pPr>
    <w:rPr>
      <w:b/>
      <w:bCs/>
      <w:i/>
      <w:iCs/>
      <w:spacing w:val="5"/>
    </w:rPr>
  </w:style>
  <w:style w:type="paragraph" w:styleId="878">
    <w:name w:val="Caption"/>
    <w:basedOn w:val="897"/>
    <w:next w:val="897"/>
    <w:uiPriority w:val="35"/>
    <w:unhideWhenUsed/>
    <w:qFormat/>
    <w:pPr>
      <w:pBdr/>
      <w:spacing w:after="200" w:line="240" w:lineRule="auto"/>
      <w:ind/>
    </w:pPr>
    <w:rPr>
      <w:i/>
      <w:iCs/>
      <w:color w:val="0e2841" w:themeColor="text2"/>
      <w:sz w:val="18"/>
      <w:szCs w:val="18"/>
    </w:rPr>
  </w:style>
  <w:style w:type="paragraph" w:styleId="879">
    <w:name w:val="footnote text"/>
    <w:basedOn w:val="897"/>
    <w:link w:val="880"/>
    <w:uiPriority w:val="99"/>
    <w:semiHidden/>
    <w:unhideWhenUsed/>
    <w:pPr>
      <w:pBdr/>
      <w:spacing w:after="0" w:line="240" w:lineRule="auto"/>
      <w:ind/>
    </w:pPr>
    <w:rPr>
      <w:sz w:val="20"/>
      <w:szCs w:val="20"/>
    </w:rPr>
  </w:style>
  <w:style w:type="character" w:styleId="880">
    <w:name w:val="Footnote Text Char"/>
    <w:basedOn w:val="902"/>
    <w:link w:val="879"/>
    <w:uiPriority w:val="99"/>
    <w:semiHidden/>
    <w:pPr>
      <w:pBdr/>
      <w:spacing/>
      <w:ind/>
    </w:pPr>
    <w:rPr>
      <w:sz w:val="20"/>
      <w:szCs w:val="20"/>
    </w:rPr>
  </w:style>
  <w:style w:type="character" w:styleId="881">
    <w:name w:val="footnote reference"/>
    <w:basedOn w:val="902"/>
    <w:uiPriority w:val="99"/>
    <w:semiHidden/>
    <w:unhideWhenUsed/>
    <w:pPr>
      <w:pBdr/>
      <w:spacing/>
      <w:ind/>
    </w:pPr>
    <w:rPr>
      <w:vertAlign w:val="superscript"/>
    </w:rPr>
  </w:style>
  <w:style w:type="paragraph" w:styleId="882">
    <w:name w:val="endnote text"/>
    <w:basedOn w:val="897"/>
    <w:link w:val="883"/>
    <w:uiPriority w:val="99"/>
    <w:semiHidden/>
    <w:unhideWhenUsed/>
    <w:pPr>
      <w:pBdr/>
      <w:spacing w:after="0" w:line="240" w:lineRule="auto"/>
      <w:ind/>
    </w:pPr>
    <w:rPr>
      <w:sz w:val="20"/>
      <w:szCs w:val="20"/>
    </w:rPr>
  </w:style>
  <w:style w:type="character" w:styleId="883">
    <w:name w:val="Endnote Text Char"/>
    <w:basedOn w:val="902"/>
    <w:link w:val="882"/>
    <w:uiPriority w:val="99"/>
    <w:semiHidden/>
    <w:pPr>
      <w:pBdr/>
      <w:spacing/>
      <w:ind/>
    </w:pPr>
    <w:rPr>
      <w:sz w:val="20"/>
      <w:szCs w:val="20"/>
    </w:rPr>
  </w:style>
  <w:style w:type="character" w:styleId="884">
    <w:name w:val="endnote reference"/>
    <w:basedOn w:val="902"/>
    <w:uiPriority w:val="99"/>
    <w:semiHidden/>
    <w:unhideWhenUsed/>
    <w:pPr>
      <w:pBdr/>
      <w:spacing/>
      <w:ind/>
    </w:pPr>
    <w:rPr>
      <w:vertAlign w:val="superscript"/>
    </w:rPr>
  </w:style>
  <w:style w:type="character" w:styleId="885">
    <w:name w:val="FollowedHyperlink"/>
    <w:basedOn w:val="902"/>
    <w:uiPriority w:val="99"/>
    <w:semiHidden/>
    <w:unhideWhenUsed/>
    <w:pPr>
      <w:pBdr/>
      <w:spacing/>
      <w:ind/>
    </w:pPr>
    <w:rPr>
      <w:color w:val="954f72" w:themeColor="followedHyperlink"/>
      <w:u w:val="single"/>
    </w:rPr>
  </w:style>
  <w:style w:type="paragraph" w:styleId="886">
    <w:name w:val="toc 1"/>
    <w:basedOn w:val="897"/>
    <w:next w:val="897"/>
    <w:uiPriority w:val="39"/>
    <w:unhideWhenUsed/>
    <w:pPr>
      <w:pBdr/>
      <w:spacing w:after="100"/>
      <w:ind/>
    </w:pPr>
  </w:style>
  <w:style w:type="paragraph" w:styleId="887">
    <w:name w:val="toc 2"/>
    <w:basedOn w:val="897"/>
    <w:next w:val="897"/>
    <w:uiPriority w:val="39"/>
    <w:unhideWhenUsed/>
    <w:pPr>
      <w:pBdr/>
      <w:spacing w:after="100"/>
      <w:ind w:left="220"/>
    </w:pPr>
  </w:style>
  <w:style w:type="paragraph" w:styleId="888">
    <w:name w:val="toc 3"/>
    <w:basedOn w:val="897"/>
    <w:next w:val="897"/>
    <w:uiPriority w:val="39"/>
    <w:unhideWhenUsed/>
    <w:pPr>
      <w:pBdr/>
      <w:spacing w:after="100"/>
      <w:ind w:left="440"/>
    </w:pPr>
  </w:style>
  <w:style w:type="paragraph" w:styleId="889">
    <w:name w:val="toc 4"/>
    <w:basedOn w:val="897"/>
    <w:next w:val="897"/>
    <w:uiPriority w:val="39"/>
    <w:unhideWhenUsed/>
    <w:pPr>
      <w:pBdr/>
      <w:spacing w:after="100"/>
      <w:ind w:left="660"/>
    </w:pPr>
  </w:style>
  <w:style w:type="paragraph" w:styleId="890">
    <w:name w:val="toc 5"/>
    <w:basedOn w:val="897"/>
    <w:next w:val="897"/>
    <w:uiPriority w:val="39"/>
    <w:unhideWhenUsed/>
    <w:pPr>
      <w:pBdr/>
      <w:spacing w:after="100"/>
      <w:ind w:left="880"/>
    </w:pPr>
  </w:style>
  <w:style w:type="paragraph" w:styleId="891">
    <w:name w:val="toc 6"/>
    <w:basedOn w:val="897"/>
    <w:next w:val="897"/>
    <w:uiPriority w:val="39"/>
    <w:unhideWhenUsed/>
    <w:pPr>
      <w:pBdr/>
      <w:spacing w:after="100"/>
      <w:ind w:left="1100"/>
    </w:pPr>
  </w:style>
  <w:style w:type="paragraph" w:styleId="892">
    <w:name w:val="toc 7"/>
    <w:basedOn w:val="897"/>
    <w:next w:val="897"/>
    <w:uiPriority w:val="39"/>
    <w:unhideWhenUsed/>
    <w:pPr>
      <w:pBdr/>
      <w:spacing w:after="100"/>
      <w:ind w:left="1320"/>
    </w:pPr>
  </w:style>
  <w:style w:type="paragraph" w:styleId="893">
    <w:name w:val="toc 8"/>
    <w:basedOn w:val="897"/>
    <w:next w:val="897"/>
    <w:uiPriority w:val="39"/>
    <w:unhideWhenUsed/>
    <w:pPr>
      <w:pBdr/>
      <w:spacing w:after="100"/>
      <w:ind w:left="1540"/>
    </w:pPr>
  </w:style>
  <w:style w:type="paragraph" w:styleId="894">
    <w:name w:val="toc 9"/>
    <w:basedOn w:val="897"/>
    <w:next w:val="897"/>
    <w:uiPriority w:val="39"/>
    <w:unhideWhenUsed/>
    <w:pPr>
      <w:pBdr/>
      <w:spacing w:after="100"/>
      <w:ind w:left="1760"/>
    </w:pPr>
  </w:style>
  <w:style w:type="paragraph" w:styleId="895">
    <w:name w:val="TOC Heading"/>
    <w:uiPriority w:val="39"/>
    <w:unhideWhenUsed/>
    <w:pPr>
      <w:pBdr/>
      <w:spacing/>
      <w:ind/>
    </w:pPr>
  </w:style>
  <w:style w:type="paragraph" w:styleId="896">
    <w:name w:val="table of figures"/>
    <w:basedOn w:val="897"/>
    <w:next w:val="897"/>
    <w:uiPriority w:val="99"/>
    <w:unhideWhenUsed/>
    <w:pPr>
      <w:pBdr/>
      <w:spacing w:after="0" w:afterAutospacing="0"/>
      <w:ind/>
    </w:pPr>
  </w:style>
  <w:style w:type="paragraph" w:styleId="897" w:default="1">
    <w:name w:val="Normal"/>
    <w:qFormat/>
    <w:pPr>
      <w:pBdr/>
      <w:spacing/>
      <w:ind/>
    </w:pPr>
  </w:style>
  <w:style w:type="paragraph" w:styleId="898">
    <w:name w:val="Heading 1"/>
    <w:basedOn w:val="897"/>
    <w:link w:val="912"/>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99">
    <w:name w:val="Heading 2"/>
    <w:basedOn w:val="897"/>
    <w:next w:val="897"/>
    <w:link w:val="913"/>
    <w:qFormat/>
    <w:pPr>
      <w:keepNext w:val="true"/>
      <w:pBdr/>
      <w:spacing w:after="0" w:line="240" w:lineRule="auto"/>
      <w:ind/>
      <w:jc w:val="center"/>
      <w:outlineLvl w:val="1"/>
    </w:pPr>
    <w:rPr>
      <w:rFonts w:ascii="Arial" w:hAnsi="Arial" w:eastAsia="SimSun" w:cs="Arial"/>
      <w:b/>
      <w:bCs/>
      <w:sz w:val="24"/>
      <w:szCs w:val="24"/>
      <w:lang w:val="en-US"/>
    </w:rPr>
  </w:style>
  <w:style w:type="paragraph" w:styleId="900">
    <w:name w:val="Heading 3"/>
    <w:basedOn w:val="897"/>
    <w:next w:val="897"/>
    <w:link w:val="921"/>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901">
    <w:name w:val="Heading 5"/>
    <w:basedOn w:val="897"/>
    <w:next w:val="897"/>
    <w:link w:val="922"/>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902" w:default="1">
    <w:name w:val="Default Paragraph Font"/>
    <w:uiPriority w:val="1"/>
    <w:semiHidden/>
    <w:unhideWhenUsed/>
    <w:pPr>
      <w:pBdr/>
      <w:spacing/>
      <w:ind/>
    </w:pPr>
  </w:style>
  <w:style w:type="table" w:styleId="90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04" w:default="1">
    <w:name w:val="No List"/>
    <w:uiPriority w:val="99"/>
    <w:semiHidden/>
    <w:unhideWhenUsed/>
    <w:pPr>
      <w:pBdr/>
      <w:spacing/>
      <w:ind/>
    </w:pPr>
  </w:style>
  <w:style w:type="paragraph" w:styleId="905">
    <w:name w:val="Header"/>
    <w:basedOn w:val="897"/>
    <w:link w:val="906"/>
    <w:uiPriority w:val="99"/>
    <w:unhideWhenUsed/>
    <w:pPr>
      <w:pBdr/>
      <w:tabs>
        <w:tab w:val="center" w:leader="none" w:pos="4680"/>
        <w:tab w:val="right" w:leader="none" w:pos="9360"/>
      </w:tabs>
      <w:spacing w:after="0" w:line="240" w:lineRule="auto"/>
      <w:ind/>
    </w:pPr>
  </w:style>
  <w:style w:type="character" w:styleId="906" w:customStyle="1">
    <w:name w:val="Header Char"/>
    <w:basedOn w:val="902"/>
    <w:link w:val="905"/>
    <w:uiPriority w:val="99"/>
    <w:pPr>
      <w:pBdr/>
      <w:spacing/>
      <w:ind/>
    </w:pPr>
  </w:style>
  <w:style w:type="paragraph" w:styleId="907">
    <w:name w:val="Footer"/>
    <w:basedOn w:val="897"/>
    <w:link w:val="908"/>
    <w:uiPriority w:val="99"/>
    <w:unhideWhenUsed/>
    <w:pPr>
      <w:pBdr/>
      <w:tabs>
        <w:tab w:val="center" w:leader="none" w:pos="4680"/>
        <w:tab w:val="right" w:leader="none" w:pos="9360"/>
      </w:tabs>
      <w:spacing w:after="0" w:line="240" w:lineRule="auto"/>
      <w:ind/>
    </w:pPr>
  </w:style>
  <w:style w:type="character" w:styleId="908" w:customStyle="1">
    <w:name w:val="Footer Char"/>
    <w:basedOn w:val="902"/>
    <w:link w:val="907"/>
    <w:uiPriority w:val="99"/>
    <w:pPr>
      <w:pBdr/>
      <w:spacing/>
      <w:ind/>
    </w:pPr>
  </w:style>
  <w:style w:type="table" w:styleId="909" w:customStyle="1">
    <w:name w:val="Proposal Table"/>
    <w:basedOn w:val="903"/>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10">
    <w:name w:val="Placeholder Text"/>
    <w:basedOn w:val="902"/>
    <w:uiPriority w:val="99"/>
    <w:semiHidden/>
    <w:pPr>
      <w:pBdr/>
      <w:spacing/>
      <w:ind/>
    </w:pPr>
    <w:rPr>
      <w:color w:val="595959" w:themeColor="text1" w:themeTint="A6"/>
    </w:rPr>
  </w:style>
  <w:style w:type="paragraph" w:styleId="911">
    <w:name w:val="Normal (Web)"/>
    <w:basedOn w:val="897"/>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912" w:customStyle="1">
    <w:name w:val="Heading 1 Char"/>
    <w:basedOn w:val="902"/>
    <w:link w:val="898"/>
    <w:uiPriority w:val="9"/>
    <w:pPr>
      <w:pBdr/>
      <w:spacing/>
      <w:ind/>
    </w:pPr>
    <w:rPr>
      <w:rFonts w:ascii="Arial" w:hAnsi="Arial" w:eastAsia="Arial" w:cs="Arial"/>
      <w:b/>
      <w:bCs/>
      <w:sz w:val="18"/>
      <w:szCs w:val="18"/>
      <w:lang w:val="en-US"/>
    </w:rPr>
  </w:style>
  <w:style w:type="character" w:styleId="913" w:customStyle="1">
    <w:name w:val="Heading 2 Char"/>
    <w:basedOn w:val="902"/>
    <w:link w:val="899"/>
    <w:pPr>
      <w:pBdr/>
      <w:spacing/>
      <w:ind/>
    </w:pPr>
    <w:rPr>
      <w:rFonts w:ascii="Arial" w:hAnsi="Arial" w:eastAsia="SimSun" w:cs="Arial"/>
      <w:b/>
      <w:bCs/>
      <w:sz w:val="24"/>
      <w:szCs w:val="24"/>
      <w:lang w:val="en-US"/>
    </w:rPr>
  </w:style>
  <w:style w:type="table" w:styleId="914">
    <w:name w:val="Table Grid"/>
    <w:basedOn w:val="903"/>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15">
    <w:name w:val="Body Text"/>
    <w:basedOn w:val="897"/>
    <w:link w:val="916"/>
    <w:qFormat/>
    <w:pPr>
      <w:widowControl w:val="false"/>
      <w:pBdr/>
      <w:spacing w:after="0" w:line="240" w:lineRule="auto"/>
      <w:ind w:hanging="360" w:left="462"/>
    </w:pPr>
    <w:rPr>
      <w:rFonts w:ascii="Cambria" w:hAnsi="Cambria" w:eastAsia="Cambria"/>
      <w:lang w:val="en-US"/>
    </w:rPr>
  </w:style>
  <w:style w:type="character" w:styleId="916" w:customStyle="1">
    <w:name w:val="Body Text Char"/>
    <w:basedOn w:val="902"/>
    <w:link w:val="915"/>
    <w:pPr>
      <w:pBdr/>
      <w:spacing/>
      <w:ind/>
    </w:pPr>
    <w:rPr>
      <w:rFonts w:ascii="Cambria" w:hAnsi="Cambria" w:eastAsia="Cambria"/>
      <w:lang w:val="en-US"/>
    </w:rPr>
  </w:style>
  <w:style w:type="paragraph" w:styleId="917" w:customStyle="1">
    <w:name w:val="Table Paragraph"/>
    <w:basedOn w:val="897"/>
    <w:uiPriority w:val="1"/>
    <w:qFormat/>
    <w:pPr>
      <w:widowControl w:val="false"/>
      <w:pBdr/>
      <w:spacing w:after="0" w:line="240" w:lineRule="auto"/>
      <w:ind/>
    </w:pPr>
    <w:rPr>
      <w:lang w:val="en-US"/>
    </w:rPr>
  </w:style>
  <w:style w:type="paragraph" w:styleId="918">
    <w:name w:val="No Spacing"/>
    <w:link w:val="919"/>
    <w:uiPriority w:val="1"/>
    <w:qFormat/>
    <w:pPr>
      <w:pBdr/>
      <w:spacing w:after="0" w:line="240" w:lineRule="auto"/>
      <w:ind/>
    </w:pPr>
    <w:rPr>
      <w:lang w:val="en-US"/>
    </w:rPr>
  </w:style>
  <w:style w:type="character" w:styleId="919" w:customStyle="1">
    <w:name w:val="No Spacing Char"/>
    <w:link w:val="918"/>
    <w:uiPriority w:val="1"/>
    <w:pPr>
      <w:pBdr/>
      <w:spacing/>
      <w:ind/>
    </w:pPr>
    <w:rPr>
      <w:lang w:val="en-US"/>
    </w:rPr>
  </w:style>
  <w:style w:type="paragraph" w:styleId="920">
    <w:name w:val="List Paragraph"/>
    <w:basedOn w:val="897"/>
    <w:uiPriority w:val="1"/>
    <w:qFormat/>
    <w:pPr>
      <w:pBdr/>
      <w:spacing/>
      <w:ind w:left="720"/>
      <w:contextualSpacing w:val="true"/>
    </w:pPr>
  </w:style>
  <w:style w:type="character" w:styleId="921" w:customStyle="1">
    <w:name w:val="Heading 3 Char"/>
    <w:basedOn w:val="902"/>
    <w:link w:val="900"/>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922" w:customStyle="1">
    <w:name w:val="Heading 5 Char"/>
    <w:basedOn w:val="902"/>
    <w:link w:val="901"/>
    <w:uiPriority w:val="9"/>
    <w:semiHidden/>
    <w:pPr>
      <w:pBdr/>
      <w:spacing/>
      <w:ind/>
    </w:pPr>
    <w:rPr>
      <w:rFonts w:asciiTheme="majorHAnsi" w:hAnsiTheme="majorHAnsi" w:eastAsiaTheme="majorEastAsia" w:cstheme="majorBidi"/>
      <w:color w:val="2f5496" w:themeColor="accent1" w:themeShade="BF"/>
    </w:rPr>
  </w:style>
  <w:style w:type="character" w:styleId="923">
    <w:name w:val="Hyperlink"/>
    <w:basedOn w:val="902"/>
    <w:uiPriority w:val="99"/>
    <w:unhideWhenUsed/>
    <w:pPr>
      <w:pBdr/>
      <w:spacing/>
      <w:ind/>
    </w:pPr>
    <w:rPr>
      <w:color w:val="0563c1" w:themeColor="hyperlink"/>
      <w:u w:val="single"/>
    </w:rPr>
  </w:style>
  <w:style w:type="character" w:styleId="924">
    <w:name w:val="Unresolved Mention"/>
    <w:basedOn w:val="902"/>
    <w:uiPriority w:val="99"/>
    <w:semiHidden/>
    <w:unhideWhenUsed/>
    <w:pPr>
      <w:pBdr/>
      <w:spacing/>
      <w:ind/>
    </w:pPr>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s://evolve.elsevier.com" TargetMode="External"/><Relationship Id="rId15" Type="http://schemas.openxmlformats.org/officeDocument/2006/relationships/hyperlink" Target="http://www.sprawls.org/resources" TargetMode="External"/><Relationship Id="rId16" Type="http://schemas.openxmlformats.org/officeDocument/2006/relationships/hyperlink" Target="http://www.hc-sc.gc.ca/ewh-semt/pubs/radiation/safety-code_35-securite/index-eng.php" TargetMode="External"/><Relationship Id="rId17" Type="http://schemas.openxmlformats.org/officeDocument/2006/relationships/hyperlink" Target="http://www.camrt.ca/" TargetMode="External"/><Relationship Id="rId18" Type="http://schemas.openxmlformats.org/officeDocument/2006/relationships/hyperlink" Target="https://www.asrt.org/"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E438ED-67D4-4CD8-94F8-500CC83F9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9767E4-853C-4FED-9B74-6898A65E82DB}">
  <ds:schemaRefs>
    <ds:schemaRef ds:uri="http://schemas.microsoft.com/sharepoint/v3/contenttype/forms"/>
  </ds:schemaRefs>
</ds:datastoreItem>
</file>

<file path=customXml/itemProps3.xml><?xml version="1.0" encoding="utf-8"?>
<ds:datastoreItem xmlns:ds="http://schemas.openxmlformats.org/officeDocument/2006/customXml" ds:itemID="{AFA68FA9-ED15-49A0-9A35-384D635E389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2025-02-05T16:57:00Z</dcterms:created>
  <dcterms:modified xsi:type="dcterms:W3CDTF">2025-06-25T19:17:10Z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