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6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5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75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Turner</w:t>
      </w:r>
      <w:r>
        <w:t xml:space="preserve">, </w:t>
      </w:r>
      <w:r>
        <w:t xml:space="preserve">Maxwell</w:t>
      </w:r>
      <w:r/>
    </w:p>
    <w:p>
      <w:pPr>
        <w:pStyle w:val="77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1980</w:t>
      </w:r>
      <w:r>
        <w:t xml:space="preserve">/</w:t>
      </w:r>
      <w:r>
        <w:t xml:space="preserve">1</w:t>
      </w:r>
      <w:r>
        <w:t xml:space="preserve">2</w:t>
      </w:r>
      <w:r>
        <w:t xml:space="preserve">/</w:t>
      </w:r>
      <w:r>
        <w:t xml:space="preserve">31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4</w:t>
      </w:r>
      <w:r>
        <w:rPr>
          <w:spacing w:val="1"/>
        </w:rPr>
        <w:t xml:space="preserve">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2</w:t>
      </w:r>
      <w:r>
        <w:rPr>
          <w:spacing w:val="-5"/>
        </w:rPr>
        <w:t xml:space="preserve">782</w:t>
      </w:r>
      <w:r>
        <w:rPr>
          <w:spacing w:val="-5"/>
        </w:rPr>
        <w:t xml:space="preserve">316154</w:t>
      </w:r>
      <w:r/>
    </w:p>
    <w:p>
      <w:pPr>
        <w:pStyle w:val="77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75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  <w:bCs/>
              </w:rPr>
              <w:t xml:space="preserve">Turner, Maxwell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</w:p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2782316154</w:t>
            </w:r>
            <w:r>
              <w:rPr>
                <w:b/>
              </w:rPr>
            </w:r>
          </w:p>
          <w:p>
            <w:pPr>
              <w:pStyle w:val="778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1980</w:t>
            </w:r>
            <w:r>
              <w:rPr>
                <w:b/>
                <w:bCs/>
              </w:rPr>
              <w:t xml:space="preserve">/12/31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4</w:t>
            </w:r>
            <w:r>
              <w:rPr>
                <w:b/>
              </w:rPr>
              <w:t xml:space="preserve">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Burnaby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7" w:type="dxa"/>
            <w:textDirection w:val="lrTb"/>
            <w:noWrap w:val="false"/>
          </w:tcPr>
          <w:p>
            <w:pPr>
              <w:pStyle w:val="778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1"/>
              <w:ind w:left="8"/>
              <w:rPr/>
            </w:pPr>
            <w:r/>
            <w:bookmarkStart w:id="0" w:name="_GoBack"/>
            <w:r/>
            <w:bookmarkEnd w:id="0"/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55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78"/>
              <w:pBdr/>
              <w:spacing/>
              <w:ind w:left="8"/>
              <w:rPr/>
            </w:pPr>
            <w:r>
              <w:t xml:space="preserve">Fell off roof</w:t>
            </w:r>
            <w:r>
              <w:t xml:space="preserve">.</w:t>
            </w:r>
            <w:r>
              <w:t xml:space="preserve"> Continuous pain x2/12.</w:t>
            </w:r>
            <w:r>
              <w:t xml:space="preserve"> </w:t>
            </w:r>
            <w:r/>
          </w:p>
          <w:p>
            <w:pPr>
              <w:pStyle w:val="778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>
                <w:spacing w:val="-5"/>
              </w:rPr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?#</w:t>
            </w:r>
            <w:r>
              <w:rPr>
                <w:spacing w:val="-5"/>
              </w:rPr>
            </w:r>
          </w:p>
          <w:p>
            <w:pPr>
              <w:pStyle w:val="778"/>
              <w:pBdr/>
              <w:spacing w:before="100"/>
              <w:ind w:left="8"/>
              <w:rPr/>
            </w:pPr>
            <w:r>
              <w:t xml:space="preserve">Follow-Up. Previous pelvis x-ray.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9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SI Joints: 30 or 35° AP axial and</w:t>
            </w:r>
            <w:r>
              <w:rPr>
                <w:b/>
              </w:rPr>
              <w:t xml:space="preserve"> 30° both </w:t>
            </w:r>
            <w:r>
              <w:rPr>
                <w:b/>
              </w:rPr>
              <w:t xml:space="preserve">obliques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29</w:t>
            </w:r>
            <w:r>
              <w:t xml:space="preserve">74</w:t>
            </w:r>
            <w:r>
              <w:t xml:space="preserve">567854</w:t>
            </w:r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headerReference w:type="even" r:id="rId9"/>
      <w:headerReference w:type="first" r:id="rId10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1" name="WordPictureWatermark1992811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9928111" o:spid="_x0000_s0" type="#_x0000_t75" style="position:absolute;z-index:-4294445056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71771" cy="504825"/>
              <wp:effectExtent l="0" t="0" r="5080" b="0"/>
              <wp:docPr id="2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483422" cy="51729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37.15pt;height:39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3" name="WordPictureWatermark1992811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9928110" o:spid="_x0000_s2" type="#_x0000_t75" style="position:absolute;z-index:-4294444032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4" name="WordPictureWatermark1992810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9928109" o:spid="_x0000_s3" type="#_x0000_t75" style="position:absolute;z-index:-251658240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71"/>
    <w:next w:val="771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71"/>
    <w:next w:val="771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71"/>
    <w:next w:val="77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71"/>
    <w:next w:val="77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1"/>
    <w:next w:val="77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1"/>
    <w:next w:val="77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1"/>
    <w:next w:val="77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1"/>
    <w:next w:val="77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1"/>
    <w:next w:val="77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72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72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72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72"/>
    <w:link w:val="77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1"/>
    <w:next w:val="77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1"/>
    <w:next w:val="77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1"/>
    <w:next w:val="77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7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1"/>
    <w:next w:val="77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1"/>
    <w:next w:val="771"/>
    <w:uiPriority w:val="39"/>
    <w:unhideWhenUsed/>
    <w:pPr>
      <w:pBdr/>
      <w:spacing w:after="100"/>
      <w:ind/>
    </w:pPr>
  </w:style>
  <w:style w:type="paragraph" w:styleId="189">
    <w:name w:val="toc 2"/>
    <w:basedOn w:val="771"/>
    <w:next w:val="771"/>
    <w:uiPriority w:val="39"/>
    <w:unhideWhenUsed/>
    <w:pPr>
      <w:pBdr/>
      <w:spacing w:after="100"/>
      <w:ind w:left="220"/>
    </w:pPr>
  </w:style>
  <w:style w:type="paragraph" w:styleId="190">
    <w:name w:val="toc 3"/>
    <w:basedOn w:val="771"/>
    <w:next w:val="771"/>
    <w:uiPriority w:val="39"/>
    <w:unhideWhenUsed/>
    <w:pPr>
      <w:pBdr/>
      <w:spacing w:after="100"/>
      <w:ind w:left="440"/>
    </w:pPr>
  </w:style>
  <w:style w:type="paragraph" w:styleId="191">
    <w:name w:val="toc 4"/>
    <w:basedOn w:val="771"/>
    <w:next w:val="771"/>
    <w:uiPriority w:val="39"/>
    <w:unhideWhenUsed/>
    <w:pPr>
      <w:pBdr/>
      <w:spacing w:after="100"/>
      <w:ind w:left="660"/>
    </w:pPr>
  </w:style>
  <w:style w:type="paragraph" w:styleId="192">
    <w:name w:val="toc 5"/>
    <w:basedOn w:val="771"/>
    <w:next w:val="771"/>
    <w:uiPriority w:val="39"/>
    <w:unhideWhenUsed/>
    <w:pPr>
      <w:pBdr/>
      <w:spacing w:after="100"/>
      <w:ind w:left="880"/>
    </w:pPr>
  </w:style>
  <w:style w:type="paragraph" w:styleId="193">
    <w:name w:val="toc 6"/>
    <w:basedOn w:val="771"/>
    <w:next w:val="771"/>
    <w:uiPriority w:val="39"/>
    <w:unhideWhenUsed/>
    <w:pPr>
      <w:pBdr/>
      <w:spacing w:after="100"/>
      <w:ind w:left="1100"/>
    </w:pPr>
  </w:style>
  <w:style w:type="paragraph" w:styleId="194">
    <w:name w:val="toc 7"/>
    <w:basedOn w:val="771"/>
    <w:next w:val="771"/>
    <w:uiPriority w:val="39"/>
    <w:unhideWhenUsed/>
    <w:pPr>
      <w:pBdr/>
      <w:spacing w:after="100"/>
      <w:ind w:left="1320"/>
    </w:pPr>
  </w:style>
  <w:style w:type="paragraph" w:styleId="195">
    <w:name w:val="toc 8"/>
    <w:basedOn w:val="771"/>
    <w:next w:val="771"/>
    <w:uiPriority w:val="39"/>
    <w:unhideWhenUsed/>
    <w:pPr>
      <w:pBdr/>
      <w:spacing w:after="100"/>
      <w:ind w:left="1540"/>
    </w:pPr>
  </w:style>
  <w:style w:type="paragraph" w:styleId="196">
    <w:name w:val="toc 9"/>
    <w:basedOn w:val="771"/>
    <w:next w:val="77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1"/>
    <w:next w:val="771"/>
    <w:uiPriority w:val="99"/>
    <w:unhideWhenUsed/>
    <w:pPr>
      <w:pBdr/>
      <w:spacing w:after="0" w:afterAutospacing="0"/>
      <w:ind/>
    </w:pPr>
  </w:style>
  <w:style w:type="paragraph" w:styleId="771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Body Text"/>
    <w:basedOn w:val="771"/>
    <w:uiPriority w:val="1"/>
    <w:qFormat/>
    <w:pPr>
      <w:pBdr/>
      <w:spacing/>
      <w:ind/>
    </w:pPr>
  </w:style>
  <w:style w:type="paragraph" w:styleId="776">
    <w:name w:val="Title"/>
    <w:basedOn w:val="771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77">
    <w:name w:val="List Paragraph"/>
    <w:basedOn w:val="771"/>
    <w:uiPriority w:val="1"/>
    <w:qFormat/>
    <w:pPr>
      <w:pBdr/>
      <w:spacing/>
      <w:ind/>
    </w:pPr>
  </w:style>
  <w:style w:type="paragraph" w:styleId="778" w:customStyle="1">
    <w:name w:val="Table Paragraph"/>
    <w:basedOn w:val="771"/>
    <w:uiPriority w:val="1"/>
    <w:qFormat/>
    <w:pPr>
      <w:pBdr/>
      <w:spacing/>
      <w:ind/>
    </w:pPr>
  </w:style>
  <w:style w:type="paragraph" w:styleId="779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780">
    <w:name w:val="Header"/>
    <w:basedOn w:val="771"/>
    <w:link w:val="781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1" w:customStyle="1">
    <w:name w:val="Header Char"/>
    <w:basedOn w:val="772"/>
    <w:link w:val="780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82">
    <w:name w:val="Footer"/>
    <w:basedOn w:val="771"/>
    <w:link w:val="783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3" w:customStyle="1">
    <w:name w:val="Footer Char"/>
    <w:basedOn w:val="772"/>
    <w:link w:val="782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4BA53B-C815-4AB6-B1DE-CB5BB03E5BE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A6167CD-841C-4C26-91DD-EE8F4CDE5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25B504-8A29-4BE4-BEDF-46A22DEB5E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41</cp:revision>
  <dcterms:created xsi:type="dcterms:W3CDTF">2023-05-25T01:42:00Z</dcterms:created>
  <dcterms:modified xsi:type="dcterms:W3CDTF">2025-07-01T19:13:23Z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