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Lab 14 – Tube Conversion</w:t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44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Radiographic Rating Charts and Anode Cooling Curves</w:t>
      </w:r>
      <w:r>
        <w:rPr>
          <w:rFonts w:ascii="Futura PT Book" w:hAnsi="Futura PT Book"/>
          <w:sz w:val="24"/>
          <w:szCs w:val="24"/>
        </w:rPr>
      </w:r>
    </w:p>
    <w:p>
      <w:pPr>
        <w:pStyle w:val="745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pPr w:horzAnchor="page" w:tblpX="2449" w:vertAnchor="page" w:tblpY="4729" w:leftFromText="180" w:topFromText="0" w:rightFromText="180" w:bottomFromText="0"/>
        <w:tblW w:w="5607" w:type="dxa"/>
        <w:tblBorders/>
        <w:tblLook w:val="04A0" w:firstRow="1" w:lastRow="0" w:firstColumn="1" w:lastColumn="0" w:noHBand="0" w:noVBand="1"/>
      </w:tblPr>
      <w:tblGrid>
        <w:gridCol w:w="2871"/>
        <w:gridCol w:w="2736"/>
      </w:tblGrid>
      <w:tr>
        <w:trPr>
          <w:trHeight w:val="31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71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Generator Type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36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Modification Factor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3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71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Single Phase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36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3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71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Three Phase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36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1.4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31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71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High Frequency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36" w:type="dxa"/>
            <w:vAlign w:val="bottom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  <w:t xml:space="preserve">1.4</w:t>
            </w:r>
            <w:r>
              <w:rPr>
                <w:rFonts w:ascii="Futura PT Book" w:hAnsi="Futura PT Book" w:cs="Calibri"/>
                <w:color w:val="000000"/>
                <w:sz w:val="24"/>
                <w:szCs w:val="24"/>
              </w:rPr>
            </w:r>
          </w:p>
        </w:tc>
      </w:tr>
    </w:tbl>
    <w:p>
      <w:pPr>
        <w:pStyle w:val="745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745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Formula to calculate HU: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HU = kVp x mA x time x modification factor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45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Complete the following questions while referring to the “Radiographic Rating Chart”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maximum kVp that can be used at 600 mA and 3 s?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high frequency generator, how many HU would be generated by the exposure in question 1?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maximum kVp that can be used at 400 mA and 4 s?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Are the following exposure technique selections possible with this x-ray tube?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kVp, 600 mA, 0.5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70 kVp, 300 mA, 5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85 kVp, 700 mA, 0.5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60 kVp, 500 mA, 0.9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150 kVp, 600mA, 0.005s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115 kVp, 250 mA, 0.01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130 kVp, 400 mA, 1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95 kVp, 800 mA, 0.2 s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  <w:t xml:space="preserve">Yes / No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maximum time that can be used at: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120 kVp and 500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90 kVp and 600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75 kVp and 400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90 kVp and 250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105 kVp and 600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85 kVp and 600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kVp and 700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1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60 kVp and 600 mA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Complete the following questions while referring to the </w:t>
      </w:r>
      <w:r>
        <w:rPr>
          <w:rFonts w:ascii="Futura PT Book" w:hAnsi="Futura PT Book"/>
          <w:b/>
          <w:sz w:val="24"/>
          <w:szCs w:val="24"/>
        </w:rPr>
        <w:t xml:space="preserve">“Anode Cooling Curve”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maximum anode storage capacity (HU) for this tube?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this is a high frequency generator, what is the maximum number of consecutive exposures that could be made, using 80 kVp and 20 mAs?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anode cooling time needed if the anode is presently at 315 000 HU and the exposure that is needed is 100 kVp, 450 mA, 0.8 s assuming this is a three phase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anode cooling time needed if the anode is presently at 300000 HU and the exposure that is needed is 95 kVp, 600 mA, 0.4 s assuming this is a single phase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anode cooling time needed if the anode is presently at max and the exposure that is needed is 120 kVp, 1600 mA, 0.5 s assuming this is a high frequency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this is a three phase generator, what is the maximum number of consecutive exposures that could be made, using 120 kVp, 1000 mA and 0.8s?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65"/>
        <w:numPr>
          <w:ilvl w:val="0"/>
          <w:numId w:val="13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long will a technologist need to wait if the anode is presently at 250000 HU and the exposure that is needed is 60 kVp, 600 mA, 4 s assuming this is a three phase generator?</w:t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5"/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4"/>
  </w:num>
  <w:num w:numId="5">
    <w:abstractNumId w:val="5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3"/>
    <w:next w:val="74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3"/>
    <w:next w:val="74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3"/>
    <w:next w:val="74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3"/>
    <w:next w:val="74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3"/>
    <w:next w:val="74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3"/>
    <w:next w:val="74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3"/>
    <w:next w:val="74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3"/>
    <w:next w:val="74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3"/>
    <w:next w:val="74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3"/>
    <w:next w:val="74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3"/>
    <w:next w:val="7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3"/>
    <w:next w:val="743"/>
    <w:uiPriority w:val="39"/>
    <w:unhideWhenUsed/>
    <w:pPr>
      <w:pBdr/>
      <w:spacing w:after="100"/>
      <w:ind/>
    </w:pPr>
  </w:style>
  <w:style w:type="paragraph" w:styleId="189">
    <w:name w:val="toc 2"/>
    <w:basedOn w:val="743"/>
    <w:next w:val="743"/>
    <w:uiPriority w:val="39"/>
    <w:unhideWhenUsed/>
    <w:pPr>
      <w:pBdr/>
      <w:spacing w:after="100"/>
      <w:ind w:left="220"/>
    </w:pPr>
  </w:style>
  <w:style w:type="paragraph" w:styleId="190">
    <w:name w:val="toc 3"/>
    <w:basedOn w:val="743"/>
    <w:next w:val="743"/>
    <w:uiPriority w:val="39"/>
    <w:unhideWhenUsed/>
    <w:pPr>
      <w:pBdr/>
      <w:spacing w:after="100"/>
      <w:ind w:left="440"/>
    </w:pPr>
  </w:style>
  <w:style w:type="paragraph" w:styleId="191">
    <w:name w:val="toc 4"/>
    <w:basedOn w:val="743"/>
    <w:next w:val="743"/>
    <w:uiPriority w:val="39"/>
    <w:unhideWhenUsed/>
    <w:pPr>
      <w:pBdr/>
      <w:spacing w:after="100"/>
      <w:ind w:left="660"/>
    </w:pPr>
  </w:style>
  <w:style w:type="paragraph" w:styleId="192">
    <w:name w:val="toc 5"/>
    <w:basedOn w:val="743"/>
    <w:next w:val="743"/>
    <w:uiPriority w:val="39"/>
    <w:unhideWhenUsed/>
    <w:pPr>
      <w:pBdr/>
      <w:spacing w:after="100"/>
      <w:ind w:left="880"/>
    </w:pPr>
  </w:style>
  <w:style w:type="paragraph" w:styleId="193">
    <w:name w:val="toc 6"/>
    <w:basedOn w:val="743"/>
    <w:next w:val="743"/>
    <w:uiPriority w:val="39"/>
    <w:unhideWhenUsed/>
    <w:pPr>
      <w:pBdr/>
      <w:spacing w:after="100"/>
      <w:ind w:left="1100"/>
    </w:pPr>
  </w:style>
  <w:style w:type="paragraph" w:styleId="194">
    <w:name w:val="toc 7"/>
    <w:basedOn w:val="743"/>
    <w:next w:val="743"/>
    <w:uiPriority w:val="39"/>
    <w:unhideWhenUsed/>
    <w:pPr>
      <w:pBdr/>
      <w:spacing w:after="100"/>
      <w:ind w:left="1320"/>
    </w:pPr>
  </w:style>
  <w:style w:type="paragraph" w:styleId="195">
    <w:name w:val="toc 8"/>
    <w:basedOn w:val="743"/>
    <w:next w:val="743"/>
    <w:uiPriority w:val="39"/>
    <w:unhideWhenUsed/>
    <w:pPr>
      <w:pBdr/>
      <w:spacing w:after="100"/>
      <w:ind w:left="1540"/>
    </w:pPr>
  </w:style>
  <w:style w:type="paragraph" w:styleId="196">
    <w:name w:val="toc 9"/>
    <w:basedOn w:val="743"/>
    <w:next w:val="74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3"/>
    <w:next w:val="743"/>
    <w:uiPriority w:val="99"/>
    <w:unhideWhenUsed/>
    <w:pPr>
      <w:pBdr/>
      <w:spacing w:after="0" w:afterAutospacing="0"/>
      <w:ind/>
    </w:pPr>
  </w:style>
  <w:style w:type="paragraph" w:styleId="743" w:default="1">
    <w:name w:val="Normal"/>
    <w:qFormat/>
    <w:pPr>
      <w:pBdr/>
      <w:spacing/>
      <w:ind/>
    </w:pPr>
  </w:style>
  <w:style w:type="paragraph" w:styleId="744">
    <w:name w:val="Heading 1"/>
    <w:basedOn w:val="743"/>
    <w:link w:val="757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5">
    <w:name w:val="Heading 2"/>
    <w:basedOn w:val="743"/>
    <w:next w:val="743"/>
    <w:link w:val="758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6">
    <w:name w:val="Heading 3"/>
    <w:basedOn w:val="743"/>
    <w:next w:val="743"/>
    <w:link w:val="766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7" w:default="1">
    <w:name w:val="Default Paragraph Font"/>
    <w:uiPriority w:val="1"/>
    <w:semiHidden/>
    <w:unhideWhenUsed/>
    <w:pPr>
      <w:pBdr/>
      <w:spacing/>
      <w:ind/>
    </w:pPr>
  </w:style>
  <w:style w:type="table" w:styleId="74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9" w:default="1">
    <w:name w:val="No List"/>
    <w:uiPriority w:val="99"/>
    <w:semiHidden/>
    <w:unhideWhenUsed/>
    <w:pPr>
      <w:pBdr/>
      <w:spacing/>
      <w:ind/>
    </w:pPr>
  </w:style>
  <w:style w:type="paragraph" w:styleId="750">
    <w:name w:val="Header"/>
    <w:basedOn w:val="743"/>
    <w:link w:val="75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1" w:customStyle="1">
    <w:name w:val="Header Char"/>
    <w:basedOn w:val="747"/>
    <w:link w:val="750"/>
    <w:uiPriority w:val="99"/>
    <w:pPr>
      <w:pBdr/>
      <w:spacing/>
      <w:ind/>
    </w:pPr>
  </w:style>
  <w:style w:type="paragraph" w:styleId="752">
    <w:name w:val="Footer"/>
    <w:basedOn w:val="743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Footer Char"/>
    <w:basedOn w:val="747"/>
    <w:link w:val="752"/>
    <w:uiPriority w:val="99"/>
    <w:pPr>
      <w:pBdr/>
      <w:spacing/>
      <w:ind/>
    </w:pPr>
  </w:style>
  <w:style w:type="table" w:styleId="754" w:customStyle="1">
    <w:name w:val="Proposal Table"/>
    <w:basedOn w:val="748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5">
    <w:name w:val="Placeholder Text"/>
    <w:basedOn w:val="747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6">
    <w:name w:val="Normal (Web)"/>
    <w:basedOn w:val="74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7" w:customStyle="1">
    <w:name w:val="Heading 1 Char"/>
    <w:basedOn w:val="747"/>
    <w:link w:val="74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8" w:customStyle="1">
    <w:name w:val="Heading 2 Char"/>
    <w:basedOn w:val="747"/>
    <w:link w:val="74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9">
    <w:name w:val="Table Grid"/>
    <w:basedOn w:val="748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0">
    <w:name w:val="Body Text"/>
    <w:basedOn w:val="743"/>
    <w:link w:val="76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1" w:customStyle="1">
    <w:name w:val="Body Text Char"/>
    <w:basedOn w:val="747"/>
    <w:link w:val="760"/>
    <w:pPr>
      <w:pBdr/>
      <w:spacing/>
      <w:ind/>
    </w:pPr>
    <w:rPr>
      <w:rFonts w:ascii="Cambria" w:hAnsi="Cambria" w:eastAsia="Cambria"/>
      <w:lang w:val="en-US"/>
    </w:rPr>
  </w:style>
  <w:style w:type="paragraph" w:styleId="762" w:customStyle="1">
    <w:name w:val="Table Paragraph"/>
    <w:basedOn w:val="74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3">
    <w:name w:val="No Spacing"/>
    <w:link w:val="764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4" w:customStyle="1">
    <w:name w:val="No Spacing Char"/>
    <w:link w:val="763"/>
    <w:uiPriority w:val="1"/>
    <w:pPr>
      <w:pBdr/>
      <w:spacing/>
      <w:ind/>
    </w:pPr>
    <w:rPr>
      <w:lang w:val="en-US"/>
    </w:rPr>
  </w:style>
  <w:style w:type="paragraph" w:styleId="765">
    <w:name w:val="List Paragraph"/>
    <w:basedOn w:val="743"/>
    <w:uiPriority w:val="34"/>
    <w:qFormat/>
    <w:pPr>
      <w:pBdr/>
      <w:spacing/>
      <w:ind w:left="720"/>
      <w:contextualSpacing w:val="true"/>
    </w:pPr>
  </w:style>
  <w:style w:type="character" w:styleId="766" w:customStyle="1">
    <w:name w:val="Heading 3 Char"/>
    <w:basedOn w:val="747"/>
    <w:link w:val="74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3D605D-78F1-4E1E-9D41-311435ED7E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54B61A-E0F5-4251-AB81-3DB38F62B31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87E6CDC-4BA7-4D53-8ECD-5AE922CAB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2025-02-05T17:11:00Z</dcterms:created>
  <dcterms:modified xsi:type="dcterms:W3CDTF">2025-05-13T20:25:06Z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