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DD69BC" w:rsidRDefault="00DD69BC" w14:paraId="5FB33B48" w14:textId="77777777">
      <w:pPr>
        <w:rPr>
          <w:rFonts w:ascii="Arial" w:hAnsi="Arial" w:cs="Arial"/>
        </w:rPr>
      </w:pPr>
    </w:p>
    <w:p w:rsidR="00DD69BC" w:rsidRDefault="00DD69BC" w14:paraId="0E4BA160" w14:textId="77777777">
      <w:pPr>
        <w:rPr>
          <w:rFonts w:ascii="Arial" w:hAnsi="Arial" w:cs="Arial"/>
        </w:rPr>
      </w:pPr>
    </w:p>
    <w:p w:rsidR="00DD69BC" w:rsidRDefault="00DD69BC" w14:paraId="26A79E8D" w14:textId="77777777">
      <w:pPr>
        <w:rPr>
          <w:rFonts w:ascii="Arial" w:hAnsi="Arial" w:cs="Arial"/>
        </w:rPr>
      </w:pPr>
    </w:p>
    <w:p w:rsidR="00DD69BC" w:rsidRDefault="00DD69BC" w14:paraId="4D88CBCD" w14:textId="77777777">
      <w:pPr>
        <w:rPr>
          <w:rFonts w:ascii="Arial" w:hAnsi="Arial" w:cs="Arial"/>
        </w:rPr>
      </w:pPr>
    </w:p>
    <w:p w:rsidR="00DD69BC" w:rsidRDefault="00DD69BC" w14:paraId="7AB42DF5" w14:textId="77777777">
      <w:pPr>
        <w:rPr>
          <w:rFonts w:ascii="Arial" w:hAnsi="Arial" w:cs="Arial"/>
        </w:rPr>
      </w:pPr>
    </w:p>
    <w:p w:rsidRPr="00DD69BC" w:rsidR="009A752E" w:rsidP="00DD69BC" w:rsidRDefault="004F1723" w14:paraId="2FF0B9D5" w14:textId="3A3F1DF8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00DD69BC" w:rsidR="00DD69BC">
        <w:rPr>
          <w:rFonts w:ascii="Futura PT Demi" w:hAnsi="Futura PT Demi" w:cs="Arial"/>
          <w:b w:val="1"/>
          <w:bCs w:val="1"/>
          <w:sz w:val="28"/>
          <w:szCs w:val="28"/>
        </w:rPr>
        <w:t>MRAD 358 – Clinical Integration 1</w:t>
      </w:r>
    </w:p>
    <w:p w:rsidRPr="00DD69BC" w:rsidR="00DD69BC" w:rsidP="00DD69BC" w:rsidRDefault="00DD69BC" w14:paraId="3AC31AB4" w14:textId="77777777">
      <w:pPr>
        <w:shd w:val="clear" w:color="auto" w:fill="FFFFFF"/>
        <w:spacing w:after="0" w:line="240" w:lineRule="auto"/>
        <w:jc w:val="center"/>
        <w:rPr>
          <w:rFonts w:ascii="Futura PT Demi" w:hAnsi="Futura PT Demi" w:eastAsia="Times New Roman" w:cs="Times New Roman"/>
          <w:b/>
          <w:bCs/>
          <w:sz w:val="28"/>
          <w:szCs w:val="28"/>
          <w:lang w:eastAsia="en-CA"/>
        </w:rPr>
      </w:pPr>
      <w:r w:rsidRPr="00DD69BC">
        <w:rPr>
          <w:rFonts w:ascii="Futura PT Demi" w:hAnsi="Futura PT Demi" w:eastAsia="Times New Roman" w:cs="Times New Roman"/>
          <w:b/>
          <w:bCs/>
          <w:sz w:val="28"/>
          <w:szCs w:val="28"/>
          <w:lang w:eastAsia="en-CA"/>
        </w:rPr>
        <w:t>Resources</w:t>
      </w:r>
    </w:p>
    <w:p w:rsidRPr="00DD69BC" w:rsidR="00DD69BC" w:rsidP="00DD69BC" w:rsidRDefault="00DD69BC" w14:paraId="69E4429B" w14:textId="7777777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hAnsi="Futura PT Book" w:eastAsia="Times New Roman" w:cs="Times New Roman"/>
          <w:b/>
          <w:bCs/>
          <w:color w:val="017D79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b/>
          <w:bCs/>
          <w:color w:val="017D79"/>
          <w:sz w:val="24"/>
          <w:szCs w:val="24"/>
          <w:lang w:eastAsia="en-CA"/>
        </w:rPr>
        <w:t>Apparatus and Imaging Reference Books</w:t>
      </w:r>
    </w:p>
    <w:p w:rsidRPr="00DD69BC" w:rsidR="00DD69BC" w:rsidP="00DD69BC" w:rsidRDefault="00DD69BC" w14:paraId="74DC35A2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Bushong, Stewart C. (2013).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Radiologic science for technologists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 (10th ed.). Mosby Elsevier</w:t>
      </w:r>
    </w:p>
    <w:p w:rsidRPr="00DD69BC" w:rsidR="00DD69BC" w:rsidP="00DD69BC" w:rsidRDefault="00DD69BC" w14:paraId="3F027552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Carlton, R. R., &amp; Adler, A. M. (2006).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Principles of radiographic imaging: An art and a science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(4th ed.). Clifton Park, NY: Thompson Delmar Learning.</w:t>
      </w:r>
    </w:p>
    <w:p w:rsidRPr="00DD69BC" w:rsidR="00DD69BC" w:rsidP="00DD69BC" w:rsidRDefault="00DD69BC" w14:paraId="5C5BB32A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Carter, C., &amp; Veale, B. (2014).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Digital radiography and PACS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. St. Louis, MO: Mosby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Elsevier.</w:t>
      </w:r>
    </w:p>
    <w:p w:rsidRPr="00DD69BC" w:rsidR="00DD69BC" w:rsidP="00DD69BC" w:rsidRDefault="00DD69BC" w14:paraId="44F52D12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Fauber, T. (2013).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Radiographic imaging and exposure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 (4th ed.). St. Louis, MO: Mosby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Elsevier.</w:t>
      </w:r>
    </w:p>
    <w:p w:rsidRPr="00DD69BC" w:rsidR="00DD69BC" w:rsidP="00DD69BC" w:rsidRDefault="00DD69BC" w14:paraId="0CCEEB13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Papp, J. (2015).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Quality management in the imaging sciences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 (5th ed.). St. Louis, MO: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Mosby Elsevier.</w:t>
      </w:r>
    </w:p>
    <w:p w:rsidRPr="00DD69BC" w:rsidR="00DD69BC" w:rsidP="00DD69BC" w:rsidRDefault="00DD69BC" w14:paraId="791D0214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Seeram, E. (2015).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Computed tomography, physical principles, clinical applications and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quality control 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(4th ed.). St. Louis, MO: Saunders Elsevier.</w:t>
      </w:r>
    </w:p>
    <w:p w:rsidRPr="00DD69BC" w:rsidR="00DD69BC" w:rsidP="00DD69BC" w:rsidRDefault="00DD69BC" w14:paraId="68E5B2B9" w14:textId="77777777">
      <w:pPr>
        <w:shd w:val="clear" w:color="auto" w:fill="FFFFFF"/>
        <w:spacing w:before="450" w:after="100" w:afterAutospacing="1" w:line="240" w:lineRule="auto"/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  <w:t>Websites</w:t>
      </w:r>
    </w:p>
    <w:p w:rsidRPr="00DD69BC" w:rsidR="00DD69BC" w:rsidP="00DD69BC" w:rsidRDefault="00DD69BC" w14:paraId="4F064DFB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Health Canada website: Environmental and Workplace Health - Radiation (Safety Code 35):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hyperlink w:history="1" r:id="rId8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http://www.hc-sc.gc.ca/ewh-semt/pubs/radiation/safety-code_35-securite/index-eng.php</w:t>
        </w:r>
      </w:hyperlink>
    </w:p>
    <w:p w:rsidRPr="00DD69BC" w:rsidR="00DD69BC" w:rsidP="00DD69BC" w:rsidRDefault="00DD69BC" w14:paraId="3FEA69CE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Sprawls Educational Foundation: Medical Imaging Online Resources: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hyperlink w:history="1" r:id="rId9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http://www.sprawls.org/resources</w:t>
        </w:r>
      </w:hyperlink>
    </w:p>
    <w:p w:rsidRPr="00DD69BC" w:rsidR="00DD69BC" w:rsidP="00DD69BC" w:rsidRDefault="00DD69BC" w14:paraId="1EE9D297" w14:textId="77777777">
      <w:pPr>
        <w:shd w:val="clear" w:color="auto" w:fill="FFFFFF"/>
        <w:spacing w:after="0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pict w14:anchorId="1F3525B3">
          <v:rect id="_x0000_i1025" style="width:0;height:0" o:hr="t" o:hrstd="t" o:hralign="center" fillcolor="#a0a0a0" stroked="f"/>
        </w:pict>
      </w:r>
    </w:p>
    <w:p w:rsidRPr="00DD69BC" w:rsidR="00DD69BC" w:rsidP="00DD69BC" w:rsidRDefault="00DD69BC" w14:paraId="0B409AAA" w14:textId="7777777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hAnsi="Futura PT Book" w:eastAsia="Times New Roman" w:cs="Times New Roman"/>
          <w:b/>
          <w:bCs/>
          <w:color w:val="017D79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b/>
          <w:bCs/>
          <w:color w:val="017D79"/>
          <w:sz w:val="24"/>
          <w:szCs w:val="24"/>
          <w:lang w:eastAsia="en-CA"/>
        </w:rPr>
        <w:t>Radiation Protection</w:t>
      </w:r>
    </w:p>
    <w:p w:rsidRPr="00DD69BC" w:rsidR="00DD69BC" w:rsidP="00DD69BC" w:rsidRDefault="00DD69BC" w14:paraId="487A1AE3" w14:textId="77777777">
      <w:pPr>
        <w:shd w:val="clear" w:color="auto" w:fill="FFFFFF"/>
        <w:spacing w:before="450" w:after="100" w:afterAutospacing="1" w:line="240" w:lineRule="auto"/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  <w:t>Reference Books</w:t>
      </w:r>
    </w:p>
    <w:p w:rsidRPr="00DD69BC" w:rsidR="00DD69BC" w:rsidP="00DD69BC" w:rsidRDefault="00DD69BC" w14:paraId="0F6659F9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proofErr w:type="spellStart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Bushberg</w:t>
      </w:r>
      <w:proofErr w:type="spellEnd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, J., Siebert, J., Leidholdt, E., &amp; Boone J. (2002).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The essential physics of medical imaging</w:t>
      </w:r>
      <w:r w:rsidRPr="00DD69BC">
        <w:rPr>
          <w:rFonts w:ascii="Futura PT Book" w:hAnsi="Futura PT Book" w:eastAsia="Times New Roman" w:cs="Times New Roman"/>
          <w:b/>
          <w:bCs/>
          <w:color w:val="000000"/>
          <w:sz w:val="24"/>
          <w:szCs w:val="24"/>
          <w:lang w:eastAsia="en-CA"/>
        </w:rPr>
        <w:t> (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2nd ed.). Lippencott, Williams, Wilkins.</w:t>
      </w:r>
    </w:p>
    <w:p w:rsidRPr="00DD69BC" w:rsidR="00DD69BC" w:rsidP="00DD69BC" w:rsidRDefault="00DD69BC" w14:paraId="64966153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Bushong, Stewart C. (2013).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Radiologic science for technologists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 (10th ed.). Mosby Company.</w:t>
      </w:r>
    </w:p>
    <w:p w:rsidRPr="00DD69BC" w:rsidR="00DD69BC" w:rsidP="00DD69BC" w:rsidRDefault="00DD69BC" w14:paraId="78208C02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Lavie, C., &amp; Martel, N. (Eds).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Radiation protection in radiology - large facilities: Safety procedures for the installation use and control of x-ray equipment in large facilities.  Safety code 35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. Ottawa, ON: Health Canada.</w:t>
      </w:r>
    </w:p>
    <w:p w:rsidRPr="00DD69BC" w:rsidR="00DD69BC" w:rsidP="00DD69BC" w:rsidRDefault="00DD69BC" w14:paraId="13A82749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proofErr w:type="spellStart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Statkiewica</w:t>
      </w:r>
      <w:proofErr w:type="spellEnd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 xml:space="preserve">, S., </w:t>
      </w:r>
      <w:proofErr w:type="spellStart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Viscont</w:t>
      </w:r>
      <w:proofErr w:type="spellEnd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, M. A., &amp; Ritenour, E. R. (2014).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Radiation protection in medical radiography 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(7th ed.). St. Louis, MO: Mosby Elsevier.</w:t>
      </w:r>
    </w:p>
    <w:p w:rsidRPr="00DD69BC" w:rsidR="00DD69BC" w:rsidP="00DD69BC" w:rsidRDefault="00DD69BC" w14:paraId="34F7C70E" w14:textId="77777777">
      <w:pPr>
        <w:shd w:val="clear" w:color="auto" w:fill="FFFFFF"/>
        <w:spacing w:before="450" w:after="100" w:afterAutospacing="1" w:line="240" w:lineRule="auto"/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  <w:t>Websites</w:t>
      </w:r>
    </w:p>
    <w:p w:rsidRPr="00DD69BC" w:rsidR="00DD69BC" w:rsidP="00DD69BC" w:rsidRDefault="00DD69BC" w14:paraId="209C2C05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 xml:space="preserve">Medical Physics </w:t>
      </w:r>
      <w:proofErr w:type="spellStart"/>
      <w:proofErr w:type="gramStart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Web:various</w:t>
      </w:r>
      <w:proofErr w:type="spellEnd"/>
      <w:proofErr w:type="gramEnd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 xml:space="preserve"> articles available: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hyperlink w:history="1" r:id="rId10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http://medicalphysicsweb.org/cws/article/opinion/31736</w:t>
        </w:r>
      </w:hyperlink>
    </w:p>
    <w:p w:rsidRPr="00DD69BC" w:rsidR="00DD69BC" w:rsidP="00DD69BC" w:rsidRDefault="00DD69BC" w14:paraId="22517DAE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Radiology Info: Section on safety and radiation exposure: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hyperlink w:history="1" r:id="rId11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http://www.radiologyinfo.org/en/safety/index.cfm?pg=sfty_xray</w:t>
        </w:r>
      </w:hyperlink>
    </w:p>
    <w:p w:rsidRPr="00DD69BC" w:rsidR="00DD69BC" w:rsidP="00DD69BC" w:rsidRDefault="00DD69BC" w14:paraId="2B4F4917" w14:textId="77777777">
      <w:pPr>
        <w:shd w:val="clear" w:color="auto" w:fill="FFFFFF"/>
        <w:spacing w:after="0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pict w14:anchorId="54F40297">
          <v:rect id="_x0000_i1026" style="width:0;height:0" o:hr="t" o:hrstd="t" o:hralign="center" fillcolor="#a0a0a0" stroked="f"/>
        </w:pict>
      </w:r>
    </w:p>
    <w:p w:rsidRPr="00DD69BC" w:rsidR="00DD69BC" w:rsidP="00DD69BC" w:rsidRDefault="00DD69BC" w14:paraId="1BB3B8C5" w14:textId="7777777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hAnsi="Futura PT Book" w:eastAsia="Times New Roman" w:cs="Times New Roman"/>
          <w:b/>
          <w:bCs/>
          <w:color w:val="017D79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b/>
          <w:bCs/>
          <w:color w:val="017D79"/>
          <w:sz w:val="24"/>
          <w:szCs w:val="24"/>
          <w:lang w:eastAsia="en-CA"/>
        </w:rPr>
        <w:t>Radiographic Technique</w:t>
      </w:r>
    </w:p>
    <w:p w:rsidRPr="00DD69BC" w:rsidR="00DD69BC" w:rsidP="00DD69BC" w:rsidRDefault="00DD69BC" w14:paraId="58C426FF" w14:textId="77777777">
      <w:pPr>
        <w:shd w:val="clear" w:color="auto" w:fill="FFFFFF"/>
        <w:spacing w:before="450" w:after="100" w:afterAutospacing="1" w:line="240" w:lineRule="auto"/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  <w:t>Reference Books</w:t>
      </w:r>
    </w:p>
    <w:p w:rsidRPr="00DD69BC" w:rsidR="00DD69BC" w:rsidP="00DD69BC" w:rsidRDefault="00DD69BC" w14:paraId="7818DEC6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 xml:space="preserve">Bontrager, K.L., &amp; </w:t>
      </w:r>
      <w:proofErr w:type="spellStart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Lampignano</w:t>
      </w:r>
      <w:proofErr w:type="spellEnd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, J.P. (2014).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Textbook of radiographic positioning and related anatomy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 (8th ed.). St. Louis, MO: Elsevier Mosby.</w:t>
      </w:r>
    </w:p>
    <w:p w:rsidRPr="00DD69BC" w:rsidR="00DD69BC" w:rsidP="00DD69BC" w:rsidRDefault="00DD69BC" w14:paraId="6D273F79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proofErr w:type="spellStart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Marieb</w:t>
      </w:r>
      <w:proofErr w:type="spellEnd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, E. N., &amp; Hoehn, K. (2009).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Human anatomy and physiology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 (8th ed.). Toronto,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ON: Benjamin Cummings.</w:t>
      </w:r>
    </w:p>
    <w:p w:rsidRPr="00DD69BC" w:rsidR="00DD69BC" w:rsidP="00DD69BC" w:rsidRDefault="00DD69BC" w14:paraId="15BAF461" w14:textId="77777777">
      <w:pPr>
        <w:shd w:val="clear" w:color="auto" w:fill="FFFFFF"/>
        <w:spacing w:before="450" w:after="100" w:afterAutospacing="1" w:line="240" w:lineRule="auto"/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  <w:t>Websites</w:t>
      </w:r>
    </w:p>
    <w:p w:rsidRPr="00DD69BC" w:rsidR="00DD69BC" w:rsidP="00DD69BC" w:rsidRDefault="00DD69BC" w14:paraId="403DE49C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Access Excellence Resource Center: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hyperlink w:history="1" r:id="rId12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http://www.accessexcellence.org/RC/VL/xrays/index.php</w:t>
        </w:r>
      </w:hyperlink>
    </w:p>
    <w:p w:rsidRPr="00DD69BC" w:rsidR="00DD69BC" w:rsidP="00DD69BC" w:rsidRDefault="00DD69BC" w14:paraId="2178176E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Evolve Learning System: Textbook resource materials are available on this website: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hyperlink w:history="1" r:id="rId13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https://evolve.elsevier.com/staticPages/s_index.html</w:t>
        </w:r>
      </w:hyperlink>
    </w:p>
    <w:p w:rsidRPr="00DD69BC" w:rsidR="00DD69BC" w:rsidP="00DD69BC" w:rsidRDefault="00DD69BC" w14:paraId="172799E0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Loyola University Medical Education Network: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hyperlink w:history="1" w:anchor="#" r:id="rId14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http://www.meddean.luc.edu/lumen/meded/grossanatomy</w:t>
        </w:r>
      </w:hyperlink>
    </w:p>
    <w:p w:rsidRPr="00DD69BC" w:rsidR="00DD69BC" w:rsidP="00DD69BC" w:rsidRDefault="00DD69BC" w14:paraId="6546E1B7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proofErr w:type="spellStart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MyPACS</w:t>
      </w:r>
      <w:proofErr w:type="spellEnd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: Reference Case Manager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hyperlink w:history="1" r:id="rId15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www.mypacs.net</w:t>
        </w:r>
      </w:hyperlink>
    </w:p>
    <w:p w:rsidRPr="00DD69BC" w:rsidR="00DD69BC" w:rsidP="00DD69BC" w:rsidRDefault="00DD69BC" w14:paraId="6B4E2449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Net Anatomy: Online review of human anatomy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hyperlink w:history="1" r:id="rId16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www.netanatomy.com</w:t>
        </w:r>
      </w:hyperlink>
    </w:p>
    <w:p w:rsidRPr="00DD69BC" w:rsidR="00DD69BC" w:rsidP="00DD69BC" w:rsidRDefault="00DD69BC" w14:paraId="2FD2F98F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xray200: Index of images and reports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hyperlink w:history="1" r:id="rId17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www.xray2000.co.uk</w:t>
        </w:r>
      </w:hyperlink>
    </w:p>
    <w:p w:rsidRPr="00DD69BC" w:rsidR="00DD69BC" w:rsidP="00DD69BC" w:rsidRDefault="00DD69BC" w14:paraId="4BBCB24C" w14:textId="77777777">
      <w:pPr>
        <w:shd w:val="clear" w:color="auto" w:fill="FFFFFF"/>
        <w:spacing w:after="0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pict w14:anchorId="30144E65">
          <v:rect id="_x0000_i1027" style="width:0;height:0" o:hr="t" o:hrstd="t" o:hralign="center" fillcolor="#a0a0a0" stroked="f"/>
        </w:pict>
      </w:r>
    </w:p>
    <w:p w:rsidRPr="00DD69BC" w:rsidR="00DD69BC" w:rsidP="00DD69BC" w:rsidRDefault="00DD69BC" w14:paraId="2110F52A" w14:textId="7777777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hAnsi="Futura PT Book" w:eastAsia="Times New Roman" w:cs="Times New Roman"/>
          <w:b/>
          <w:bCs/>
          <w:color w:val="017D79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b/>
          <w:bCs/>
          <w:color w:val="017D79"/>
          <w:sz w:val="24"/>
          <w:szCs w:val="24"/>
          <w:lang w:eastAsia="en-CA"/>
        </w:rPr>
        <w:t>Specialized Radiographic Techniques</w:t>
      </w:r>
    </w:p>
    <w:p w:rsidRPr="00DD69BC" w:rsidR="00DD69BC" w:rsidP="00DD69BC" w:rsidRDefault="00DD69BC" w14:paraId="229A00C9" w14:textId="77777777">
      <w:pPr>
        <w:shd w:val="clear" w:color="auto" w:fill="FFFFFF"/>
        <w:spacing w:before="450" w:after="100" w:afterAutospacing="1" w:line="240" w:lineRule="auto"/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  <w:t>Reference Books</w:t>
      </w:r>
    </w:p>
    <w:p w:rsidRPr="00DD69BC" w:rsidR="00DD69BC" w:rsidP="00DD69BC" w:rsidRDefault="00DD69BC" w14:paraId="091CDF29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Snopek, A. (2007).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Fundamentals of special radiographic procedures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 (5th ed.). St. Louis, MO: Elsevier.</w:t>
      </w:r>
    </w:p>
    <w:p w:rsidRPr="00DD69BC" w:rsidR="00DD69BC" w:rsidP="00DD69BC" w:rsidRDefault="00DD69BC" w14:paraId="33A9EDF4" w14:textId="77777777">
      <w:pPr>
        <w:shd w:val="clear" w:color="auto" w:fill="FFFFFF"/>
        <w:spacing w:before="450" w:after="100" w:afterAutospacing="1" w:line="240" w:lineRule="auto"/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  <w:t>Websites</w:t>
      </w:r>
    </w:p>
    <w:p w:rsidRPr="00DD69BC" w:rsidR="00DD69BC" w:rsidP="00DD69BC" w:rsidRDefault="00DD69BC" w14:paraId="191A7D1D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Department of Medical Imaging, University of Toronto: Gastrointestinal Examinations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hyperlink w:history="1" r:id="rId18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http://icarus.med.utoronto.ca/imaging/residents/gi%5Fimaging/index.htm</w:t>
        </w:r>
      </w:hyperlink>
    </w:p>
    <w:p w:rsidRPr="00DD69BC" w:rsidR="00DD69BC" w:rsidP="00DD69BC" w:rsidRDefault="00DD69BC" w14:paraId="283E825A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Department of Radiology, University Hospitals of Cleveland: Body Imaging Cases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hyperlink w:history="1" r:id="rId19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http://www.uhrad.com/ctarc.htm</w:t>
        </w:r>
      </w:hyperlink>
    </w:p>
    <w:p w:rsidRPr="00DD69BC" w:rsidR="00DD69BC" w:rsidP="00DD69BC" w:rsidRDefault="00DD69BC" w14:paraId="011B6EBF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High Resolution X-ray CT Facility, University of Texas: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hyperlink w:history="1" w:anchor="anchor2-1http" r:id="rId20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http://www.ctlab.geo.utexas.edu/overview/#anchor2-1http</w:t>
        </w:r>
      </w:hyperlink>
    </w:p>
    <w:p w:rsidRPr="00DD69BC" w:rsidR="00DD69BC" w:rsidP="00DD69BC" w:rsidRDefault="00DD69BC" w14:paraId="147443C5" w14:textId="77777777">
      <w:pPr>
        <w:shd w:val="clear" w:color="auto" w:fill="FFFFFF"/>
        <w:spacing w:after="0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pict w14:anchorId="161055FB">
          <v:rect id="_x0000_i1028" style="width:0;height:0" o:hr="t" o:hrstd="t" o:hralign="center" fillcolor="#a0a0a0" stroked="f"/>
        </w:pict>
      </w:r>
    </w:p>
    <w:p w:rsidRPr="00DD69BC" w:rsidR="00DD69BC" w:rsidP="00DD69BC" w:rsidRDefault="00DD69BC" w14:paraId="4B58A0C1" w14:textId="7777777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hAnsi="Futura PT Book" w:eastAsia="Times New Roman" w:cs="Times New Roman"/>
          <w:b/>
          <w:bCs/>
          <w:color w:val="017D79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b/>
          <w:bCs/>
          <w:color w:val="017D79"/>
          <w:sz w:val="24"/>
          <w:szCs w:val="24"/>
          <w:lang w:eastAsia="en-CA"/>
        </w:rPr>
        <w:t>Patient Care</w:t>
      </w:r>
    </w:p>
    <w:p w:rsidRPr="00DD69BC" w:rsidR="00DD69BC" w:rsidP="00DD69BC" w:rsidRDefault="00DD69BC" w14:paraId="221BD655" w14:textId="77777777">
      <w:pPr>
        <w:shd w:val="clear" w:color="auto" w:fill="FFFFFF"/>
        <w:spacing w:before="450" w:after="100" w:afterAutospacing="1" w:line="240" w:lineRule="auto"/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  <w:t>Reference Books</w:t>
      </w:r>
    </w:p>
    <w:p w:rsidRPr="00DD69BC" w:rsidR="00DD69BC" w:rsidP="00DD69BC" w:rsidRDefault="00DD69BC" w14:paraId="20FA3E51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Ehrlich, R. A., &amp; Daly, J. A. (2013).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Patient care in radiography with an introduction to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medical imaging 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(8th ed.). St. Louis, MO: Mosby Elsevier.</w:t>
      </w:r>
    </w:p>
    <w:p w:rsidRPr="00DD69BC" w:rsidR="00DD69BC" w:rsidP="00DD69BC" w:rsidRDefault="00DD69BC" w14:paraId="3B356F2F" w14:textId="77777777">
      <w:pPr>
        <w:shd w:val="clear" w:color="auto" w:fill="FFFFFF"/>
        <w:spacing w:after="0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pict w14:anchorId="0BBF3722">
          <v:rect id="_x0000_i1029" style="width:0;height:0" o:hr="t" o:hrstd="t" o:hralign="center" fillcolor="#a0a0a0" stroked="f"/>
        </w:pict>
      </w:r>
    </w:p>
    <w:p w:rsidRPr="00DD69BC" w:rsidR="00DD69BC" w:rsidP="00DD69BC" w:rsidRDefault="00DD69BC" w14:paraId="0BF73C0A" w14:textId="7777777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hAnsi="Futura PT Book" w:eastAsia="Times New Roman" w:cs="Times New Roman"/>
          <w:b/>
          <w:bCs/>
          <w:color w:val="017D79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b/>
          <w:bCs/>
          <w:color w:val="017D79"/>
          <w:sz w:val="24"/>
          <w:szCs w:val="24"/>
          <w:lang w:eastAsia="en-CA"/>
        </w:rPr>
        <w:t>Pathology</w:t>
      </w:r>
    </w:p>
    <w:p w:rsidRPr="00DD69BC" w:rsidR="00DD69BC" w:rsidP="00DD69BC" w:rsidRDefault="00DD69BC" w14:paraId="26C6F692" w14:textId="77777777">
      <w:pPr>
        <w:shd w:val="clear" w:color="auto" w:fill="FFFFFF"/>
        <w:spacing w:before="450" w:after="100" w:afterAutospacing="1" w:line="240" w:lineRule="auto"/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  <w:t>Reference Books</w:t>
      </w:r>
    </w:p>
    <w:p w:rsidRPr="00DD69BC" w:rsidR="00DD69BC" w:rsidP="00DD69BC" w:rsidRDefault="00DD69BC" w14:paraId="39EDF596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Kowalczyk, N., &amp; Mace, J. (2014).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Radiographic pathology for technologists 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(6th ed.).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Philadelphia, PA: Mosby Elsevier.</w:t>
      </w:r>
    </w:p>
    <w:p w:rsidRPr="00DD69BC" w:rsidR="00DD69BC" w:rsidP="00DD69BC" w:rsidRDefault="00DD69BC" w14:paraId="78F35E52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Patton, Kevin T., Thibodeau, Gary A. (2014)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The Human Body in Health and Disease 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(6th ed.)</w:t>
      </w:r>
    </w:p>
    <w:p w:rsidRPr="00DD69BC" w:rsidR="00DD69BC" w:rsidP="00DD69BC" w:rsidRDefault="00DD69BC" w14:paraId="2B766009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Maryland Heights, MO: Mosby Elsevier.</w:t>
      </w:r>
    </w:p>
    <w:p w:rsidRPr="00DD69BC" w:rsidR="00DD69BC" w:rsidP="00DD69BC" w:rsidRDefault="00DD69BC" w14:paraId="774EF0A3" w14:textId="77777777">
      <w:pPr>
        <w:shd w:val="clear" w:color="auto" w:fill="FFFFFF"/>
        <w:spacing w:before="450" w:after="100" w:afterAutospacing="1" w:line="240" w:lineRule="auto"/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Arial"/>
          <w:b/>
          <w:bCs/>
          <w:color w:val="7D7D7D"/>
          <w:sz w:val="24"/>
          <w:szCs w:val="24"/>
          <w:lang w:eastAsia="en-CA"/>
        </w:rPr>
        <w:t>Websites</w:t>
      </w:r>
    </w:p>
    <w:p w:rsidRPr="00DD69BC" w:rsidR="00DD69BC" w:rsidP="00DD69BC" w:rsidRDefault="00DD69BC" w14:paraId="2A72A656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Radiographic Pathology Index: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hyperlink w:history="1" r:id="rId21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http://www.e-radiography.net/radpath/radpathindex.htm</w:t>
        </w:r>
      </w:hyperlink>
    </w:p>
    <w:p w:rsidRPr="00DD69BC" w:rsidR="00DD69BC" w:rsidP="00DD69BC" w:rsidRDefault="00DD69BC" w14:paraId="0B63F44E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proofErr w:type="spellStart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MedPix</w:t>
      </w:r>
      <w:proofErr w:type="spellEnd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 xml:space="preserve"> - Medical Image Database: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hyperlink w:history="1" r:id="rId22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http://rad.usuhs.mil/medpix/medpix.html?mode=default</w:t>
        </w:r>
      </w:hyperlink>
    </w:p>
    <w:p w:rsidRPr="00DD69BC" w:rsidR="00DD69BC" w:rsidP="00DD69BC" w:rsidRDefault="00DD69BC" w14:paraId="14A01D9E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Internet Pathology Laboratory (University of Utah):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hyperlink w:history="1" r:id="rId23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http://library.med.utah.edu/WebPath/webpath.html</w:t>
        </w:r>
      </w:hyperlink>
    </w:p>
    <w:p w:rsidRPr="00DD69BC" w:rsidR="00DD69BC" w:rsidP="00DD69BC" w:rsidRDefault="00DD69BC" w14:paraId="5D9D0299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Radiology Education.com - Digital Library of Radiology Resources: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br/>
      </w:r>
      <w:hyperlink w:history="1" r:id="rId24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http://www.radiologyeducation.com/</w:t>
        </w:r>
      </w:hyperlink>
    </w:p>
    <w:p w:rsidRPr="00DD69BC" w:rsidR="00DD69BC" w:rsidP="00DD69BC" w:rsidRDefault="00DD69BC" w14:paraId="6B799D5E" w14:textId="77777777">
      <w:pPr>
        <w:shd w:val="clear" w:color="auto" w:fill="FFFFFF"/>
        <w:spacing w:after="0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pict w14:anchorId="41B2C8A0">
          <v:rect id="_x0000_i1030" style="width:0;height:0" o:hr="t" o:hrstd="t" o:hralign="center" fillcolor="#a0a0a0" stroked="f"/>
        </w:pict>
      </w:r>
    </w:p>
    <w:p w:rsidRPr="00DD69BC" w:rsidR="00DD69BC" w:rsidP="00DD69BC" w:rsidRDefault="00DD69BC" w14:paraId="33970DAB" w14:textId="7777777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hAnsi="Futura PT Book" w:eastAsia="Times New Roman" w:cs="Times New Roman"/>
          <w:b/>
          <w:bCs/>
          <w:color w:val="017D79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b/>
          <w:bCs/>
          <w:color w:val="017D79"/>
          <w:sz w:val="24"/>
          <w:szCs w:val="24"/>
          <w:lang w:eastAsia="en-CA"/>
        </w:rPr>
        <w:t>CT Imaging</w:t>
      </w:r>
    </w:p>
    <w:p w:rsidRPr="00DD69BC" w:rsidR="00DD69BC" w:rsidP="00DD69BC" w:rsidRDefault="00DD69BC" w14:paraId="44F42FF7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b/>
          <w:bCs/>
          <w:color w:val="808080"/>
          <w:sz w:val="24"/>
          <w:szCs w:val="24"/>
          <w:lang w:eastAsia="en-CA"/>
        </w:rPr>
        <w:t>Reference Books</w:t>
      </w:r>
    </w:p>
    <w:p w:rsidRPr="00DD69BC" w:rsidR="00DD69BC" w:rsidP="00DD69BC" w:rsidRDefault="00DD69BC" w14:paraId="66E0DE36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Seeram, E. (2016)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Computed Tomography Physical Principles: Clinical Applications and Quality Control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 (4th ed.)</w:t>
      </w:r>
    </w:p>
    <w:p w:rsidRPr="00DD69BC" w:rsidR="00DD69BC" w:rsidP="00DD69BC" w:rsidRDefault="00DD69BC" w14:paraId="5BB9A265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St. Louis, MO: Elsevier</w:t>
      </w:r>
    </w:p>
    <w:p w:rsidRPr="00DD69BC" w:rsidR="00DD69BC" w:rsidP="00DD69BC" w:rsidRDefault="00DD69BC" w14:paraId="7B97E24A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Romans, L., (2011) </w:t>
      </w:r>
      <w:r w:rsidRPr="00DD69BC">
        <w:rPr>
          <w:rFonts w:ascii="Futura PT Book" w:hAnsi="Futura PT Book" w:eastAsia="Times New Roman" w:cs="Times New Roman"/>
          <w:i/>
          <w:iCs/>
          <w:color w:val="000000"/>
          <w:sz w:val="24"/>
          <w:szCs w:val="24"/>
          <w:lang w:eastAsia="en-CA"/>
        </w:rPr>
        <w:t>Computed Tomography for Technologists: A Comprehensive Text</w:t>
      </w: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 (1st ed.)</w:t>
      </w:r>
    </w:p>
    <w:p w:rsidRPr="00DD69BC" w:rsidR="00DD69BC" w:rsidP="00DD69BC" w:rsidRDefault="00DD69BC" w14:paraId="0CD13CC7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Baltimore, MD: Lippincott, Williams &amp; Wilkins</w:t>
      </w:r>
    </w:p>
    <w:p w:rsidRPr="00DD69BC" w:rsidR="00DD69BC" w:rsidP="00DD69BC" w:rsidRDefault="00DD69BC" w14:paraId="52155690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b/>
          <w:bCs/>
          <w:color w:val="808080"/>
          <w:sz w:val="24"/>
          <w:szCs w:val="24"/>
          <w:lang w:eastAsia="en-CA"/>
        </w:rPr>
        <w:t>Websites</w:t>
      </w:r>
    </w:p>
    <w:p w:rsidRPr="00DD69BC" w:rsidR="00DD69BC" w:rsidP="00DD69BC" w:rsidRDefault="00DD69BC" w14:paraId="17A6BBF7" w14:textId="77777777">
      <w:pPr>
        <w:shd w:val="clear" w:color="auto" w:fill="FFFFFF"/>
        <w:spacing w:after="0" w:line="240" w:lineRule="auto"/>
        <w:rPr>
          <w:rFonts w:ascii="Futura PT Book" w:hAnsi="Futura PT Book" w:eastAsia="Times New Roman" w:cs="Arial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Arial"/>
          <w:b/>
          <w:bCs/>
          <w:color w:val="000000"/>
          <w:sz w:val="24"/>
          <w:szCs w:val="24"/>
          <w:lang w:eastAsia="en-CA"/>
        </w:rPr>
        <w:t>University of Auckland- Anatomy Atlas</w:t>
      </w:r>
    </w:p>
    <w:p w:rsidRPr="00DD69BC" w:rsidR="00DD69BC" w:rsidP="00DD69BC" w:rsidRDefault="00DD69BC" w14:paraId="7285AA8D" w14:textId="77777777">
      <w:pPr>
        <w:shd w:val="clear" w:color="auto" w:fill="FFFFFF"/>
        <w:spacing w:after="0" w:line="240" w:lineRule="auto"/>
        <w:rPr>
          <w:rFonts w:ascii="Futura PT Book" w:hAnsi="Futura PT Book" w:eastAsia="Times New Roman" w:cs="Arial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Arial"/>
          <w:b/>
          <w:bCs/>
          <w:color w:val="000000"/>
          <w:sz w:val="24"/>
          <w:szCs w:val="24"/>
          <w:lang w:eastAsia="en-CA"/>
        </w:rPr>
        <w:t> </w:t>
      </w:r>
    </w:p>
    <w:p w:rsidRPr="00DD69BC" w:rsidR="00DD69BC" w:rsidP="00DD69BC" w:rsidRDefault="00DD69BC" w14:paraId="0CECC96E" w14:textId="77777777">
      <w:pPr>
        <w:shd w:val="clear" w:color="auto" w:fill="FFFFFF"/>
        <w:spacing w:after="0" w:line="240" w:lineRule="auto"/>
        <w:rPr>
          <w:rFonts w:ascii="Futura PT Book" w:hAnsi="Futura PT Book" w:eastAsia="Times New Roman" w:cs="Arial"/>
          <w:color w:val="000000"/>
          <w:sz w:val="24"/>
          <w:szCs w:val="24"/>
          <w:lang w:eastAsia="en-CA"/>
        </w:rPr>
      </w:pPr>
      <w:hyperlink w:history="1" r:id="rId25">
        <w:r w:rsidRPr="00DD69BC">
          <w:rPr>
            <w:rFonts w:ascii="Futura PT Book" w:hAnsi="Futura PT Book" w:eastAsia="Times New Roman" w:cs="Arial"/>
            <w:color w:val="0000FF"/>
            <w:sz w:val="24"/>
            <w:szCs w:val="24"/>
            <w:u w:val="single"/>
            <w:shd w:val="clear" w:color="auto" w:fill="EBEBF0"/>
            <w:lang w:eastAsia="en-CA"/>
          </w:rPr>
          <w:t>https://www.fmhs.auckland.ac.nz/en/sms/about/our-departments/anatomy-with-medical-imaging/teaching-and-learning/atlas1.html</w:t>
        </w:r>
      </w:hyperlink>
    </w:p>
    <w:p w:rsidRPr="00DD69BC" w:rsidR="00DD69BC" w:rsidP="00DD69BC" w:rsidRDefault="00DD69BC" w14:paraId="72F82B25" w14:textId="77777777">
      <w:pPr>
        <w:shd w:val="clear" w:color="auto" w:fill="FFFFFF"/>
        <w:spacing w:after="0" w:line="240" w:lineRule="auto"/>
        <w:rPr>
          <w:rFonts w:ascii="Futura PT Book" w:hAnsi="Futura PT Book" w:eastAsia="Times New Roman" w:cs="Arial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Arial"/>
          <w:b/>
          <w:bCs/>
          <w:color w:val="000000"/>
          <w:sz w:val="24"/>
          <w:szCs w:val="24"/>
          <w:lang w:eastAsia="en-CA"/>
        </w:rPr>
        <w:t>Lumen Cross-Sectional Tutorial</w:t>
      </w:r>
    </w:p>
    <w:p w:rsidRPr="00DD69BC" w:rsidR="00DD69BC" w:rsidP="00DD69BC" w:rsidRDefault="00DD69BC" w14:paraId="359C0E66" w14:textId="77777777">
      <w:pPr>
        <w:shd w:val="clear" w:color="auto" w:fill="FFFFFF"/>
        <w:spacing w:after="0" w:line="240" w:lineRule="auto"/>
        <w:ind w:left="1618"/>
        <w:rPr>
          <w:rFonts w:ascii="Futura PT Book" w:hAnsi="Futura PT Book" w:eastAsia="Times New Roman" w:cs="Arial"/>
          <w:color w:val="000000"/>
          <w:sz w:val="24"/>
          <w:szCs w:val="24"/>
          <w:lang w:eastAsia="en-CA"/>
        </w:rPr>
      </w:pPr>
      <w:hyperlink w:tgtFrame="_blank" w:history="1" r:id="rId26">
        <w:r w:rsidRPr="00DD69BC">
          <w:rPr>
            <w:rFonts w:ascii="Futura PT Book" w:hAnsi="Futura PT Book" w:eastAsia="Times New Roman" w:cs="Arial"/>
            <w:color w:val="0000FF"/>
            <w:sz w:val="24"/>
            <w:szCs w:val="24"/>
            <w:u w:val="single"/>
            <w:lang w:eastAsia="en-CA"/>
          </w:rPr>
          <w:t>http://www.meddean.luc.edu/lumen/meded/grossanatomy/</w:t>
        </w:r>
      </w:hyperlink>
    </w:p>
    <w:p w:rsidRPr="00DD69BC" w:rsidR="00DD69BC" w:rsidP="00DD69BC" w:rsidRDefault="00DD69BC" w14:paraId="3EE11E85" w14:textId="77777777">
      <w:pPr>
        <w:numPr>
          <w:ilvl w:val="0"/>
          <w:numId w:val="5"/>
        </w:numPr>
        <w:shd w:val="clear" w:color="auto" w:fill="FFFFFF"/>
        <w:spacing w:after="0" w:line="328" w:lineRule="atLeast"/>
        <w:ind w:left="1978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 xml:space="preserve">Expand the Educational Resources (+) on the </w:t>
      </w:r>
      <w:proofErr w:type="gramStart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left hand</w:t>
      </w:r>
      <w:proofErr w:type="gramEnd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 xml:space="preserve"> side.</w:t>
      </w:r>
    </w:p>
    <w:p w:rsidRPr="00DD69BC" w:rsidR="00DD69BC" w:rsidP="00DD69BC" w:rsidRDefault="00DD69BC" w14:paraId="5D5CA862" w14:textId="77777777">
      <w:pPr>
        <w:numPr>
          <w:ilvl w:val="0"/>
          <w:numId w:val="5"/>
        </w:numPr>
        <w:shd w:val="clear" w:color="auto" w:fill="FFFFFF"/>
        <w:spacing w:after="0" w:line="328" w:lineRule="atLeast"/>
        <w:ind w:left="1978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 xml:space="preserve">Click on Cross Sectional Tutorial on the </w:t>
      </w:r>
      <w:proofErr w:type="gramStart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left hand</w:t>
      </w:r>
      <w:proofErr w:type="gramEnd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 xml:space="preserve"> side.</w:t>
      </w:r>
    </w:p>
    <w:p w:rsidRPr="00DD69BC" w:rsidR="00DD69BC" w:rsidP="00DD69BC" w:rsidRDefault="00DD69BC" w14:paraId="46B4B029" w14:textId="77777777">
      <w:pPr>
        <w:numPr>
          <w:ilvl w:val="0"/>
          <w:numId w:val="5"/>
        </w:numPr>
        <w:shd w:val="clear" w:color="auto" w:fill="FFFFFF"/>
        <w:spacing w:after="0" w:line="328" w:lineRule="atLeast"/>
        <w:ind w:left="1978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Under Select a Region, (</w:t>
      </w:r>
      <w:proofErr w:type="spellStart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ie</w:t>
      </w:r>
      <w:proofErr w:type="spellEnd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. click on Head and Neck).</w:t>
      </w:r>
    </w:p>
    <w:p w:rsidRPr="00DD69BC" w:rsidR="00DD69BC" w:rsidP="00DD69BC" w:rsidRDefault="00DD69BC" w14:paraId="1CD6F8B4" w14:textId="77777777">
      <w:pPr>
        <w:numPr>
          <w:ilvl w:val="0"/>
          <w:numId w:val="5"/>
        </w:numPr>
        <w:shd w:val="clear" w:color="auto" w:fill="FFFFFF"/>
        <w:spacing w:after="0" w:line="328" w:lineRule="atLeast"/>
        <w:ind w:left="1978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 xml:space="preserve">Click in any of the boxes under Image, </w:t>
      </w:r>
      <w:proofErr w:type="gramStart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MRI</w:t>
      </w:r>
      <w:proofErr w:type="gramEnd"/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 xml:space="preserve"> or CT to see an image.</w:t>
      </w:r>
    </w:p>
    <w:p w:rsidRPr="00DD69BC" w:rsidR="00DD69BC" w:rsidP="00DD69BC" w:rsidRDefault="00DD69BC" w14:paraId="7E0FC2C4" w14:textId="77777777">
      <w:pPr>
        <w:shd w:val="clear" w:color="auto" w:fill="FFFFFF"/>
        <w:spacing w:after="0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pict w14:anchorId="02C78196">
          <v:rect id="_x0000_i1031" style="width:0;height:0" o:hr="t" o:hrstd="t" o:hralign="center" fillcolor="#a0a0a0" stroked="f"/>
        </w:pict>
      </w:r>
    </w:p>
    <w:p w:rsidRPr="00DD69BC" w:rsidR="00DD69BC" w:rsidP="00DD69BC" w:rsidRDefault="00DD69BC" w14:paraId="3DAFCDF1" w14:textId="7777777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hAnsi="Futura PT Book" w:eastAsia="Times New Roman" w:cs="Times New Roman"/>
          <w:b/>
          <w:bCs/>
          <w:color w:val="017D79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b/>
          <w:bCs/>
          <w:color w:val="017D79"/>
          <w:sz w:val="24"/>
          <w:szCs w:val="24"/>
          <w:lang w:eastAsia="en-CA"/>
        </w:rPr>
        <w:t>Professional Associations</w:t>
      </w:r>
    </w:p>
    <w:p w:rsidRPr="00DD69BC" w:rsidR="00DD69BC" w:rsidP="00DD69BC" w:rsidRDefault="00DD69BC" w14:paraId="1C7C7064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Canadian Association of Medical Radiation Technologists (CAMRT):</w:t>
      </w:r>
    </w:p>
    <w:p w:rsidRPr="00DD69BC" w:rsidR="00DD69BC" w:rsidP="00DD69BC" w:rsidRDefault="00DD69BC" w14:paraId="6CF07DFF" w14:textId="77777777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2584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hyperlink w:history="1" r:id="rId27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http://www.camrt.ca</w:t>
        </w:r>
      </w:hyperlink>
    </w:p>
    <w:p w:rsidRPr="00DD69BC" w:rsidR="00DD69BC" w:rsidP="00DD69BC" w:rsidRDefault="00DD69BC" w14:paraId="611E9F63" w14:textId="77777777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2584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American Society of Radiologic Technologists: </w:t>
      </w:r>
    </w:p>
    <w:p w:rsidRPr="00DD69BC" w:rsidR="00DD69BC" w:rsidP="00DD69BC" w:rsidRDefault="00DD69BC" w14:paraId="6ED58DA0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r w:rsidRPr="00DD69BC"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  <w:t>             </w:t>
      </w:r>
      <w:hyperlink w:history="1" r:id="rId28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lang w:eastAsia="en-CA"/>
          </w:rPr>
          <w:t>https://www.asrt.org</w:t>
        </w:r>
      </w:hyperlink>
    </w:p>
    <w:p w:rsidRPr="00DD69BC" w:rsidR="00DD69BC" w:rsidP="00DD69BC" w:rsidRDefault="00DD69BC" w14:paraId="11A72C36" w14:textId="77777777">
      <w:pPr>
        <w:shd w:val="clear" w:color="auto" w:fill="FFFFFF"/>
        <w:spacing w:after="0" w:afterAutospacing="1" w:line="240" w:lineRule="auto"/>
        <w:rPr>
          <w:rFonts w:ascii="Futura PT Book" w:hAnsi="Futura PT Book" w:eastAsia="Times New Roman" w:cs="Times New Roman"/>
          <w:color w:val="000000"/>
          <w:sz w:val="24"/>
          <w:szCs w:val="24"/>
          <w:lang w:eastAsia="en-CA"/>
        </w:rPr>
      </w:pPr>
      <w:hyperlink w:tgtFrame="_blank" w:history="1" r:id="rId29">
        <w:r w:rsidRPr="00DD69BC">
          <w:rPr>
            <w:rFonts w:ascii="Futura PT Book" w:hAnsi="Futura PT Book" w:eastAsia="Times New Roman" w:cs="Times New Roman"/>
            <w:color w:val="0000FF"/>
            <w:sz w:val="24"/>
            <w:szCs w:val="24"/>
            <w:u w:val="single"/>
            <w:bdr w:val="none" w:color="auto" w:sz="0" w:space="0" w:frame="1"/>
            <w:lang w:eastAsia="en-CA"/>
          </w:rPr>
          <w:t>(this link opens in a new window/tab)</w:t>
        </w:r>
      </w:hyperlink>
    </w:p>
    <w:p w:rsidRPr="00DD69BC" w:rsidR="00EA29CD" w:rsidP="008E114B" w:rsidRDefault="00EA29CD" w14:paraId="60E8BCE6" w14:textId="77777777">
      <w:pPr>
        <w:rPr>
          <w:rFonts w:ascii="Futura PT Book" w:hAnsi="Futura PT Book" w:cs="Arial"/>
          <w:sz w:val="24"/>
          <w:szCs w:val="24"/>
        </w:rPr>
      </w:pPr>
    </w:p>
    <w:p w:rsidRPr="00DD69BC" w:rsidR="008E114B" w:rsidRDefault="008E114B" w14:paraId="4DE7EF91" w14:textId="58679C86">
      <w:pPr>
        <w:rPr>
          <w:rFonts w:ascii="Futura PT Book" w:hAnsi="Futura PT Book" w:cs="Arial"/>
          <w:sz w:val="24"/>
          <w:szCs w:val="24"/>
        </w:rPr>
      </w:pPr>
    </w:p>
    <w:p w:rsidRPr="00DD69BC" w:rsidR="008E114B" w:rsidRDefault="008E114B" w14:paraId="42DD7D5C" w14:textId="461EFF73">
      <w:pPr>
        <w:rPr>
          <w:rFonts w:ascii="Futura PT Book" w:hAnsi="Futura PT Book" w:cs="Arial"/>
          <w:sz w:val="24"/>
          <w:szCs w:val="24"/>
        </w:rPr>
      </w:pPr>
    </w:p>
    <w:p w:rsidRPr="00DD69BC" w:rsidR="008E114B" w:rsidRDefault="008E114B" w14:paraId="2E3AAE21" w14:textId="768029E6">
      <w:pPr>
        <w:rPr>
          <w:rFonts w:ascii="Futura PT Book" w:hAnsi="Futura PT Book" w:cs="Arial"/>
          <w:sz w:val="24"/>
          <w:szCs w:val="24"/>
        </w:rPr>
      </w:pPr>
    </w:p>
    <w:p w:rsidRPr="00DD69BC" w:rsidR="00BF2D27" w:rsidP="00392953" w:rsidRDefault="00BF2D27" w14:paraId="70A34C1C" w14:textId="77777777">
      <w:pPr>
        <w:jc w:val="center"/>
        <w:rPr>
          <w:rFonts w:ascii="Futura PT Book" w:hAnsi="Futura PT Book"/>
          <w:b/>
          <w:sz w:val="24"/>
          <w:szCs w:val="24"/>
        </w:rPr>
      </w:pPr>
    </w:p>
    <w:p w:rsidRPr="00DD69BC" w:rsidR="00002CFD" w:rsidP="00392953" w:rsidRDefault="00002CFD" w14:paraId="5E2CC84A" w14:textId="77777777">
      <w:pPr>
        <w:rPr>
          <w:rFonts w:ascii="Futura PT Book" w:hAnsi="Futura PT Book" w:eastAsia="Batang"/>
          <w:sz w:val="24"/>
          <w:szCs w:val="24"/>
        </w:rPr>
      </w:pPr>
    </w:p>
    <w:sectPr w:rsidRPr="00DD69BC" w:rsidR="00002CFD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d40a2a4ce5b244fa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072B3" w:rsidP="00B23BFA" w:rsidRDefault="00D072B3" w14:paraId="66928DD7" w14:textId="77777777">
      <w:pPr>
        <w:spacing w:after="0" w:line="240" w:lineRule="auto"/>
      </w:pPr>
      <w:r>
        <w:separator/>
      </w:r>
    </w:p>
  </w:endnote>
  <w:endnote w:type="continuationSeparator" w:id="0">
    <w:p w:rsidR="00D072B3" w:rsidP="00B23BFA" w:rsidRDefault="00D072B3" w14:paraId="1A4E2B6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1A61A39" w:rsidTr="41A61A39" w14:paraId="7DDDEA70">
      <w:trPr>
        <w:trHeight w:val="300"/>
      </w:trPr>
      <w:tc>
        <w:tcPr>
          <w:tcW w:w="3120" w:type="dxa"/>
          <w:tcMar/>
        </w:tcPr>
        <w:p w:rsidR="41A61A39" w:rsidP="41A61A39" w:rsidRDefault="41A61A39" w14:paraId="58C28692" w14:textId="046CD34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1A61A39" w:rsidP="41A61A39" w:rsidRDefault="41A61A39" w14:paraId="28749953" w14:textId="0318BB5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1A61A39" w:rsidP="41A61A39" w:rsidRDefault="41A61A39" w14:paraId="1A147FA4" w14:textId="1681F788">
          <w:pPr>
            <w:pStyle w:val="Header"/>
            <w:bidi w:val="0"/>
            <w:ind w:right="-115"/>
            <w:jc w:val="right"/>
          </w:pPr>
        </w:p>
      </w:tc>
    </w:tr>
  </w:tbl>
  <w:p w:rsidR="41A61A39" w:rsidP="41A61A39" w:rsidRDefault="41A61A39" w14:paraId="33F4BC96" w14:textId="64E26871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072B3" w:rsidP="00B23BFA" w:rsidRDefault="00D072B3" w14:paraId="1496ADB6" w14:textId="77777777">
      <w:pPr>
        <w:spacing w:after="0" w:line="240" w:lineRule="auto"/>
      </w:pPr>
      <w:r>
        <w:separator/>
      </w:r>
    </w:p>
  </w:footnote>
  <w:footnote w:type="continuationSeparator" w:id="0">
    <w:p w:rsidR="00D072B3" w:rsidP="00B23BFA" w:rsidRDefault="00D072B3" w14:paraId="659CC0BF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74143"/>
    <w:multiLevelType w:val="multilevel"/>
    <w:tmpl w:val="D33AE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C18011C"/>
    <w:multiLevelType w:val="multilevel"/>
    <w:tmpl w:val="8000E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5D0145C6"/>
    <w:multiLevelType w:val="multilevel"/>
    <w:tmpl w:val="F5960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95630549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1100027011">
    <w:abstractNumId w:val="3"/>
  </w:num>
  <w:num w:numId="6" w16cid:durableId="222834133">
    <w:abstractNumId w:val="1"/>
  </w:num>
  <w:num w:numId="7" w16cid:durableId="126276186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072B3"/>
    <w:rsid w:val="00D40478"/>
    <w:rsid w:val="00D42127"/>
    <w:rsid w:val="00D636F7"/>
    <w:rsid w:val="00D77514"/>
    <w:rsid w:val="00D82148"/>
    <w:rsid w:val="00DD69BC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41A6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694495">
          <w:marLeft w:val="12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evolve.elsevier.com/staticPages/s_index.html" TargetMode="External" Id="rId13" /><Relationship Type="http://schemas.openxmlformats.org/officeDocument/2006/relationships/hyperlink" Target="http://icarus.med.utoronto.ca/imaging/residents/gi%5Fimaging/index.htm" TargetMode="External" Id="rId18" /><Relationship Type="http://schemas.openxmlformats.org/officeDocument/2006/relationships/hyperlink" Target="http://www.meddean.luc.edu/lumen/meded/grossanatomy/" TargetMode="External" Id="rId26" /><Relationship Type="http://schemas.openxmlformats.org/officeDocument/2006/relationships/settings" Target="settings.xml" Id="rId3" /><Relationship Type="http://schemas.openxmlformats.org/officeDocument/2006/relationships/hyperlink" Target="http://www.e-radiography.net/radpath/radpathindex.htm" TargetMode="External" Id="rId21" /><Relationship Type="http://schemas.openxmlformats.org/officeDocument/2006/relationships/customXml" Target="../customXml/item1.xml" Id="rId34" /><Relationship Type="http://schemas.openxmlformats.org/officeDocument/2006/relationships/hyperlink" Target="http://www.accessexcellence.org/RC/VL/xrays/index.php" TargetMode="External" Id="rId12" /><Relationship Type="http://schemas.openxmlformats.org/officeDocument/2006/relationships/hyperlink" Target="http://www.xray2000.co.uk/" TargetMode="External" Id="rId17" /><Relationship Type="http://schemas.openxmlformats.org/officeDocument/2006/relationships/hyperlink" Target="https://www.fmhs.auckland.ac.nz/en/sms/about/our-departments/anatomy-with-medical-imaging/teaching-and-learning/atlas1.html" TargetMode="External" Id="rId25" /><Relationship Type="http://schemas.openxmlformats.org/officeDocument/2006/relationships/theme" Target="theme/theme1.xml" Id="rId33" /><Relationship Type="http://schemas.openxmlformats.org/officeDocument/2006/relationships/styles" Target="styles.xml" Id="rId2" /><Relationship Type="http://schemas.openxmlformats.org/officeDocument/2006/relationships/hyperlink" Target="http://www.netanatomy.com/" TargetMode="External" Id="rId16" /><Relationship Type="http://schemas.openxmlformats.org/officeDocument/2006/relationships/hyperlink" Target="http://www.ctlab.geo.utexas.edu/overview/" TargetMode="External" Id="rId20" /><Relationship Type="http://schemas.openxmlformats.org/officeDocument/2006/relationships/hyperlink" Target="https://documentation.brightspace.com/EN/le/html_editor/instructor/html_editor_intro.htm?tocpath=Instructors%7CSet%20up%20and%20deliver%20a%20course%7CCreate%20course%20content%7CFormat%20HTML%20course%20content%7C_____0" TargetMode="Externa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://www.radiologyinfo.org/en/safety/index.cfm?pg=sfty_xray" TargetMode="External" Id="rId11" /><Relationship Type="http://schemas.openxmlformats.org/officeDocument/2006/relationships/hyperlink" Target="http://www.radiologyeducation.com/" TargetMode="External" Id="rId24" /><Relationship Type="http://schemas.openxmlformats.org/officeDocument/2006/relationships/fontTable" Target="fontTable.xml" Id="rId32" /><Relationship Type="http://schemas.openxmlformats.org/officeDocument/2006/relationships/footnotes" Target="footnotes.xml" Id="rId5" /><Relationship Type="http://schemas.openxmlformats.org/officeDocument/2006/relationships/hyperlink" Target="http://www.mypacs.net/" TargetMode="External" Id="rId15" /><Relationship Type="http://schemas.openxmlformats.org/officeDocument/2006/relationships/hyperlink" Target="http://library.med.utah.edu/WebPath/webpath.html" TargetMode="External" Id="rId23" /><Relationship Type="http://schemas.openxmlformats.org/officeDocument/2006/relationships/hyperlink" Target="https://www.asrt.org/" TargetMode="External" Id="rId28" /><Relationship Type="http://schemas.openxmlformats.org/officeDocument/2006/relationships/customXml" Target="../customXml/item3.xml" Id="rId36" /><Relationship Type="http://schemas.openxmlformats.org/officeDocument/2006/relationships/hyperlink" Target="http://medicalphysicsweb.org/cws/article/opinion/31736" TargetMode="External" Id="rId10" /><Relationship Type="http://schemas.openxmlformats.org/officeDocument/2006/relationships/hyperlink" Target="http://www.uhrad.com/ctarc.htm" TargetMode="External" Id="rId19" /><Relationship Type="http://schemas.openxmlformats.org/officeDocument/2006/relationships/webSettings" Target="webSettings.xml" Id="rId4" /><Relationship Type="http://schemas.openxmlformats.org/officeDocument/2006/relationships/hyperlink" Target="http://www.sprawls.org/resources" TargetMode="External" Id="rId9" /><Relationship Type="http://schemas.openxmlformats.org/officeDocument/2006/relationships/hyperlink" Target="http://webct.mysait.ca/M_MRAD204_CITD/course_resources/resources.html" TargetMode="External" Id="rId14" /><Relationship Type="http://schemas.openxmlformats.org/officeDocument/2006/relationships/hyperlink" Target="http://rad.usuhs.mil/medpix/medpix.html?mode=default" TargetMode="External" Id="rId22" /><Relationship Type="http://schemas.openxmlformats.org/officeDocument/2006/relationships/hyperlink" Target="http://www.camrt.ca/" TargetMode="External" Id="rId27" /><Relationship Type="http://schemas.openxmlformats.org/officeDocument/2006/relationships/customXml" Target="../customXml/item2.xml" Id="rId35" /><Relationship Type="http://schemas.openxmlformats.org/officeDocument/2006/relationships/hyperlink" Target="http://www.hc-sc.gc.ca/ewh-semt/pubs/radiation/safety-code_35-securite/index-eng.php" TargetMode="External" Id="rId8" /><Relationship Type="http://schemas.openxmlformats.org/officeDocument/2006/relationships/footer" Target="footer2.xml" Id="Rd40a2a4ce5b244f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15FD43-5C2C-4BE4-822C-8336CD6E55E1}"/>
</file>

<file path=customXml/itemProps2.xml><?xml version="1.0" encoding="utf-8"?>
<ds:datastoreItem xmlns:ds="http://schemas.openxmlformats.org/officeDocument/2006/customXml" ds:itemID="{38859CD4-ED22-4102-A128-3ECF5E5E96F2}"/>
</file>

<file path=customXml/itemProps3.xml><?xml version="1.0" encoding="utf-8"?>
<ds:datastoreItem xmlns:ds="http://schemas.openxmlformats.org/officeDocument/2006/customXml" ds:itemID="{DECBF5C3-C0D0-4944-BD34-144E4F367364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2024-03-23T16:31:00.0000000Z</dcterms:created>
  <dcterms:modified xsi:type="dcterms:W3CDTF">2025-02-05T21:18:06.9241737Z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