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E74C4" w:rsidRDefault="00CE74C4" w14:paraId="113A6673" w14:textId="77777777">
      <w:pPr>
        <w:rPr>
          <w:rFonts w:ascii="Arial" w:hAnsi="Arial" w:cs="Arial"/>
        </w:rPr>
      </w:pPr>
    </w:p>
    <w:p w:rsidR="00CE74C4" w:rsidRDefault="00CE74C4" w14:paraId="251CB257" w14:textId="77777777">
      <w:pPr>
        <w:rPr>
          <w:rFonts w:ascii="Arial" w:hAnsi="Arial" w:cs="Arial"/>
        </w:rPr>
      </w:pPr>
    </w:p>
    <w:p w:rsidR="00CE74C4" w:rsidRDefault="00CE74C4" w14:paraId="66AE5F32" w14:textId="77777777">
      <w:pPr>
        <w:rPr>
          <w:rFonts w:ascii="Arial" w:hAnsi="Arial" w:cs="Arial"/>
        </w:rPr>
      </w:pPr>
    </w:p>
    <w:p w:rsidR="00CE74C4" w:rsidRDefault="00CE74C4" w14:paraId="34E82BE1" w14:textId="77777777">
      <w:pPr>
        <w:rPr>
          <w:rFonts w:ascii="Arial" w:hAnsi="Arial" w:cs="Arial"/>
        </w:rPr>
      </w:pPr>
    </w:p>
    <w:p w:rsidR="00CE74C4" w:rsidRDefault="00CE74C4" w14:paraId="68551533" w14:textId="77777777">
      <w:pPr>
        <w:rPr>
          <w:rFonts w:ascii="Arial" w:hAnsi="Arial" w:cs="Arial"/>
        </w:rPr>
      </w:pPr>
    </w:p>
    <w:p w:rsidRPr="00CE74C4" w:rsidR="009A752E" w:rsidP="00CE74C4" w:rsidRDefault="004F1723" w14:paraId="2FF0B9D5" w14:textId="28829D7E" w14:noSpellErr="1">
      <w:pPr>
        <w:jc w:val="center"/>
        <w:rPr>
          <w:rFonts w:ascii="Futura PT Demi" w:hAnsi="Futura PT Demi" w:cs="Arial"/>
          <w:sz w:val="28"/>
          <w:szCs w:val="28"/>
        </w:rPr>
      </w:pPr>
      <w:r w:rsidRPr="00CE74C4" w:rsidR="00CE74C4">
        <w:rPr>
          <w:rFonts w:ascii="Futura PT Demi" w:hAnsi="Futura PT Demi" w:cs="Arial"/>
          <w:sz w:val="28"/>
          <w:szCs w:val="28"/>
        </w:rPr>
        <w:t>MRAD 358 – Clinical Integration 1</w:t>
      </w:r>
    </w:p>
    <w:p w:rsidRPr="00681652" w:rsidR="00CE74C4" w:rsidP="00681652" w:rsidRDefault="00CE74C4" w14:paraId="066673BE" w14:textId="7E930FDB">
      <w:pPr>
        <w:shd w:val="clear" w:color="auto" w:fill="FFFFFF"/>
        <w:spacing w:before="100" w:beforeAutospacing="1" w:after="100" w:afterAutospacing="1" w:line="240" w:lineRule="auto"/>
        <w:jc w:val="center"/>
        <w:outlineLvl w:val="0"/>
        <w:rPr>
          <w:rFonts w:ascii="Futura PT Demi" w:hAnsi="Futura PT Demi" w:eastAsia="Times New Roman" w:cs="Times New Roman"/>
          <w:b/>
          <w:bCs/>
          <w:kern w:val="36"/>
          <w:sz w:val="28"/>
          <w:szCs w:val="28"/>
          <w:lang w:eastAsia="en-CA"/>
        </w:rPr>
      </w:pPr>
      <w:r w:rsidRPr="00CE74C4">
        <w:rPr>
          <w:rFonts w:ascii="Futura PT Demi" w:hAnsi="Futura PT Demi" w:eastAsia="Times New Roman" w:cs="Times New Roman"/>
          <w:b/>
          <w:bCs/>
          <w:kern w:val="36"/>
          <w:sz w:val="28"/>
          <w:szCs w:val="28"/>
          <w:lang w:eastAsia="en-CA"/>
        </w:rPr>
        <w:t>Module 2 - Radiographic Technique</w:t>
      </w:r>
    </w:p>
    <w:p w:rsidRPr="00CE74C4" w:rsidR="00CE74C4" w:rsidP="00CE74C4" w:rsidRDefault="00CE74C4" w14:paraId="0CE25841" w14:textId="30A35E53">
      <w:pPr>
        <w:shd w:val="clear" w:color="auto" w:fill="FFFFFF"/>
        <w:spacing w:after="100" w:afterAutospacing="1" w:line="240" w:lineRule="auto"/>
        <w:rPr>
          <w:rFonts w:ascii="Futura PT Book" w:hAnsi="Futura PT Book" w:eastAsia="Times New Roman" w:cs="Times New Roman"/>
          <w:sz w:val="24"/>
          <w:szCs w:val="24"/>
          <w:lang w:eastAsia="en-CA"/>
        </w:rPr>
      </w:pPr>
      <w:r w:rsidRPr="00CE74C4">
        <w:rPr>
          <w:rFonts w:ascii="Futura PT Book" w:hAnsi="Futura PT Book" w:eastAsia="Times New Roman" w:cs="Times New Roman"/>
          <w:sz w:val="24"/>
          <w:szCs w:val="24"/>
          <w:lang w:eastAsia="en-CA"/>
        </w:rPr>
        <w:t xml:space="preserve">A strong foundation in radiographic positioning and anatomy is fundamental to working effectively, </w:t>
      </w:r>
      <w:proofErr w:type="gramStart"/>
      <w:r w:rsidRPr="00CE74C4">
        <w:rPr>
          <w:rFonts w:ascii="Futura PT Book" w:hAnsi="Futura PT Book" w:eastAsia="Times New Roman" w:cs="Times New Roman"/>
          <w:sz w:val="24"/>
          <w:szCs w:val="24"/>
          <w:lang w:eastAsia="en-CA"/>
        </w:rPr>
        <w:t>efficiently</w:t>
      </w:r>
      <w:proofErr w:type="gramEnd"/>
      <w:r w:rsidRPr="00CE74C4">
        <w:rPr>
          <w:rFonts w:ascii="Futura PT Book" w:hAnsi="Futura PT Book" w:eastAsia="Times New Roman" w:cs="Times New Roman"/>
          <w:sz w:val="24"/>
          <w:szCs w:val="24"/>
          <w:lang w:eastAsia="en-CA"/>
        </w:rPr>
        <w:t xml:space="preserve"> and safely in our chosen field. The ability to generate high quality diagnostic images on a day-to-day basis is the ever-present challenge that faces all Medical Radiation Technologists. </w:t>
      </w:r>
      <w:proofErr w:type="gramStart"/>
      <w:r w:rsidRPr="00CE74C4">
        <w:rPr>
          <w:rFonts w:ascii="Futura PT Book" w:hAnsi="Futura PT Book" w:eastAsia="Times New Roman" w:cs="Times New Roman"/>
          <w:sz w:val="24"/>
          <w:szCs w:val="24"/>
          <w:lang w:eastAsia="en-CA"/>
        </w:rPr>
        <w:t>Constant,</w:t>
      </w:r>
      <w:proofErr w:type="gramEnd"/>
      <w:r w:rsidRPr="00CE74C4">
        <w:rPr>
          <w:rFonts w:ascii="Futura PT Book" w:hAnsi="Futura PT Book" w:eastAsia="Times New Roman" w:cs="Times New Roman"/>
          <w:sz w:val="24"/>
          <w:szCs w:val="24"/>
          <w:lang w:eastAsia="en-CA"/>
        </w:rPr>
        <w:t xml:space="preserve"> considered review of the terminology, evaluation criteria, and methodologies associated with radiographic technique, as well as diligent analysis of each and every image we produce will ensure that we successfully achieve our goal, while maintaining an ongoing fascination with our field of expertise.</w:t>
      </w:r>
    </w:p>
    <w:p w:rsidRPr="00CE74C4" w:rsidR="00CE74C4" w:rsidP="00CE74C4" w:rsidRDefault="00CE74C4" w14:paraId="626080B1"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CE74C4">
        <w:rPr>
          <w:rFonts w:ascii="Futura PT Book" w:hAnsi="Futura PT Book" w:eastAsia="Times New Roman" w:cs="Times New Roman"/>
          <w:b/>
          <w:bCs/>
          <w:sz w:val="36"/>
          <w:szCs w:val="36"/>
          <w:lang w:eastAsia="en-CA"/>
        </w:rPr>
        <w:t>Learning Outcome</w:t>
      </w:r>
    </w:p>
    <w:p w:rsidRPr="00CE74C4" w:rsidR="00CE74C4" w:rsidP="00CE74C4" w:rsidRDefault="00CE74C4" w14:paraId="2B35E04B" w14:textId="77777777">
      <w:pPr>
        <w:shd w:val="clear" w:color="auto" w:fill="FFFFFF"/>
        <w:spacing w:after="100" w:afterAutospacing="1" w:line="240" w:lineRule="auto"/>
        <w:rPr>
          <w:rFonts w:ascii="Futura PT Book" w:hAnsi="Futura PT Book" w:eastAsia="Times New Roman" w:cs="Times New Roman"/>
          <w:sz w:val="20"/>
          <w:szCs w:val="20"/>
          <w:lang w:eastAsia="en-CA"/>
        </w:rPr>
      </w:pPr>
      <w:r w:rsidRPr="00CE74C4">
        <w:rPr>
          <w:rFonts w:ascii="Futura PT Book" w:hAnsi="Futura PT Book" w:eastAsia="Times New Roman" w:cs="Times New Roman"/>
          <w:sz w:val="24"/>
          <w:szCs w:val="24"/>
          <w:lang w:eastAsia="en-CA"/>
        </w:rPr>
        <w:t>Explain key concepts and best practices needed to position patients for high quality radiographic images</w:t>
      </w:r>
      <w:r w:rsidRPr="00CE74C4">
        <w:rPr>
          <w:rFonts w:ascii="Futura PT Book" w:hAnsi="Futura PT Book" w:eastAsia="Times New Roman" w:cs="Times New Roman"/>
          <w:sz w:val="20"/>
          <w:szCs w:val="20"/>
          <w:lang w:eastAsia="en-CA"/>
        </w:rPr>
        <w:t>.</w:t>
      </w:r>
    </w:p>
    <w:p w:rsidRPr="00CE74C4" w:rsidR="00CE74C4" w:rsidP="00CE74C4" w:rsidRDefault="00CE74C4" w14:paraId="4CEA567E"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CE74C4">
        <w:rPr>
          <w:rFonts w:ascii="Futura PT Book" w:hAnsi="Futura PT Book" w:eastAsia="Times New Roman" w:cs="Times New Roman"/>
          <w:b/>
          <w:bCs/>
          <w:sz w:val="36"/>
          <w:szCs w:val="36"/>
          <w:lang w:eastAsia="en-CA"/>
        </w:rPr>
        <w:t>Tasks and Activities</w:t>
      </w:r>
    </w:p>
    <w:p w:rsidRPr="00CE74C4" w:rsidR="00CE74C4" w:rsidP="00CE74C4" w:rsidRDefault="00CE74C4" w14:paraId="5504F0EB"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CE74C4">
        <w:rPr>
          <w:rFonts w:ascii="Futura PT Book" w:hAnsi="Futura PT Book" w:eastAsia="Times New Roman" w:cs="Times New Roman"/>
          <w:b/>
          <w:bCs/>
          <w:sz w:val="24"/>
          <w:szCs w:val="24"/>
          <w:lang w:eastAsia="en-CA"/>
        </w:rPr>
        <w:t>Activities for this unit relate to MRAD 204 and MRAD 256 - Radiographic Technique 1 and 2.</w:t>
      </w:r>
    </w:p>
    <w:p w:rsidRPr="00681652" w:rsidR="00681652" w:rsidP="00CE74C4" w:rsidRDefault="00681652" w14:paraId="0AA8D11D" w14:textId="6A8753CB">
      <w:pPr>
        <w:shd w:val="clear" w:color="auto" w:fill="FFFFFF"/>
        <w:spacing w:before="150" w:after="100" w:afterAutospacing="1" w:line="240" w:lineRule="auto"/>
        <w:rPr>
          <w:rFonts w:ascii="Futura PT Book" w:hAnsi="Futura PT Book" w:eastAsia="Times New Roman" w:cs="Arial"/>
          <w:sz w:val="24"/>
          <w:szCs w:val="24"/>
          <w:lang w:eastAsia="en-CA"/>
        </w:rPr>
      </w:pPr>
      <w:r w:rsidRPr="00681652">
        <w:rPr>
          <w:rFonts w:ascii="Futura PT Book" w:hAnsi="Futura PT Book" w:eastAsia="Times New Roman" w:cs="Arial"/>
          <w:sz w:val="24"/>
          <w:szCs w:val="24"/>
          <w:lang w:eastAsia="en-CA"/>
        </w:rPr>
        <w:t>Please review the “Image Critique Worksheet”, “Labelling Worksheet” sections with the Drag and Drop Activities</w:t>
      </w:r>
      <w:r>
        <w:rPr>
          <w:rFonts w:ascii="Futura PT Book" w:hAnsi="Futura PT Book" w:eastAsia="Times New Roman" w:cs="Arial"/>
          <w:sz w:val="24"/>
          <w:szCs w:val="24"/>
          <w:lang w:eastAsia="en-CA"/>
        </w:rPr>
        <w:t xml:space="preserve"> in these courses</w:t>
      </w:r>
      <w:r w:rsidRPr="00681652">
        <w:rPr>
          <w:rFonts w:ascii="Futura PT Book" w:hAnsi="Futura PT Book" w:eastAsia="Times New Roman" w:cs="Arial"/>
          <w:sz w:val="24"/>
          <w:szCs w:val="24"/>
          <w:lang w:eastAsia="en-CA"/>
        </w:rPr>
        <w:t xml:space="preserve"> for modules covering the following structures:</w:t>
      </w:r>
    </w:p>
    <w:p w:rsidRPr="00681652" w:rsidR="00681652" w:rsidP="00681652" w:rsidRDefault="00681652" w14:paraId="0B7A7E8C" w14:textId="10C266F8">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Upper extremities</w:t>
      </w:r>
    </w:p>
    <w:p w:rsidRPr="00681652" w:rsidR="00681652" w:rsidP="00681652" w:rsidRDefault="00681652" w14:paraId="0FEC0957" w14:textId="55FE5576">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Lower extremities</w:t>
      </w:r>
    </w:p>
    <w:p w:rsidRPr="00681652" w:rsidR="00681652" w:rsidP="00681652" w:rsidRDefault="00681652" w14:paraId="33FA9E3E" w14:textId="41CFB887">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Pelvis</w:t>
      </w:r>
    </w:p>
    <w:p w:rsidRPr="00681652" w:rsidR="00681652" w:rsidP="00681652" w:rsidRDefault="00681652" w14:paraId="2BD5C5E6" w14:textId="4BE0BE4A">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Abdomen</w:t>
      </w:r>
    </w:p>
    <w:p w:rsidRPr="00681652" w:rsidR="00681652" w:rsidP="00681652" w:rsidRDefault="00681652" w14:paraId="45636448" w14:textId="64DEDC19">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Chest</w:t>
      </w:r>
    </w:p>
    <w:p w:rsidRPr="00681652" w:rsidR="00681652" w:rsidP="00681652" w:rsidRDefault="00681652" w14:paraId="29CB4689" w14:textId="7C6A85B3">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Vertebral column</w:t>
      </w:r>
    </w:p>
    <w:p w:rsidRPr="00681652" w:rsidR="00681652" w:rsidP="00681652" w:rsidRDefault="00681652" w14:paraId="709BBE36" w14:textId="7A1E6428">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Skull</w:t>
      </w:r>
    </w:p>
    <w:p w:rsidRPr="00681652" w:rsidR="00681652" w:rsidP="00681652" w:rsidRDefault="00681652" w14:paraId="2E09C3C6" w14:textId="59C20A98">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Facial bones</w:t>
      </w:r>
    </w:p>
    <w:p w:rsidRPr="00681652" w:rsidR="00681652" w:rsidP="00681652" w:rsidRDefault="00681652" w14:paraId="74FB0194" w14:textId="409711CF">
      <w:pPr>
        <w:pStyle w:val="ListParagraph"/>
        <w:numPr>
          <w:ilvl w:val="0"/>
          <w:numId w:val="11"/>
        </w:numPr>
        <w:shd w:val="clear" w:color="auto" w:fill="FFFFFF"/>
        <w:spacing w:before="150" w:after="100" w:afterAutospacing="1" w:line="240" w:lineRule="auto"/>
        <w:rPr>
          <w:rFonts w:ascii="Futura PT Book" w:hAnsi="Futura PT Book" w:eastAsia="Times New Roman" w:cs="Arial"/>
          <w:b/>
          <w:bCs/>
          <w:sz w:val="24"/>
          <w:szCs w:val="24"/>
          <w:lang w:eastAsia="en-CA"/>
        </w:rPr>
      </w:pPr>
      <w:r w:rsidRPr="00681652">
        <w:rPr>
          <w:rFonts w:ascii="Futura PT Book" w:hAnsi="Futura PT Book" w:eastAsia="Times New Roman" w:cs="Arial"/>
          <w:b/>
          <w:bCs/>
          <w:sz w:val="24"/>
          <w:szCs w:val="24"/>
          <w:lang w:eastAsia="en-CA"/>
        </w:rPr>
        <w:t>Sinuses</w:t>
      </w:r>
    </w:p>
    <w:p w:rsidRPr="00CE74C4" w:rsidR="00CE74C4" w:rsidP="00CE74C4" w:rsidRDefault="00CE74C4" w14:paraId="157A3309" w14:textId="7E833583">
      <w:pPr>
        <w:shd w:val="clear" w:color="auto" w:fill="FFFFFF"/>
        <w:spacing w:before="150" w:after="100" w:afterAutospacing="1" w:line="240" w:lineRule="auto"/>
        <w:rPr>
          <w:rFonts w:ascii="Futura PT Book" w:hAnsi="Futura PT Book" w:eastAsia="Times New Roman" w:cs="Arial"/>
          <w:b/>
          <w:bCs/>
          <w:sz w:val="23"/>
          <w:szCs w:val="23"/>
          <w:lang w:eastAsia="en-CA"/>
        </w:rPr>
      </w:pPr>
      <w:r w:rsidRPr="00CE74C4">
        <w:rPr>
          <w:rFonts w:ascii="Futura PT Book" w:hAnsi="Futura PT Book" w:eastAsia="Times New Roman" w:cs="Arial"/>
          <w:b/>
          <w:bCs/>
          <w:sz w:val="29"/>
          <w:szCs w:val="29"/>
          <w:lang w:eastAsia="en-CA"/>
        </w:rPr>
        <w:lastRenderedPageBreak/>
        <w:t>Pre-Tests</w:t>
      </w:r>
    </w:p>
    <w:p w:rsidRPr="004615DE" w:rsidR="00CE74C4" w:rsidP="00CE74C4" w:rsidRDefault="00CE74C4" w14:paraId="0C04A968" w14:textId="77777777">
      <w:pPr>
        <w:pStyle w:val="ListParagraph"/>
        <w:numPr>
          <w:ilvl w:val="0"/>
          <w:numId w:val="8"/>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4615DE">
        <w:rPr>
          <w:rFonts w:ascii="Futura PT Book" w:hAnsi="Futura PT Book" w:eastAsia="Times New Roman" w:cs="Times New Roman"/>
          <w:sz w:val="24"/>
          <w:szCs w:val="24"/>
          <w:lang w:eastAsia="en-CA"/>
        </w:rPr>
        <w:t xml:space="preserve">There are three pre-tests associated with radiographic technique. Each </w:t>
      </w:r>
      <w:proofErr w:type="gramStart"/>
      <w:r w:rsidRPr="004615DE">
        <w:rPr>
          <w:rFonts w:ascii="Futura PT Book" w:hAnsi="Futura PT Book" w:eastAsia="Times New Roman" w:cs="Times New Roman"/>
          <w:sz w:val="24"/>
          <w:szCs w:val="24"/>
          <w:lang w:eastAsia="en-CA"/>
        </w:rPr>
        <w:t>focuses</w:t>
      </w:r>
      <w:proofErr w:type="gramEnd"/>
      <w:r w:rsidRPr="004615DE">
        <w:rPr>
          <w:rFonts w:ascii="Futura PT Book" w:hAnsi="Futura PT Book" w:eastAsia="Times New Roman" w:cs="Times New Roman"/>
          <w:sz w:val="24"/>
          <w:szCs w:val="24"/>
          <w:lang w:eastAsia="en-CA"/>
        </w:rPr>
        <w:t xml:space="preserve"> on a specific subject as outlined below.</w:t>
      </w:r>
    </w:p>
    <w:p w:rsidRPr="004615DE" w:rsidR="00CE74C4" w:rsidP="00CE74C4" w:rsidRDefault="00CE74C4" w14:paraId="29E3A9B0" w14:textId="6A6BD98F">
      <w:pPr>
        <w:pStyle w:val="ListParagraph"/>
        <w:numPr>
          <w:ilvl w:val="0"/>
          <w:numId w:val="8"/>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4615DE">
        <w:rPr>
          <w:rFonts w:ascii="Futura PT Book" w:hAnsi="Futura PT Book" w:eastAsia="Times New Roman" w:cs="Times New Roman"/>
          <w:sz w:val="24"/>
          <w:szCs w:val="24"/>
          <w:lang w:eastAsia="en-CA"/>
        </w:rPr>
        <w:t xml:space="preserve">Use the pre-tests to determine the strengths and weaknesses of your knowledge base; if you achieve less than 80% on a pre-test, then you should review that </w:t>
      </w:r>
      <w:proofErr w:type="gramStart"/>
      <w:r w:rsidRPr="004615DE">
        <w:rPr>
          <w:rFonts w:ascii="Futura PT Book" w:hAnsi="Futura PT Book" w:eastAsia="Times New Roman" w:cs="Times New Roman"/>
          <w:sz w:val="24"/>
          <w:szCs w:val="24"/>
          <w:lang w:eastAsia="en-CA"/>
        </w:rPr>
        <w:t>particular subject</w:t>
      </w:r>
      <w:proofErr w:type="gramEnd"/>
      <w:r w:rsidRPr="004615DE">
        <w:rPr>
          <w:rFonts w:ascii="Futura PT Book" w:hAnsi="Futura PT Book" w:eastAsia="Times New Roman" w:cs="Times New Roman"/>
          <w:sz w:val="24"/>
          <w:szCs w:val="24"/>
          <w:lang w:eastAsia="en-CA"/>
        </w:rPr>
        <w:t xml:space="preserve"> area further. You may attempt the pre-tests more than once.</w:t>
      </w:r>
      <w:r w:rsidR="004615DE">
        <w:rPr>
          <w:rFonts w:ascii="Futura PT Book" w:hAnsi="Futura PT Book" w:eastAsia="Times New Roman" w:cs="Times New Roman"/>
          <w:sz w:val="24"/>
          <w:szCs w:val="24"/>
          <w:lang w:eastAsia="en-CA"/>
        </w:rPr>
        <w:t xml:space="preserve">  These </w:t>
      </w:r>
      <w:proofErr w:type="gramStart"/>
      <w:r w:rsidR="004615DE">
        <w:rPr>
          <w:rFonts w:ascii="Futura PT Book" w:hAnsi="Futura PT Book" w:eastAsia="Times New Roman" w:cs="Times New Roman"/>
          <w:sz w:val="24"/>
          <w:szCs w:val="24"/>
          <w:lang w:eastAsia="en-CA"/>
        </w:rPr>
        <w:t>are located in</w:t>
      </w:r>
      <w:proofErr w:type="gramEnd"/>
      <w:r w:rsidR="004615DE">
        <w:rPr>
          <w:rFonts w:ascii="Futura PT Book" w:hAnsi="Futura PT Book" w:eastAsia="Times New Roman" w:cs="Times New Roman"/>
          <w:sz w:val="24"/>
          <w:szCs w:val="24"/>
          <w:lang w:eastAsia="en-CA"/>
        </w:rPr>
        <w:t xml:space="preserve"> the Quizzes section in D2L.</w:t>
      </w:r>
    </w:p>
    <w:p w:rsidRPr="004615DE" w:rsidR="00CE74C4" w:rsidP="004615DE" w:rsidRDefault="004615DE" w14:paraId="7725052B" w14:textId="15189173">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615DE">
        <w:rPr>
          <w:rFonts w:ascii="Futura PT Book" w:hAnsi="Futura PT Book" w:eastAsia="Times New Roman" w:cs="Times New Roman"/>
          <w:b/>
          <w:bCs/>
          <w:sz w:val="24"/>
          <w:szCs w:val="24"/>
          <w:lang w:eastAsia="en-CA"/>
        </w:rPr>
        <w:t>MRAD 358 - Radiographic Technique - Positioning Self-Test</w:t>
      </w:r>
    </w:p>
    <w:p w:rsidRPr="004615DE" w:rsidR="004615DE" w:rsidP="004615DE" w:rsidRDefault="004615DE" w14:paraId="1DDD2FDC" w14:textId="0472FD1C">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615DE">
        <w:rPr>
          <w:rFonts w:ascii="Futura PT Book" w:hAnsi="Futura PT Book" w:eastAsia="Times New Roman" w:cs="Times New Roman"/>
          <w:b/>
          <w:bCs/>
          <w:sz w:val="24"/>
          <w:szCs w:val="24"/>
          <w:lang w:eastAsia="en-CA"/>
        </w:rPr>
        <w:t>MRAD 358 - Radiographic Technique - Radiographic Anatomy Self-Test</w:t>
      </w:r>
    </w:p>
    <w:p w:rsidRPr="004615DE" w:rsidR="004615DE" w:rsidP="004615DE" w:rsidRDefault="004615DE" w14:paraId="16EE5846" w14:textId="389B8023">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615DE">
        <w:rPr>
          <w:rFonts w:ascii="Futura PT Book" w:hAnsi="Futura PT Book" w:eastAsia="Times New Roman" w:cs="Times New Roman"/>
          <w:b/>
          <w:bCs/>
          <w:sz w:val="24"/>
          <w:szCs w:val="24"/>
          <w:lang w:eastAsia="en-CA"/>
        </w:rPr>
        <w:t>MRAD 358 - Radiographic Technique - Cross Sectional Anatomy Self-Test</w:t>
      </w:r>
    </w:p>
    <w:p w:rsidRPr="00CE74C4" w:rsidR="00CE74C4" w:rsidP="00CE74C4" w:rsidRDefault="00CE74C4" w14:paraId="6C4392BF" w14:textId="77777777">
      <w:pPr>
        <w:shd w:val="clear" w:color="auto" w:fill="FFFFFF"/>
        <w:spacing w:after="100" w:afterAutospacing="1" w:line="240" w:lineRule="auto"/>
        <w:rPr>
          <w:rFonts w:ascii="Futura PT Book" w:hAnsi="Futura PT Book" w:eastAsia="Times New Roman" w:cs="Times New Roman"/>
          <w:sz w:val="29"/>
          <w:szCs w:val="29"/>
          <w:lang w:eastAsia="en-CA"/>
        </w:rPr>
      </w:pPr>
    </w:p>
    <w:p w:rsidRPr="004615DE" w:rsidR="00CE74C4" w:rsidP="00CE74C4" w:rsidRDefault="00CE74C4" w14:paraId="3937562A" w14:textId="62442B72">
      <w:pPr>
        <w:shd w:val="clear" w:color="auto" w:fill="FFFFFF"/>
        <w:spacing w:after="100" w:afterAutospacing="1" w:line="240" w:lineRule="auto"/>
        <w:rPr>
          <w:rFonts w:ascii="Futura PT Book" w:hAnsi="Futura PT Book" w:eastAsia="Times New Roman" w:cs="Times New Roman"/>
          <w:sz w:val="24"/>
          <w:szCs w:val="24"/>
          <w:lang w:eastAsia="en-CA"/>
        </w:rPr>
      </w:pPr>
      <w:r w:rsidRPr="004615DE">
        <w:rPr>
          <w:rFonts w:ascii="Futura PT Book" w:hAnsi="Futura PT Book" w:eastAsia="Times New Roman" w:cs="Times New Roman"/>
          <w:sz w:val="24"/>
          <w:szCs w:val="24"/>
          <w:lang w:eastAsia="en-CA"/>
        </w:rPr>
        <w:t>If you achieved less than 80% on a pre-test, please use the following resources to improve your knowledge base.</w:t>
      </w:r>
    </w:p>
    <w:p w:rsidRPr="004615DE" w:rsidR="00CE74C4" w:rsidP="00CE74C4" w:rsidRDefault="00CE74C4" w14:paraId="1AF15490" w14:textId="77777777">
      <w:pPr>
        <w:shd w:val="clear" w:color="auto" w:fill="FFFFFF"/>
        <w:spacing w:before="150" w:after="100" w:afterAutospacing="1" w:line="240" w:lineRule="auto"/>
        <w:rPr>
          <w:rFonts w:ascii="Futura PT Book" w:hAnsi="Futura PT Book" w:eastAsia="Times New Roman" w:cs="Arial"/>
          <w:b/>
          <w:bCs/>
          <w:sz w:val="24"/>
          <w:szCs w:val="24"/>
          <w:lang w:eastAsia="en-CA"/>
        </w:rPr>
      </w:pPr>
      <w:r w:rsidRPr="004615DE">
        <w:rPr>
          <w:rFonts w:ascii="Futura PT Book" w:hAnsi="Futura PT Book" w:eastAsia="Times New Roman" w:cs="Arial"/>
          <w:b/>
          <w:bCs/>
          <w:sz w:val="24"/>
          <w:szCs w:val="24"/>
          <w:lang w:eastAsia="en-CA"/>
        </w:rPr>
        <w:t>More Review Materials:</w:t>
      </w:r>
    </w:p>
    <w:p w:rsidRPr="004615DE" w:rsidR="00CE74C4" w:rsidP="00CE74C4" w:rsidRDefault="00CE74C4" w14:paraId="3745E0D8" w14:textId="77777777">
      <w:pPr>
        <w:numPr>
          <w:ilvl w:val="0"/>
          <w:numId w:val="7"/>
        </w:numPr>
        <w:shd w:val="clear" w:color="auto" w:fill="FFFFFF"/>
        <w:spacing w:before="100" w:beforeAutospacing="1" w:after="100" w:afterAutospacing="1" w:line="240" w:lineRule="auto"/>
        <w:ind w:left="2584"/>
        <w:rPr>
          <w:rFonts w:ascii="Futura PT Book" w:hAnsi="Futura PT Book" w:eastAsia="Times New Roman" w:cs="Times New Roman"/>
          <w:sz w:val="24"/>
          <w:szCs w:val="24"/>
          <w:lang w:eastAsia="en-CA"/>
        </w:rPr>
      </w:pPr>
      <w:r w:rsidRPr="004615DE">
        <w:rPr>
          <w:rFonts w:ascii="Futura PT Book" w:hAnsi="Futura PT Book" w:eastAsia="Times New Roman" w:cs="Times New Roman"/>
          <w:sz w:val="24"/>
          <w:szCs w:val="24"/>
          <w:lang w:eastAsia="en-CA"/>
        </w:rPr>
        <w:t>Remember to review your course notes and textbooks.</w:t>
      </w:r>
    </w:p>
    <w:p w:rsidRPr="004615DE" w:rsidR="00CE74C4" w:rsidP="00CE74C4" w:rsidRDefault="00CE74C4" w14:paraId="0ECF91B8" w14:textId="77777777">
      <w:pPr>
        <w:numPr>
          <w:ilvl w:val="0"/>
          <w:numId w:val="7"/>
        </w:numPr>
        <w:shd w:val="clear" w:color="auto" w:fill="FFFFFF"/>
        <w:spacing w:before="100" w:beforeAutospacing="1" w:after="0" w:line="240" w:lineRule="auto"/>
        <w:ind w:left="2584"/>
        <w:rPr>
          <w:rFonts w:ascii="Futura PT Book" w:hAnsi="Futura PT Book" w:eastAsia="Times New Roman" w:cs="Times New Roman"/>
          <w:sz w:val="24"/>
          <w:szCs w:val="24"/>
          <w:lang w:eastAsia="en-CA"/>
        </w:rPr>
      </w:pPr>
      <w:r w:rsidRPr="004615DE">
        <w:rPr>
          <w:rFonts w:ascii="Futura PT Book" w:hAnsi="Futura PT Book" w:eastAsia="Times New Roman" w:cs="Times New Roman"/>
          <w:sz w:val="24"/>
          <w:szCs w:val="24"/>
          <w:lang w:eastAsia="en-CA"/>
        </w:rPr>
        <w:t>Review the appropriate links on the resource page found under the Resources link on the side menu.</w:t>
      </w:r>
    </w:p>
    <w:p w:rsidRPr="004615DE" w:rsidR="00CE74C4" w:rsidP="00CE74C4" w:rsidRDefault="00CE74C4" w14:paraId="57F7FF9D" w14:textId="77777777">
      <w:pPr>
        <w:shd w:val="clear" w:color="auto" w:fill="FFFFFF"/>
        <w:spacing w:before="100" w:beforeAutospacing="1" w:after="0" w:line="240" w:lineRule="auto"/>
        <w:ind w:left="2224"/>
        <w:rPr>
          <w:rFonts w:ascii="Futura PT Book" w:hAnsi="Futura PT Book" w:eastAsia="Times New Roman" w:cs="Times New Roman"/>
          <w:sz w:val="24"/>
          <w:szCs w:val="24"/>
          <w:lang w:eastAsia="en-CA"/>
        </w:rPr>
      </w:pPr>
    </w:p>
    <w:p w:rsidRPr="004615DE" w:rsidR="00CE74C4" w:rsidP="00CE74C4" w:rsidRDefault="00CE74C4" w14:paraId="4C15EBC0" w14:textId="77777777">
      <w:pPr>
        <w:shd w:val="clear" w:color="auto" w:fill="DFBFBF"/>
        <w:spacing w:after="100" w:afterAutospacing="1" w:line="240" w:lineRule="auto"/>
        <w:rPr>
          <w:rFonts w:ascii="Futura PT Book" w:hAnsi="Futura PT Book" w:eastAsia="Times New Roman" w:cs="Times New Roman"/>
          <w:sz w:val="24"/>
          <w:szCs w:val="24"/>
          <w:lang w:eastAsia="en-CA"/>
        </w:rPr>
      </w:pPr>
      <w:r w:rsidRPr="004615DE">
        <w:rPr>
          <w:rFonts w:ascii="Futura PT Book" w:hAnsi="Futura PT Book" w:eastAsia="Times New Roman" w:cs="Times New Roman"/>
          <w:b/>
          <w:bCs/>
          <w:sz w:val="24"/>
          <w:szCs w:val="24"/>
          <w:lang w:eastAsia="en-CA"/>
        </w:rPr>
        <w:t>When you feel you are ready you may attempt one of the comprehensive quizzes (refer to the course schedule to see when the quiz is available). </w:t>
      </w:r>
    </w:p>
    <w:p w:rsidRPr="00CE74C4" w:rsidR="00CE74C4" w:rsidRDefault="00CE74C4" w14:paraId="0651A159" w14:textId="77777777">
      <w:pPr>
        <w:rPr>
          <w:rFonts w:ascii="Futura PT Book" w:hAnsi="Futura PT Book" w:cs="Arial"/>
        </w:rPr>
      </w:pPr>
    </w:p>
    <w:p w:rsidRPr="00CE74C4" w:rsidR="00EA29CD" w:rsidP="008E114B" w:rsidRDefault="00EA29CD" w14:paraId="60E8BCE6" w14:textId="77777777">
      <w:pPr>
        <w:rPr>
          <w:rFonts w:ascii="Futura PT Book" w:hAnsi="Futura PT Book" w:cs="Arial"/>
        </w:rPr>
      </w:pPr>
    </w:p>
    <w:p w:rsidRPr="00CE74C4" w:rsidR="008E114B" w:rsidRDefault="008E114B" w14:paraId="4DE7EF91" w14:textId="58679C86">
      <w:pPr>
        <w:rPr>
          <w:rFonts w:ascii="Futura PT Book" w:hAnsi="Futura PT Book" w:cs="Arial"/>
        </w:rPr>
      </w:pPr>
    </w:p>
    <w:p w:rsidRPr="00CE74C4" w:rsidR="008E114B" w:rsidRDefault="008E114B" w14:paraId="42DD7D5C" w14:textId="461EFF73">
      <w:pPr>
        <w:rPr>
          <w:rFonts w:ascii="Futura PT Book" w:hAnsi="Futura PT Book" w:cs="Arial"/>
        </w:rPr>
      </w:pPr>
    </w:p>
    <w:p w:rsidR="008E114B" w:rsidRDefault="008E114B" w14:paraId="2E3AAE21" w14:textId="768029E6">
      <w:pPr>
        <w:rPr>
          <w:rFonts w:ascii="Arial" w:hAnsi="Arial" w:cs="Arial"/>
        </w:rPr>
      </w:pPr>
    </w:p>
    <w:p w:rsidR="00BF2D27" w:rsidP="00392953" w:rsidRDefault="00BF2D27" w14:paraId="70A34C1C" w14:textId="77777777">
      <w:pPr>
        <w:jc w:val="center"/>
        <w:rPr>
          <w:rFonts w:ascii="Futura PT Medium" w:hAnsi="Futura PT Medium"/>
          <w:b/>
          <w:sz w:val="52"/>
          <w:szCs w:val="52"/>
        </w:rPr>
      </w:pPr>
    </w:p>
    <w:p w:rsidRPr="000D7183" w:rsidR="00002CFD" w:rsidP="00392953" w:rsidRDefault="00002CFD" w14:paraId="5E2CC84A" w14:textId="77777777">
      <w:pPr>
        <w:rPr>
          <w:rFonts w:ascii="Futura PT Book" w:hAnsi="Futura PT Book" w:eastAsia="Batang"/>
        </w:rPr>
      </w:pPr>
    </w:p>
    <w:sectPr w:rsidRPr="000D7183" w:rsidR="00002CFD">
      <w:pgSz w:w="12240" w:h="15840" w:orient="portrait"/>
      <w:pgMar w:top="1440" w:right="1440" w:bottom="1440" w:left="1440" w:header="708" w:footer="708" w:gutter="0"/>
      <w:cols w:space="708"/>
      <w:docGrid w:linePitch="360"/>
      <w:footerReference w:type="default" r:id="R921b8ef9b6474ab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B50E7" w:rsidP="00B23BFA" w:rsidRDefault="002B50E7" w14:paraId="4E113E42" w14:textId="77777777">
      <w:pPr>
        <w:spacing w:after="0" w:line="240" w:lineRule="auto"/>
      </w:pPr>
      <w:r>
        <w:separator/>
      </w:r>
    </w:p>
  </w:endnote>
  <w:endnote w:type="continuationSeparator" w:id="0">
    <w:p w:rsidR="002B50E7" w:rsidP="00B23BFA" w:rsidRDefault="002B50E7" w14:paraId="1D647CB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Futura PT Medium">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2E4CEF" w:rsidTr="222E4CEF" w14:paraId="545B3EC6">
      <w:trPr>
        <w:trHeight w:val="300"/>
      </w:trPr>
      <w:tc>
        <w:tcPr>
          <w:tcW w:w="3120" w:type="dxa"/>
          <w:tcMar/>
        </w:tcPr>
        <w:p w:rsidR="222E4CEF" w:rsidP="222E4CEF" w:rsidRDefault="222E4CEF" w14:paraId="54CE3BFC" w14:textId="2D89745A">
          <w:pPr>
            <w:pStyle w:val="Header"/>
            <w:bidi w:val="0"/>
            <w:ind w:left="-115"/>
            <w:jc w:val="left"/>
          </w:pPr>
        </w:p>
      </w:tc>
      <w:tc>
        <w:tcPr>
          <w:tcW w:w="3120" w:type="dxa"/>
          <w:tcMar/>
        </w:tcPr>
        <w:p w:rsidR="222E4CEF" w:rsidP="222E4CEF" w:rsidRDefault="222E4CEF" w14:paraId="389095DE" w14:textId="1492D5AC">
          <w:pPr>
            <w:pStyle w:val="Header"/>
            <w:bidi w:val="0"/>
            <w:jc w:val="center"/>
          </w:pPr>
        </w:p>
      </w:tc>
      <w:tc>
        <w:tcPr>
          <w:tcW w:w="3120" w:type="dxa"/>
          <w:tcMar/>
        </w:tcPr>
        <w:p w:rsidR="222E4CEF" w:rsidP="222E4CEF" w:rsidRDefault="222E4CEF" w14:paraId="0549773B" w14:textId="379D763A">
          <w:pPr>
            <w:pStyle w:val="Header"/>
            <w:bidi w:val="0"/>
            <w:ind w:right="-115"/>
            <w:jc w:val="right"/>
          </w:pPr>
        </w:p>
      </w:tc>
    </w:tr>
  </w:tbl>
  <w:p w:rsidR="222E4CEF" w:rsidP="222E4CEF" w:rsidRDefault="222E4CEF" w14:paraId="6A7F4285" w14:textId="4FD31C7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B50E7" w:rsidP="00B23BFA" w:rsidRDefault="002B50E7" w14:paraId="7545A7B3" w14:textId="77777777">
      <w:pPr>
        <w:spacing w:after="0" w:line="240" w:lineRule="auto"/>
      </w:pPr>
      <w:r>
        <w:separator/>
      </w:r>
    </w:p>
  </w:footnote>
  <w:footnote w:type="continuationSeparator" w:id="0">
    <w:p w:rsidR="002B50E7" w:rsidP="00B23BFA" w:rsidRDefault="002B50E7" w14:paraId="79F199B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933F6"/>
    <w:multiLevelType w:val="multilevel"/>
    <w:tmpl w:val="44327F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4992E83"/>
    <w:multiLevelType w:val="multilevel"/>
    <w:tmpl w:val="05CA8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A983AAE"/>
    <w:multiLevelType w:val="hybridMultilevel"/>
    <w:tmpl w:val="C36CAB66"/>
    <w:lvl w:ilvl="0" w:tplc="10090001">
      <w:start w:val="1"/>
      <w:numFmt w:val="bullet"/>
      <w:lvlText w:val=""/>
      <w:lvlJc w:val="left"/>
      <w:pPr>
        <w:ind w:left="2944" w:hanging="360"/>
      </w:pPr>
      <w:rPr>
        <w:rFonts w:hint="default" w:ascii="Symbol" w:hAnsi="Symbol"/>
      </w:rPr>
    </w:lvl>
    <w:lvl w:ilvl="1" w:tplc="10090003" w:tentative="1">
      <w:start w:val="1"/>
      <w:numFmt w:val="bullet"/>
      <w:lvlText w:val="o"/>
      <w:lvlJc w:val="left"/>
      <w:pPr>
        <w:ind w:left="3664" w:hanging="360"/>
      </w:pPr>
      <w:rPr>
        <w:rFonts w:hint="default" w:ascii="Courier New" w:hAnsi="Courier New" w:cs="Courier New"/>
      </w:rPr>
    </w:lvl>
    <w:lvl w:ilvl="2" w:tplc="10090005" w:tentative="1">
      <w:start w:val="1"/>
      <w:numFmt w:val="bullet"/>
      <w:lvlText w:val=""/>
      <w:lvlJc w:val="left"/>
      <w:pPr>
        <w:ind w:left="4384" w:hanging="360"/>
      </w:pPr>
      <w:rPr>
        <w:rFonts w:hint="default" w:ascii="Wingdings" w:hAnsi="Wingdings"/>
      </w:rPr>
    </w:lvl>
    <w:lvl w:ilvl="3" w:tplc="10090001" w:tentative="1">
      <w:start w:val="1"/>
      <w:numFmt w:val="bullet"/>
      <w:lvlText w:val=""/>
      <w:lvlJc w:val="left"/>
      <w:pPr>
        <w:ind w:left="5104" w:hanging="360"/>
      </w:pPr>
      <w:rPr>
        <w:rFonts w:hint="default" w:ascii="Symbol" w:hAnsi="Symbol"/>
      </w:rPr>
    </w:lvl>
    <w:lvl w:ilvl="4" w:tplc="10090003" w:tentative="1">
      <w:start w:val="1"/>
      <w:numFmt w:val="bullet"/>
      <w:lvlText w:val="o"/>
      <w:lvlJc w:val="left"/>
      <w:pPr>
        <w:ind w:left="5824" w:hanging="360"/>
      </w:pPr>
      <w:rPr>
        <w:rFonts w:hint="default" w:ascii="Courier New" w:hAnsi="Courier New" w:cs="Courier New"/>
      </w:rPr>
    </w:lvl>
    <w:lvl w:ilvl="5" w:tplc="10090005" w:tentative="1">
      <w:start w:val="1"/>
      <w:numFmt w:val="bullet"/>
      <w:lvlText w:val=""/>
      <w:lvlJc w:val="left"/>
      <w:pPr>
        <w:ind w:left="6544" w:hanging="360"/>
      </w:pPr>
      <w:rPr>
        <w:rFonts w:hint="default" w:ascii="Wingdings" w:hAnsi="Wingdings"/>
      </w:rPr>
    </w:lvl>
    <w:lvl w:ilvl="6" w:tplc="10090001" w:tentative="1">
      <w:start w:val="1"/>
      <w:numFmt w:val="bullet"/>
      <w:lvlText w:val=""/>
      <w:lvlJc w:val="left"/>
      <w:pPr>
        <w:ind w:left="7264" w:hanging="360"/>
      </w:pPr>
      <w:rPr>
        <w:rFonts w:hint="default" w:ascii="Symbol" w:hAnsi="Symbol"/>
      </w:rPr>
    </w:lvl>
    <w:lvl w:ilvl="7" w:tplc="10090003" w:tentative="1">
      <w:start w:val="1"/>
      <w:numFmt w:val="bullet"/>
      <w:lvlText w:val="o"/>
      <w:lvlJc w:val="left"/>
      <w:pPr>
        <w:ind w:left="7984" w:hanging="360"/>
      </w:pPr>
      <w:rPr>
        <w:rFonts w:hint="default" w:ascii="Courier New" w:hAnsi="Courier New" w:cs="Courier New"/>
      </w:rPr>
    </w:lvl>
    <w:lvl w:ilvl="8" w:tplc="10090005" w:tentative="1">
      <w:start w:val="1"/>
      <w:numFmt w:val="bullet"/>
      <w:lvlText w:val=""/>
      <w:lvlJc w:val="left"/>
      <w:pPr>
        <w:ind w:left="8704" w:hanging="360"/>
      </w:pPr>
      <w:rPr>
        <w:rFonts w:hint="default" w:ascii="Wingdings" w:hAnsi="Wingdings"/>
      </w:rPr>
    </w:lvl>
  </w:abstractNum>
  <w:abstractNum w:abstractNumId="4" w15:restartNumberingAfterBreak="0">
    <w:nsid w:val="52390FF9"/>
    <w:multiLevelType w:val="hybridMultilevel"/>
    <w:tmpl w:val="EA96037A"/>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5" w15:restartNumberingAfterBreak="0">
    <w:nsid w:val="538A191A"/>
    <w:multiLevelType w:val="hybridMultilevel"/>
    <w:tmpl w:val="732A7D2A"/>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6" w15:restartNumberingAfterBreak="0">
    <w:nsid w:val="56E73578"/>
    <w:multiLevelType w:val="hybridMultilevel"/>
    <w:tmpl w:val="10841C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77F495B"/>
    <w:multiLevelType w:val="multilevel"/>
    <w:tmpl w:val="D8CA48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95630549">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7"/>
    <w:lvlOverride w:ilvl="0">
      <w:lvl w:ilvl="0">
        <w:numFmt w:val="bullet"/>
        <w:lvlText w:val=""/>
        <w:lvlJc w:val="left"/>
        <w:pPr>
          <w:tabs>
            <w:tab w:val="num" w:pos="720"/>
          </w:tabs>
          <w:ind w:left="720" w:hanging="360"/>
        </w:pPr>
        <w:rPr>
          <w:rFonts w:hint="default" w:ascii="Wingdings" w:hAnsi="Wingdings"/>
          <w:sz w:val="20"/>
        </w:rPr>
      </w:lvl>
    </w:lvlOverride>
  </w:num>
  <w:num w:numId="5" w16cid:durableId="405687463">
    <w:abstractNumId w:val="0"/>
  </w:num>
  <w:num w:numId="6" w16cid:durableId="528883649">
    <w:abstractNumId w:val="8"/>
  </w:num>
  <w:num w:numId="7" w16cid:durableId="1300528002">
    <w:abstractNumId w:val="2"/>
  </w:num>
  <w:num w:numId="8" w16cid:durableId="1010913387">
    <w:abstractNumId w:val="5"/>
  </w:num>
  <w:num w:numId="9" w16cid:durableId="1935362400">
    <w:abstractNumId w:val="3"/>
  </w:num>
  <w:num w:numId="10" w16cid:durableId="1716346027">
    <w:abstractNumId w:val="4"/>
  </w:num>
  <w:num w:numId="11" w16cid:durableId="11202979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32D6E"/>
    <w:rsid w:val="00174320"/>
    <w:rsid w:val="0017506A"/>
    <w:rsid w:val="001B7AD1"/>
    <w:rsid w:val="0022340F"/>
    <w:rsid w:val="00250D7F"/>
    <w:rsid w:val="00252196"/>
    <w:rsid w:val="002A6559"/>
    <w:rsid w:val="002B50E7"/>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15DE"/>
    <w:rsid w:val="00467E03"/>
    <w:rsid w:val="0048550B"/>
    <w:rsid w:val="004D177E"/>
    <w:rsid w:val="004F1723"/>
    <w:rsid w:val="005166D3"/>
    <w:rsid w:val="005235BC"/>
    <w:rsid w:val="00531AEC"/>
    <w:rsid w:val="00535BC2"/>
    <w:rsid w:val="00561206"/>
    <w:rsid w:val="005650F9"/>
    <w:rsid w:val="00585124"/>
    <w:rsid w:val="005B105C"/>
    <w:rsid w:val="005B5396"/>
    <w:rsid w:val="005E595D"/>
    <w:rsid w:val="00613219"/>
    <w:rsid w:val="0062495C"/>
    <w:rsid w:val="00631CEB"/>
    <w:rsid w:val="00634974"/>
    <w:rsid w:val="0065425F"/>
    <w:rsid w:val="006722F2"/>
    <w:rsid w:val="0068165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D44CC"/>
    <w:rsid w:val="00CE74C4"/>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222E4C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020960379">
      <w:bodyDiv w:val="1"/>
      <w:marLeft w:val="0"/>
      <w:marRight w:val="0"/>
      <w:marTop w:val="0"/>
      <w:marBottom w:val="0"/>
      <w:divBdr>
        <w:top w:val="none" w:sz="0" w:space="0" w:color="auto"/>
        <w:left w:val="none" w:sz="0" w:space="0" w:color="auto"/>
        <w:bottom w:val="none" w:sz="0" w:space="0" w:color="auto"/>
        <w:right w:val="none" w:sz="0" w:space="0" w:color="auto"/>
      </w:divBdr>
      <w:divsChild>
        <w:div w:id="21517838">
          <w:marLeft w:val="1258"/>
          <w:marRight w:val="0"/>
          <w:marTop w:val="0"/>
          <w:marBottom w:val="0"/>
          <w:divBdr>
            <w:top w:val="none" w:sz="0" w:space="0" w:color="auto"/>
            <w:left w:val="none" w:sz="0" w:space="0" w:color="auto"/>
            <w:bottom w:val="none" w:sz="0" w:space="0" w:color="auto"/>
            <w:right w:val="none" w:sz="0" w:space="0" w:color="auto"/>
          </w:divBdr>
          <w:divsChild>
            <w:div w:id="30231029">
              <w:marLeft w:val="0"/>
              <w:marRight w:val="0"/>
              <w:marTop w:val="0"/>
              <w:marBottom w:val="0"/>
              <w:divBdr>
                <w:top w:val="none" w:sz="0" w:space="0" w:color="auto"/>
                <w:left w:val="none" w:sz="0" w:space="0" w:color="auto"/>
                <w:bottom w:val="none" w:sz="0" w:space="0" w:color="auto"/>
                <w:right w:val="none" w:sz="0" w:space="0" w:color="auto"/>
              </w:divBdr>
              <w:divsChild>
                <w:div w:id="1980303917">
                  <w:marLeft w:val="0"/>
                  <w:marRight w:val="0"/>
                  <w:marTop w:val="0"/>
                  <w:marBottom w:val="0"/>
                  <w:divBdr>
                    <w:top w:val="none" w:sz="0" w:space="0" w:color="auto"/>
                    <w:left w:val="none" w:sz="0" w:space="0" w:color="auto"/>
                    <w:bottom w:val="none" w:sz="0" w:space="0" w:color="auto"/>
                    <w:right w:val="none" w:sz="0" w:space="0" w:color="auto"/>
                  </w:divBdr>
                </w:div>
                <w:div w:id="2102676289">
                  <w:marLeft w:val="0"/>
                  <w:marRight w:val="0"/>
                  <w:marTop w:val="0"/>
                  <w:marBottom w:val="0"/>
                  <w:divBdr>
                    <w:top w:val="none" w:sz="0" w:space="0" w:color="auto"/>
                    <w:left w:val="none" w:sz="0" w:space="0" w:color="auto"/>
                    <w:bottom w:val="none" w:sz="0" w:space="0" w:color="auto"/>
                    <w:right w:val="none" w:sz="0" w:space="0" w:color="auto"/>
                  </w:divBdr>
                </w:div>
                <w:div w:id="416752460">
                  <w:marLeft w:val="0"/>
                  <w:marRight w:val="0"/>
                  <w:marTop w:val="0"/>
                  <w:marBottom w:val="0"/>
                  <w:divBdr>
                    <w:top w:val="none" w:sz="0" w:space="0" w:color="auto"/>
                    <w:left w:val="none" w:sz="0" w:space="0" w:color="auto"/>
                    <w:bottom w:val="none" w:sz="0" w:space="0" w:color="auto"/>
                    <w:right w:val="none" w:sz="0" w:space="0" w:color="auto"/>
                  </w:divBdr>
                </w:div>
              </w:divsChild>
            </w:div>
            <w:div w:id="1849563551">
              <w:marLeft w:val="970"/>
              <w:marRight w:val="0"/>
              <w:marTop w:val="300"/>
              <w:marBottom w:val="150"/>
              <w:divBdr>
                <w:top w:val="single" w:sz="6" w:space="8" w:color="996633"/>
                <w:left w:val="single" w:sz="6" w:space="8" w:color="996633"/>
                <w:bottom w:val="single" w:sz="6" w:space="4" w:color="996633"/>
                <w:right w:val="single" w:sz="6" w:space="8" w:color="996633"/>
              </w:divBdr>
            </w:div>
          </w:divsChild>
        </w:div>
      </w:divsChild>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921b8ef9b6474a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E31AD42-D57F-4C9F-A488-317822F9529F}"/>
</file>

<file path=customXml/itemProps2.xml><?xml version="1.0" encoding="utf-8"?>
<ds:datastoreItem xmlns:ds="http://schemas.openxmlformats.org/officeDocument/2006/customXml" ds:itemID="{DEBF892D-005D-4831-ACD8-D648FEEB9A39}"/>
</file>

<file path=customXml/itemProps3.xml><?xml version="1.0" encoding="utf-8"?>
<ds:datastoreItem xmlns:ds="http://schemas.openxmlformats.org/officeDocument/2006/customXml" ds:itemID="{186ED984-6799-4952-BF50-6143E0699B51}"/>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5</revision>
  <lastPrinted>2024-03-19T16:58:00.0000000Z</lastPrinted>
  <dcterms:created xsi:type="dcterms:W3CDTF">2024-03-23T16:40:00.0000000Z</dcterms:created>
  <dcterms:modified xsi:type="dcterms:W3CDTF">2025-02-05T21:15:54.1721508Z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