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BFA" w:rsidRDefault="00BB37EC">
      <w:pPr>
        <w:spacing w:before="81"/>
        <w:ind w:right="2140"/>
        <w:jc w:val="center"/>
        <w:rPr>
          <w:b/>
          <w:sz w:val="28"/>
        </w:rPr>
      </w:pPr>
      <w:r>
        <w:rPr>
          <w:b/>
          <w:sz w:val="28"/>
          <w:u w:val="single"/>
        </w:rPr>
        <w:t>Worksheet - Tissues</w:t>
      </w:r>
      <w:r>
        <w:rPr>
          <w:b/>
          <w:spacing w:val="-5"/>
          <w:sz w:val="28"/>
          <w:u w:val="single"/>
        </w:rPr>
        <w:t xml:space="preserve"> </w:t>
      </w:r>
      <w:r>
        <w:rPr>
          <w:b/>
          <w:sz w:val="28"/>
          <w:u w:val="single"/>
        </w:rPr>
        <w:t>of</w:t>
      </w:r>
      <w:r>
        <w:rPr>
          <w:b/>
          <w:spacing w:val="-6"/>
          <w:sz w:val="28"/>
          <w:u w:val="single"/>
        </w:rPr>
        <w:t xml:space="preserve"> </w:t>
      </w:r>
      <w:r>
        <w:rPr>
          <w:b/>
          <w:sz w:val="28"/>
          <w:u w:val="single"/>
        </w:rPr>
        <w:t>the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Human</w:t>
      </w:r>
      <w:r>
        <w:rPr>
          <w:b/>
          <w:spacing w:val="-5"/>
          <w:sz w:val="28"/>
          <w:u w:val="single"/>
        </w:rPr>
        <w:t xml:space="preserve"> </w:t>
      </w:r>
      <w:r>
        <w:rPr>
          <w:b/>
          <w:sz w:val="28"/>
          <w:u w:val="single"/>
        </w:rPr>
        <w:t>Body</w:t>
      </w:r>
      <w:r>
        <w:rPr>
          <w:b/>
          <w:spacing w:val="-5"/>
          <w:sz w:val="28"/>
          <w:u w:val="single"/>
        </w:rPr>
        <w:t xml:space="preserve"> – ANSWER KEY</w:t>
      </w:r>
    </w:p>
    <w:p w:rsidR="00C93BFA" w:rsidRDefault="00C93BFA">
      <w:pPr>
        <w:pStyle w:val="BodyText"/>
        <w:rPr>
          <w:b/>
          <w:sz w:val="20"/>
        </w:rPr>
      </w:pPr>
    </w:p>
    <w:p w:rsidR="00C93BFA" w:rsidRDefault="00C93BFA">
      <w:pPr>
        <w:pStyle w:val="BodyText"/>
        <w:rPr>
          <w:b/>
          <w:sz w:val="20"/>
        </w:rPr>
      </w:pPr>
    </w:p>
    <w:p w:rsidR="00C93BFA" w:rsidRDefault="00C93BFA">
      <w:pPr>
        <w:pStyle w:val="BodyText"/>
        <w:spacing w:before="2"/>
        <w:rPr>
          <w:b/>
          <w:sz w:val="19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51"/>
          <w:tab w:val="left" w:pos="652"/>
        </w:tabs>
        <w:jc w:val="left"/>
      </w:pPr>
      <w:r>
        <w:t>Which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regarding</w:t>
      </w:r>
      <w:r>
        <w:rPr>
          <w:spacing w:val="-4"/>
        </w:rPr>
        <w:t xml:space="preserve"> </w:t>
      </w:r>
      <w:r>
        <w:t>cells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human</w:t>
      </w:r>
      <w:r>
        <w:rPr>
          <w:spacing w:val="-5"/>
        </w:rPr>
        <w:t xml:space="preserve"> </w:t>
      </w:r>
      <w:r>
        <w:rPr>
          <w:spacing w:val="-2"/>
        </w:rPr>
        <w:t>body?</w:t>
      </w:r>
    </w:p>
    <w:p w:rsidR="00C93BFA" w:rsidRDefault="00C93BFA">
      <w:pPr>
        <w:pStyle w:val="BodyText"/>
        <w:spacing w:before="4"/>
        <w:rPr>
          <w:sz w:val="25"/>
        </w:rPr>
      </w:pP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0"/>
          <w:tab w:val="left" w:pos="1641"/>
        </w:tabs>
        <w:spacing w:line="252" w:lineRule="exact"/>
        <w:ind w:left="1640" w:hanging="630"/>
      </w:pPr>
      <w:r>
        <w:t>Excess</w:t>
      </w:r>
      <w:r>
        <w:rPr>
          <w:spacing w:val="-8"/>
        </w:rPr>
        <w:t xml:space="preserve"> </w:t>
      </w:r>
      <w:r>
        <w:t>fluid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intracellular</w:t>
      </w:r>
      <w:r>
        <w:rPr>
          <w:spacing w:val="-3"/>
        </w:rPr>
        <w:t xml:space="preserve"> </w:t>
      </w:r>
      <w:r>
        <w:t>space</w:t>
      </w:r>
      <w:r>
        <w:rPr>
          <w:spacing w:val="-4"/>
        </w:rPr>
        <w:t xml:space="preserve"> </w:t>
      </w:r>
      <w:r>
        <w:t>would</w:t>
      </w:r>
      <w:r>
        <w:rPr>
          <w:spacing w:val="-4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cell</w:t>
      </w:r>
      <w:r>
        <w:rPr>
          <w:spacing w:val="-3"/>
        </w:rPr>
        <w:t xml:space="preserve"> </w:t>
      </w:r>
      <w:r>
        <w:rPr>
          <w:spacing w:val="-2"/>
        </w:rPr>
        <w:t>necrosis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0"/>
          <w:tab w:val="left" w:pos="1641"/>
        </w:tabs>
        <w:spacing w:line="252" w:lineRule="exact"/>
        <w:ind w:left="1640" w:hanging="630"/>
      </w:pPr>
      <w:r>
        <w:t>Cells</w:t>
      </w:r>
      <w:r>
        <w:rPr>
          <w:spacing w:val="-6"/>
        </w:rPr>
        <w:t xml:space="preserve"> </w:t>
      </w:r>
      <w:r>
        <w:t>vary</w:t>
      </w:r>
      <w:r>
        <w:rPr>
          <w:spacing w:val="-5"/>
        </w:rPr>
        <w:t xml:space="preserve"> </w:t>
      </w:r>
      <w:r>
        <w:t>greatly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size,</w:t>
      </w:r>
      <w:r>
        <w:rPr>
          <w:spacing w:val="-3"/>
        </w:rPr>
        <w:t xml:space="preserve"> </w:t>
      </w:r>
      <w:r>
        <w:t>shape,</w:t>
      </w:r>
      <w:r>
        <w:rPr>
          <w:spacing w:val="-6"/>
        </w:rPr>
        <w:t xml:space="preserve"> </w:t>
      </w:r>
      <w:r>
        <w:t>function,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proximity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rPr>
          <w:spacing w:val="-2"/>
        </w:rPr>
        <w:t>another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0"/>
          <w:tab w:val="left" w:pos="1641"/>
        </w:tabs>
        <w:spacing w:before="1" w:line="252" w:lineRule="exact"/>
        <w:ind w:left="1640" w:hanging="630"/>
      </w:pPr>
      <w:r>
        <w:t>Cells</w:t>
      </w:r>
      <w:r>
        <w:rPr>
          <w:spacing w:val="-8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mostly</w:t>
      </w:r>
      <w:r>
        <w:rPr>
          <w:spacing w:val="-8"/>
        </w:rPr>
        <w:t xml:space="preserve"> </w:t>
      </w:r>
      <w:r>
        <w:t>comprised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carbon,</w:t>
      </w:r>
      <w:r>
        <w:rPr>
          <w:spacing w:val="-4"/>
        </w:rPr>
        <w:t xml:space="preserve"> </w:t>
      </w:r>
      <w:r>
        <w:t>hydrogen,</w:t>
      </w:r>
      <w:r>
        <w:rPr>
          <w:spacing w:val="-7"/>
        </w:rPr>
        <w:t xml:space="preserve"> </w:t>
      </w:r>
      <w:r>
        <w:t>nitrogen,</w:t>
      </w:r>
      <w:r>
        <w:rPr>
          <w:spacing w:val="-7"/>
        </w:rPr>
        <w:t xml:space="preserve"> </w:t>
      </w:r>
      <w:r>
        <w:rPr>
          <w:spacing w:val="-2"/>
        </w:rPr>
        <w:t>oxygen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0"/>
          <w:tab w:val="left" w:pos="1641"/>
        </w:tabs>
        <w:spacing w:line="252" w:lineRule="exact"/>
        <w:ind w:left="1640" w:hanging="630"/>
        <w:rPr>
          <w:color w:val="FF0000"/>
        </w:rPr>
      </w:pPr>
      <w:r>
        <w:rPr>
          <w:color w:val="FF0000"/>
        </w:rPr>
        <w:t>All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above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are</w:t>
      </w:r>
      <w:r>
        <w:rPr>
          <w:color w:val="FF0000"/>
          <w:spacing w:val="-4"/>
        </w:rPr>
        <w:t xml:space="preserve"> true</w:t>
      </w:r>
    </w:p>
    <w:p w:rsidR="00C93BFA" w:rsidRDefault="00C93BFA">
      <w:pPr>
        <w:pStyle w:val="BodyText"/>
        <w:spacing w:before="5"/>
        <w:rPr>
          <w:sz w:val="25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51"/>
          <w:tab w:val="left" w:pos="652"/>
        </w:tabs>
        <w:jc w:val="left"/>
      </w:pPr>
      <w:r>
        <w:t>All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living</w:t>
      </w:r>
      <w:r>
        <w:rPr>
          <w:spacing w:val="-2"/>
        </w:rPr>
        <w:t xml:space="preserve"> </w:t>
      </w:r>
      <w:r>
        <w:t>contents</w:t>
      </w:r>
      <w:r>
        <w:rPr>
          <w:spacing w:val="-5"/>
        </w:rPr>
        <w:t xml:space="preserve"> </w:t>
      </w:r>
      <w:r>
        <w:t>of a</w:t>
      </w:r>
      <w:r>
        <w:rPr>
          <w:spacing w:val="-5"/>
        </w:rPr>
        <w:t xml:space="preserve"> </w:t>
      </w:r>
      <w:r>
        <w:t>cell</w:t>
      </w:r>
      <w:r>
        <w:rPr>
          <w:spacing w:val="-4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contained</w:t>
      </w:r>
      <w:bookmarkStart w:id="0" w:name="_GoBack"/>
      <w:bookmarkEnd w:id="0"/>
      <w:r>
        <w:rPr>
          <w:spacing w:val="-6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color w:val="FF0000"/>
        </w:rPr>
        <w:t>plasma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membrane</w:t>
      </w:r>
    </w:p>
    <w:p w:rsidR="00C93BFA" w:rsidRDefault="00C93BFA">
      <w:pPr>
        <w:pStyle w:val="BodyText"/>
        <w:spacing w:before="2"/>
        <w:rPr>
          <w:sz w:val="25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22"/>
          <w:tab w:val="left" w:pos="623"/>
        </w:tabs>
        <w:ind w:left="622" w:hanging="423"/>
        <w:jc w:val="left"/>
      </w:pPr>
      <w:r>
        <w:t>Cellular</w:t>
      </w:r>
      <w:r>
        <w:rPr>
          <w:spacing w:val="-8"/>
        </w:rPr>
        <w:t xml:space="preserve"> </w:t>
      </w:r>
      <w:r>
        <w:t>functions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controlled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color w:val="FF0000"/>
        </w:rPr>
        <w:t>nucleus</w:t>
      </w:r>
      <w:r>
        <w:rPr>
          <w:color w:val="FF0000"/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cell.</w:t>
      </w:r>
    </w:p>
    <w:p w:rsidR="00C93BFA" w:rsidRDefault="00C93BFA">
      <w:pPr>
        <w:pStyle w:val="BodyText"/>
        <w:spacing w:before="5"/>
        <w:rPr>
          <w:sz w:val="25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61"/>
        </w:tabs>
        <w:ind w:left="560" w:right="564" w:hanging="360"/>
        <w:jc w:val="left"/>
      </w:pPr>
      <w:r>
        <w:t>Metabolic</w:t>
      </w:r>
      <w:r>
        <w:rPr>
          <w:spacing w:val="-2"/>
        </w:rPr>
        <w:t xml:space="preserve"> </w:t>
      </w:r>
      <w:r>
        <w:t>activities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rPr>
          <w:color w:val="FF0000"/>
        </w:rPr>
        <w:t>organelles,</w:t>
      </w:r>
      <w:r>
        <w:rPr>
          <w:color w:val="FF0000"/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specialized</w:t>
      </w:r>
      <w:r>
        <w:rPr>
          <w:spacing w:val="-3"/>
        </w:rPr>
        <w:t xml:space="preserve"> </w:t>
      </w:r>
      <w:r>
        <w:t>structures</w:t>
      </w:r>
      <w:r>
        <w:rPr>
          <w:spacing w:val="-7"/>
        </w:rPr>
        <w:t xml:space="preserve"> </w:t>
      </w:r>
      <w:r>
        <w:t>found within the cytoplasm of each cell.</w:t>
      </w:r>
    </w:p>
    <w:p w:rsidR="00C93BFA" w:rsidRDefault="00C93BFA">
      <w:pPr>
        <w:pStyle w:val="BodyText"/>
        <w:spacing w:before="3"/>
        <w:rPr>
          <w:sz w:val="25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61"/>
        </w:tabs>
        <w:ind w:left="560" w:hanging="361"/>
        <w:jc w:val="left"/>
      </w:pPr>
      <w:r>
        <w:t>Which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true</w:t>
      </w:r>
      <w:r>
        <w:rPr>
          <w:spacing w:val="-6"/>
        </w:rPr>
        <w:t xml:space="preserve"> </w:t>
      </w:r>
      <w:r>
        <w:t>regarding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“plasma</w:t>
      </w:r>
      <w:r>
        <w:rPr>
          <w:spacing w:val="-6"/>
        </w:rPr>
        <w:t xml:space="preserve"> </w:t>
      </w:r>
      <w:r>
        <w:t>membrane”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generalized</w:t>
      </w:r>
      <w:r>
        <w:rPr>
          <w:spacing w:val="-4"/>
        </w:rPr>
        <w:t xml:space="preserve"> </w:t>
      </w:r>
      <w:r>
        <w:rPr>
          <w:spacing w:val="-2"/>
        </w:rPr>
        <w:t>cell?</w:t>
      </w:r>
    </w:p>
    <w:p w:rsidR="00C93BFA" w:rsidRDefault="00C93BFA">
      <w:pPr>
        <w:pStyle w:val="BodyText"/>
        <w:spacing w:before="4"/>
        <w:rPr>
          <w:sz w:val="25"/>
        </w:rPr>
      </w:pP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1"/>
        </w:tabs>
        <w:spacing w:line="252" w:lineRule="exact"/>
        <w:ind w:left="1640" w:hanging="361"/>
      </w:pP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stiff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inflexible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1"/>
        </w:tabs>
        <w:spacing w:line="252" w:lineRule="exact"/>
        <w:ind w:left="1640" w:hanging="361"/>
      </w:pP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completely</w:t>
      </w:r>
      <w:r>
        <w:rPr>
          <w:spacing w:val="-5"/>
        </w:rPr>
        <w:t xml:space="preserve"> </w:t>
      </w:r>
      <w:r>
        <w:t>passive</w:t>
      </w:r>
      <w:r>
        <w:rPr>
          <w:spacing w:val="-4"/>
        </w:rPr>
        <w:t xml:space="preserve"> </w:t>
      </w:r>
      <w:r>
        <w:t>barrier</w:t>
      </w:r>
      <w:r>
        <w:rPr>
          <w:spacing w:val="-3"/>
        </w:rPr>
        <w:t xml:space="preserve"> </w:t>
      </w:r>
      <w:r>
        <w:t>similar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plastic</w:t>
      </w:r>
      <w:r>
        <w:rPr>
          <w:spacing w:val="-3"/>
        </w:rPr>
        <w:t xml:space="preserve"> </w:t>
      </w:r>
      <w:r>
        <w:rPr>
          <w:spacing w:val="-5"/>
        </w:rPr>
        <w:t>bag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1"/>
        </w:tabs>
        <w:spacing w:before="2" w:line="252" w:lineRule="exact"/>
        <w:ind w:left="1640" w:hanging="361"/>
      </w:pPr>
      <w:r>
        <w:t>It</w:t>
      </w:r>
      <w:r>
        <w:rPr>
          <w:spacing w:val="-11"/>
        </w:rPr>
        <w:t xml:space="preserve"> </w:t>
      </w:r>
      <w:r>
        <w:t>prevents</w:t>
      </w:r>
      <w:r>
        <w:rPr>
          <w:spacing w:val="-8"/>
        </w:rPr>
        <w:t xml:space="preserve"> </w:t>
      </w:r>
      <w:r>
        <w:t>nutrient</w:t>
      </w:r>
      <w:r>
        <w:rPr>
          <w:spacing w:val="-5"/>
        </w:rPr>
        <w:t xml:space="preserve"> </w:t>
      </w:r>
      <w:r>
        <w:t>exchange</w:t>
      </w:r>
      <w:r>
        <w:rPr>
          <w:spacing w:val="-9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intracellular</w:t>
      </w:r>
      <w:r>
        <w:rPr>
          <w:spacing w:val="-8"/>
        </w:rPr>
        <w:t xml:space="preserve"> </w:t>
      </w:r>
      <w:r>
        <w:t>fluids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extracellular</w:t>
      </w:r>
      <w:r>
        <w:rPr>
          <w:spacing w:val="-10"/>
        </w:rPr>
        <w:t xml:space="preserve"> </w:t>
      </w:r>
      <w:r>
        <w:rPr>
          <w:spacing w:val="-2"/>
        </w:rPr>
        <w:t>fluids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641"/>
        </w:tabs>
        <w:ind w:left="1640" w:right="137" w:hanging="360"/>
        <w:rPr>
          <w:color w:val="FF0000"/>
        </w:rPr>
      </w:pPr>
      <w:r>
        <w:rPr>
          <w:color w:val="FF0000"/>
        </w:rPr>
        <w:t>It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selectively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permeable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barrier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that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controls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exchange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intracellular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 extracellular materials.</w:t>
      </w:r>
    </w:p>
    <w:p w:rsidR="00C93BFA" w:rsidRDefault="00C93BFA">
      <w:pPr>
        <w:pStyle w:val="BodyText"/>
        <w:spacing w:before="3"/>
        <w:rPr>
          <w:sz w:val="25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61"/>
        </w:tabs>
        <w:ind w:left="560" w:right="536" w:hanging="360"/>
        <w:jc w:val="left"/>
      </w:pPr>
      <w:r>
        <w:t>List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four</w:t>
      </w:r>
      <w:r>
        <w:rPr>
          <w:spacing w:val="-4"/>
        </w:rPr>
        <w:t xml:space="preserve"> </w:t>
      </w:r>
      <w:r>
        <w:t>main</w:t>
      </w:r>
      <w:r>
        <w:rPr>
          <w:spacing w:val="-5"/>
        </w:rPr>
        <w:t xml:space="preserve"> </w:t>
      </w:r>
      <w:r>
        <w:t>types</w:t>
      </w:r>
      <w:r>
        <w:rPr>
          <w:spacing w:val="-5"/>
        </w:rPr>
        <w:t xml:space="preserve"> </w:t>
      </w:r>
      <w:r>
        <w:t>of body</w:t>
      </w:r>
      <w:r>
        <w:rPr>
          <w:spacing w:val="-5"/>
        </w:rPr>
        <w:t xml:space="preserve"> </w:t>
      </w:r>
      <w:r>
        <w:t>tissue.</w:t>
      </w:r>
      <w:r>
        <w:rPr>
          <w:spacing w:val="-1"/>
        </w:rPr>
        <w:t xml:space="preserve"> </w:t>
      </w:r>
      <w:r>
        <w:t>Describe</w:t>
      </w:r>
      <w:r>
        <w:rPr>
          <w:spacing w:val="-5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location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body,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 brief description of the role each plays in sustaining life processes.</w:t>
      </w:r>
    </w:p>
    <w:p w:rsidR="00C93BFA" w:rsidRDefault="00C93BFA">
      <w:pPr>
        <w:pStyle w:val="BodyText"/>
        <w:spacing w:before="3"/>
        <w:rPr>
          <w:sz w:val="25"/>
        </w:rPr>
      </w:pPr>
    </w:p>
    <w:p w:rsidR="00C93BFA" w:rsidRDefault="00BB37EC">
      <w:pPr>
        <w:pStyle w:val="ListParagraph"/>
        <w:numPr>
          <w:ilvl w:val="0"/>
          <w:numId w:val="3"/>
        </w:numPr>
        <w:tabs>
          <w:tab w:val="left" w:pos="1012"/>
        </w:tabs>
        <w:spacing w:before="1"/>
        <w:ind w:right="814" w:hanging="1469"/>
      </w:pPr>
      <w:r>
        <w:rPr>
          <w:color w:val="FF0000"/>
        </w:rPr>
        <w:t>Epithelial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digestive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tract/lungs –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covers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surfaces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allows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body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absorb nutrients/O2 (FOOD)</w:t>
      </w:r>
    </w:p>
    <w:p w:rsidR="00C93BFA" w:rsidRDefault="00BB37EC">
      <w:pPr>
        <w:pStyle w:val="ListParagraph"/>
        <w:numPr>
          <w:ilvl w:val="0"/>
          <w:numId w:val="3"/>
        </w:numPr>
        <w:tabs>
          <w:tab w:val="left" w:pos="1012"/>
        </w:tabs>
        <w:spacing w:before="38"/>
        <w:ind w:left="2365" w:right="299" w:hanging="1714"/>
      </w:pPr>
      <w:r>
        <w:rPr>
          <w:color w:val="FF0000"/>
        </w:rPr>
        <w:t>Connective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bones,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cartilage,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adipose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(fat)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holds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body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together,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supports,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 xml:space="preserve">protects- </w:t>
      </w:r>
      <w:r>
        <w:rPr>
          <w:color w:val="FF0000"/>
          <w:spacing w:val="-2"/>
        </w:rPr>
        <w:t>(SAFETY)</w:t>
      </w:r>
    </w:p>
    <w:p w:rsidR="00C93BFA" w:rsidRDefault="00BB37EC">
      <w:pPr>
        <w:pStyle w:val="ListParagraph"/>
        <w:numPr>
          <w:ilvl w:val="0"/>
          <w:numId w:val="3"/>
        </w:numPr>
        <w:tabs>
          <w:tab w:val="left" w:pos="1012"/>
        </w:tabs>
        <w:spacing w:before="37" w:line="278" w:lineRule="auto"/>
        <w:ind w:left="1935" w:right="907" w:hanging="1284"/>
      </w:pPr>
      <w:r>
        <w:rPr>
          <w:color w:val="FF0000"/>
        </w:rPr>
        <w:t>Muscle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heart,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attached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bones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organs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(</w:t>
      </w:r>
      <w:proofErr w:type="spellStart"/>
      <w:r>
        <w:rPr>
          <w:color w:val="FF0000"/>
        </w:rPr>
        <w:t>eg.stomach</w:t>
      </w:r>
      <w:proofErr w:type="spellEnd"/>
      <w:r>
        <w:rPr>
          <w:color w:val="FF0000"/>
        </w:rPr>
        <w:t>)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-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movement – </w:t>
      </w:r>
      <w:r>
        <w:rPr>
          <w:color w:val="FF0000"/>
          <w:spacing w:val="-2"/>
        </w:rPr>
        <w:t>(DOING)</w:t>
      </w:r>
    </w:p>
    <w:p w:rsidR="00C93BFA" w:rsidRDefault="00BB37EC">
      <w:pPr>
        <w:pStyle w:val="ListParagraph"/>
        <w:numPr>
          <w:ilvl w:val="0"/>
          <w:numId w:val="3"/>
        </w:numPr>
        <w:tabs>
          <w:tab w:val="left" w:pos="1022"/>
        </w:tabs>
        <w:spacing w:line="249" w:lineRule="exact"/>
        <w:ind w:left="1021" w:hanging="371"/>
      </w:pPr>
      <w:r>
        <w:rPr>
          <w:color w:val="FF0000"/>
        </w:rPr>
        <w:t>Neural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neurons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brain,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spinal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cord,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peripheral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nerves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–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(THINKING/FEELING)</w:t>
      </w:r>
    </w:p>
    <w:p w:rsidR="00C93BFA" w:rsidRDefault="00C93BFA">
      <w:pPr>
        <w:pStyle w:val="BodyText"/>
        <w:spacing w:before="5"/>
        <w:rPr>
          <w:sz w:val="28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06"/>
        </w:tabs>
        <w:spacing w:before="1"/>
        <w:ind w:left="505" w:hanging="306"/>
        <w:jc w:val="left"/>
      </w:pPr>
      <w:r>
        <w:t>The</w:t>
      </w:r>
      <w:r>
        <w:rPr>
          <w:spacing w:val="-6"/>
        </w:rPr>
        <w:t xml:space="preserve"> </w:t>
      </w:r>
      <w:r>
        <w:t>most</w:t>
      </w:r>
      <w:r>
        <w:rPr>
          <w:spacing w:val="-1"/>
        </w:rPr>
        <w:t xml:space="preserve"> </w:t>
      </w:r>
      <w:r>
        <w:t>superficial</w:t>
      </w:r>
      <w:r>
        <w:rPr>
          <w:spacing w:val="-5"/>
        </w:rPr>
        <w:t xml:space="preserve"> </w:t>
      </w:r>
      <w:r>
        <w:t>layer</w:t>
      </w:r>
      <w:r>
        <w:rPr>
          <w:spacing w:val="-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skin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comprised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connective</w:t>
      </w:r>
      <w:r>
        <w:rPr>
          <w:spacing w:val="-4"/>
        </w:rPr>
        <w:t xml:space="preserve"> </w:t>
      </w:r>
      <w:r>
        <w:t>tissue.</w:t>
      </w:r>
      <w:r>
        <w:rPr>
          <w:spacing w:val="53"/>
        </w:rPr>
        <w:t xml:space="preserve"> </w:t>
      </w:r>
      <w:r>
        <w:t>T</w:t>
      </w:r>
      <w:r>
        <w:rPr>
          <w:spacing w:val="26"/>
        </w:rPr>
        <w:t xml:space="preserve">  </w:t>
      </w:r>
      <w:r>
        <w:rPr>
          <w:color w:val="FF0000"/>
          <w:spacing w:val="-10"/>
        </w:rPr>
        <w:t>F</w:t>
      </w:r>
    </w:p>
    <w:p w:rsidR="00C93BFA" w:rsidRDefault="00C93BFA">
      <w:pPr>
        <w:pStyle w:val="BodyText"/>
        <w:spacing w:before="8"/>
        <w:rPr>
          <w:sz w:val="28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03"/>
        </w:tabs>
        <w:ind w:left="502" w:hanging="303"/>
        <w:jc w:val="left"/>
      </w:pPr>
      <w:r>
        <w:t>Which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lines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digestive</w:t>
      </w:r>
      <w:r>
        <w:rPr>
          <w:spacing w:val="-4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forms</w:t>
      </w:r>
      <w:r>
        <w:rPr>
          <w:spacing w:val="-5"/>
        </w:rPr>
        <w:t xml:space="preserve"> </w:t>
      </w:r>
      <w:r>
        <w:rPr>
          <w:spacing w:val="-2"/>
        </w:rPr>
        <w:t>glands?</w:t>
      </w:r>
    </w:p>
    <w:p w:rsidR="00C93BFA" w:rsidRDefault="00C93BFA">
      <w:pPr>
        <w:pStyle w:val="BodyText"/>
        <w:spacing w:before="6"/>
        <w:rPr>
          <w:sz w:val="28"/>
        </w:rPr>
      </w:pPr>
    </w:p>
    <w:p w:rsidR="00C93BFA" w:rsidRDefault="00BB37EC">
      <w:pPr>
        <w:pStyle w:val="ListParagraph"/>
        <w:numPr>
          <w:ilvl w:val="1"/>
          <w:numId w:val="4"/>
        </w:numPr>
        <w:tabs>
          <w:tab w:val="left" w:pos="1511"/>
        </w:tabs>
        <w:ind w:left="1510" w:hanging="320"/>
      </w:pPr>
      <w:r>
        <w:rPr>
          <w:color w:val="FF0000"/>
        </w:rPr>
        <w:t>Epithelial</w:t>
      </w:r>
      <w:r>
        <w:rPr>
          <w:color w:val="FF0000"/>
          <w:spacing w:val="-12"/>
        </w:rPr>
        <w:t xml:space="preserve"> </w:t>
      </w:r>
      <w:r>
        <w:rPr>
          <w:color w:val="FF0000"/>
          <w:spacing w:val="-2"/>
        </w:rPr>
        <w:t>tissue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511"/>
        </w:tabs>
        <w:spacing w:before="38"/>
        <w:ind w:left="1510" w:hanging="320"/>
      </w:pPr>
      <w:r>
        <w:t>Nervous</w:t>
      </w:r>
      <w:r>
        <w:rPr>
          <w:spacing w:val="-8"/>
        </w:rPr>
        <w:t xml:space="preserve"> </w:t>
      </w:r>
      <w:r>
        <w:rPr>
          <w:spacing w:val="-2"/>
        </w:rPr>
        <w:t>tissue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499"/>
        </w:tabs>
        <w:spacing w:before="37"/>
        <w:ind w:left="1498" w:hanging="308"/>
      </w:pPr>
      <w:r>
        <w:t>Muscles</w:t>
      </w:r>
      <w:r>
        <w:rPr>
          <w:spacing w:val="-10"/>
        </w:rPr>
        <w:t xml:space="preserve"> </w:t>
      </w:r>
      <w:r>
        <w:rPr>
          <w:spacing w:val="-2"/>
        </w:rPr>
        <w:t>tissue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1511"/>
        </w:tabs>
        <w:spacing w:before="40"/>
        <w:ind w:left="1510" w:hanging="320"/>
      </w:pPr>
      <w:r>
        <w:t>Connective</w:t>
      </w:r>
      <w:r>
        <w:rPr>
          <w:spacing w:val="-11"/>
        </w:rPr>
        <w:t xml:space="preserve"> </w:t>
      </w:r>
      <w:r>
        <w:rPr>
          <w:spacing w:val="-2"/>
        </w:rPr>
        <w:t>tissue</w:t>
      </w:r>
    </w:p>
    <w:p w:rsidR="00C93BFA" w:rsidRDefault="00C93BFA">
      <w:pPr>
        <w:sectPr w:rsidR="00C93BFA">
          <w:headerReference w:type="default" r:id="rId10"/>
          <w:footerReference w:type="default" r:id="rId11"/>
          <w:type w:val="continuous"/>
          <w:pgSz w:w="12240" w:h="15840"/>
          <w:pgMar w:top="1640" w:right="1320" w:bottom="1660" w:left="1240" w:header="469" w:footer="1468" w:gutter="0"/>
          <w:pgNumType w:start="1"/>
          <w:cols w:space="720"/>
        </w:sectPr>
      </w:pPr>
    </w:p>
    <w:p w:rsidR="00C93BFA" w:rsidRDefault="00C93BFA">
      <w:pPr>
        <w:pStyle w:val="BodyText"/>
        <w:spacing w:before="3"/>
        <w:rPr>
          <w:sz w:val="24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03"/>
        </w:tabs>
        <w:spacing w:before="94" w:line="362" w:lineRule="auto"/>
        <w:ind w:left="570" w:right="225" w:hanging="370"/>
        <w:jc w:val="left"/>
      </w:pPr>
      <w:r>
        <w:t>What</w:t>
      </w:r>
      <w:r>
        <w:rPr>
          <w:spacing w:val="-1"/>
        </w:rPr>
        <w:t xml:space="preserve"> </w:t>
      </w:r>
      <w:r>
        <w:t>aspect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squamous</w:t>
      </w:r>
      <w:r>
        <w:rPr>
          <w:spacing w:val="-2"/>
        </w:rPr>
        <w:t xml:space="preserve"> </w:t>
      </w:r>
      <w:r>
        <w:t>epithelium</w:t>
      </w:r>
      <w:r>
        <w:rPr>
          <w:spacing w:val="-7"/>
        </w:rPr>
        <w:t xml:space="preserve"> </w:t>
      </w:r>
      <w:r>
        <w:t>makes</w:t>
      </w:r>
      <w:r>
        <w:rPr>
          <w:spacing w:val="-5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conducive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high</w:t>
      </w:r>
      <w:r>
        <w:rPr>
          <w:spacing w:val="-5"/>
        </w:rPr>
        <w:t xml:space="preserve"> </w:t>
      </w:r>
      <w:r>
        <w:t>speed</w:t>
      </w:r>
      <w:r>
        <w:rPr>
          <w:spacing w:val="-3"/>
        </w:rPr>
        <w:t xml:space="preserve"> </w:t>
      </w:r>
      <w:r>
        <w:t>absorption</w:t>
      </w:r>
      <w:r>
        <w:rPr>
          <w:spacing w:val="-3"/>
        </w:rPr>
        <w:t xml:space="preserve"> </w:t>
      </w:r>
      <w:r>
        <w:t>of oxygen?</w:t>
      </w:r>
      <w:r>
        <w:rPr>
          <w:spacing w:val="40"/>
        </w:rPr>
        <w:t xml:space="preserve"> </w:t>
      </w:r>
      <w:r>
        <w:rPr>
          <w:color w:val="FF0000"/>
        </w:rPr>
        <w:t>The fact that it is only one cell thick and the cells are very flat/thin.</w:t>
      </w:r>
    </w:p>
    <w:p w:rsidR="00C93BFA" w:rsidRDefault="00C93BFA">
      <w:pPr>
        <w:pStyle w:val="BodyText"/>
        <w:spacing w:before="8"/>
        <w:rPr>
          <w:sz w:val="32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ind w:left="560" w:right="274" w:hanging="360"/>
        <w:jc w:val="left"/>
      </w:pPr>
      <w:r>
        <w:tab/>
        <w:t>If you were caught in the middle of a concert hall and could not get to the washroom until the</w:t>
      </w:r>
      <w:r>
        <w:rPr>
          <w:spacing w:val="-3"/>
        </w:rPr>
        <w:t xml:space="preserve"> </w:t>
      </w:r>
      <w:r>
        <w:t>show</w:t>
      </w:r>
      <w:r>
        <w:rPr>
          <w:spacing w:val="-6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t>over,</w:t>
      </w:r>
      <w:r>
        <w:rPr>
          <w:spacing w:val="-1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 bladder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thanking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lucky</w:t>
      </w:r>
      <w:r>
        <w:rPr>
          <w:spacing w:val="-5"/>
        </w:rPr>
        <w:t xml:space="preserve"> </w:t>
      </w:r>
      <w:r>
        <w:t>stars</w:t>
      </w:r>
      <w:r>
        <w:rPr>
          <w:spacing w:val="-7"/>
        </w:rPr>
        <w:t xml:space="preserve"> </w:t>
      </w:r>
      <w:r>
        <w:t xml:space="preserve">for? </w:t>
      </w:r>
      <w:r>
        <w:rPr>
          <w:color w:val="FF0000"/>
        </w:rPr>
        <w:t>Stratified Transitional epithelium (see page 77)</w:t>
      </w:r>
    </w:p>
    <w:p w:rsidR="00C93BFA" w:rsidRDefault="00C93BFA">
      <w:pPr>
        <w:pStyle w:val="BodyText"/>
        <w:spacing w:before="10"/>
        <w:rPr>
          <w:sz w:val="32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26"/>
        </w:tabs>
        <w:spacing w:line="276" w:lineRule="auto"/>
        <w:ind w:left="630" w:right="1024" w:hanging="430"/>
        <w:jc w:val="left"/>
      </w:pPr>
      <w:r>
        <w:t>What</w:t>
      </w:r>
      <w:r>
        <w:rPr>
          <w:spacing w:val="-3"/>
        </w:rPr>
        <w:t xml:space="preserve"> </w:t>
      </w:r>
      <w:r>
        <w:t>specialized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contains</w:t>
      </w:r>
      <w:r>
        <w:rPr>
          <w:spacing w:val="-7"/>
        </w:rPr>
        <w:t xml:space="preserve"> </w:t>
      </w:r>
      <w:r>
        <w:t>mucous</w:t>
      </w:r>
      <w:r>
        <w:rPr>
          <w:spacing w:val="-4"/>
        </w:rPr>
        <w:t xml:space="preserve"> </w:t>
      </w:r>
      <w:r>
        <w:t>producing</w:t>
      </w:r>
      <w:r>
        <w:rPr>
          <w:spacing w:val="-5"/>
        </w:rPr>
        <w:t xml:space="preserve"> </w:t>
      </w:r>
      <w:r>
        <w:t>goblet</w:t>
      </w:r>
      <w:r>
        <w:rPr>
          <w:spacing w:val="-3"/>
        </w:rPr>
        <w:t xml:space="preserve"> </w:t>
      </w:r>
      <w:r>
        <w:t>cells?</w:t>
      </w:r>
      <w:r>
        <w:rPr>
          <w:spacing w:val="-2"/>
        </w:rPr>
        <w:t xml:space="preserve"> </w:t>
      </w:r>
      <w:r>
        <w:rPr>
          <w:color w:val="FF0000"/>
        </w:rPr>
        <w:t>Simple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 xml:space="preserve">columnar </w:t>
      </w:r>
      <w:r>
        <w:rPr>
          <w:color w:val="FF0000"/>
          <w:spacing w:val="-2"/>
        </w:rPr>
        <w:t>epithelium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8"/>
        <w:rPr>
          <w:sz w:val="26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0"/>
        </w:tabs>
        <w:ind w:left="629" w:hanging="430"/>
        <w:jc w:val="left"/>
      </w:pPr>
      <w:r>
        <w:t>Our</w:t>
      </w:r>
      <w:r>
        <w:rPr>
          <w:spacing w:val="-3"/>
        </w:rPr>
        <w:t xml:space="preserve"> </w:t>
      </w:r>
      <w:r>
        <w:t>intestines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pink,</w:t>
      </w:r>
      <w:r>
        <w:rPr>
          <w:spacing w:val="-3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epithelial</w:t>
      </w:r>
      <w:r>
        <w:rPr>
          <w:spacing w:val="-5"/>
        </w:rPr>
        <w:t xml:space="preserve"> </w:t>
      </w:r>
      <w:r>
        <w:t>tissue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rich</w:t>
      </w:r>
      <w:r>
        <w:rPr>
          <w:spacing w:val="-5"/>
        </w:rPr>
        <w:t xml:space="preserve"> </w:t>
      </w:r>
      <w:r>
        <w:t>supply</w:t>
      </w:r>
      <w:r>
        <w:rPr>
          <w:spacing w:val="-6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vessels.</w:t>
      </w:r>
      <w:r>
        <w:rPr>
          <w:spacing w:val="53"/>
        </w:rPr>
        <w:t xml:space="preserve"> </w:t>
      </w:r>
      <w:r>
        <w:t>T</w:t>
      </w:r>
      <w:r>
        <w:rPr>
          <w:spacing w:val="56"/>
        </w:rPr>
        <w:t xml:space="preserve"> </w:t>
      </w:r>
      <w:r>
        <w:rPr>
          <w:color w:val="FF0000"/>
          <w:spacing w:val="-10"/>
        </w:rPr>
        <w:t>F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rPr>
          <w:sz w:val="30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1"/>
        </w:tabs>
        <w:ind w:left="630" w:hanging="431"/>
        <w:jc w:val="left"/>
      </w:pPr>
      <w:r>
        <w:t>Provide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physiological</w:t>
      </w:r>
      <w:r>
        <w:rPr>
          <w:spacing w:val="-7"/>
        </w:rPr>
        <w:t xml:space="preserve"> </w:t>
      </w:r>
      <w:r>
        <w:t>example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passive</w:t>
      </w:r>
      <w:r>
        <w:rPr>
          <w:spacing w:val="-5"/>
        </w:rPr>
        <w:t xml:space="preserve"> </w:t>
      </w:r>
      <w:r>
        <w:t>transport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active</w:t>
      </w:r>
      <w:r>
        <w:rPr>
          <w:spacing w:val="-5"/>
        </w:rPr>
        <w:t xml:space="preserve"> </w:t>
      </w:r>
      <w:r>
        <w:rPr>
          <w:spacing w:val="-2"/>
        </w:rPr>
        <w:t>transport.</w:t>
      </w:r>
    </w:p>
    <w:p w:rsidR="00C93BFA" w:rsidRDefault="00C93BFA">
      <w:pPr>
        <w:pStyle w:val="BodyText"/>
        <w:spacing w:before="5"/>
        <w:rPr>
          <w:sz w:val="28"/>
        </w:rPr>
      </w:pPr>
    </w:p>
    <w:p w:rsidR="00C93BFA" w:rsidRDefault="00BB37EC">
      <w:pPr>
        <w:pStyle w:val="BodyText"/>
        <w:spacing w:before="1" w:line="276" w:lineRule="auto"/>
        <w:ind w:left="2273" w:right="23" w:hanging="1714"/>
      </w:pPr>
      <w:r>
        <w:rPr>
          <w:color w:val="FF0000"/>
          <w:u w:val="single"/>
        </w:rPr>
        <w:t>Active</w:t>
      </w:r>
      <w:r>
        <w:rPr>
          <w:color w:val="FF0000"/>
          <w:spacing w:val="-2"/>
          <w:u w:val="single"/>
        </w:rPr>
        <w:t xml:space="preserve"> </w:t>
      </w:r>
      <w:r>
        <w:rPr>
          <w:color w:val="FF0000"/>
          <w:u w:val="single"/>
        </w:rPr>
        <w:t>transport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-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cell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membrane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surrounds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pathogen,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moves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cell- cytoplasm for destruction</w:t>
      </w:r>
    </w:p>
    <w:p w:rsidR="00C93BFA" w:rsidRDefault="00C93BFA">
      <w:pPr>
        <w:pStyle w:val="BodyText"/>
        <w:spacing w:before="4"/>
        <w:rPr>
          <w:sz w:val="25"/>
        </w:rPr>
      </w:pPr>
    </w:p>
    <w:p w:rsidR="00C93BFA" w:rsidRDefault="00BB37EC">
      <w:pPr>
        <w:pStyle w:val="BodyText"/>
        <w:spacing w:line="276" w:lineRule="auto"/>
        <w:ind w:left="2518" w:right="23" w:hanging="1959"/>
      </w:pPr>
      <w:r>
        <w:rPr>
          <w:color w:val="FF0000"/>
          <w:u w:val="single"/>
        </w:rPr>
        <w:t>Passive</w:t>
      </w:r>
      <w:r>
        <w:rPr>
          <w:color w:val="FF0000"/>
          <w:spacing w:val="-3"/>
          <w:u w:val="single"/>
        </w:rPr>
        <w:t xml:space="preserve"> </w:t>
      </w:r>
      <w:r>
        <w:rPr>
          <w:color w:val="FF0000"/>
          <w:u w:val="single"/>
        </w:rPr>
        <w:t>transport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-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during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inspiration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-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oxygen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moving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from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area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high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concentration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in the lungs, into an area of low concentration in the blood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7"/>
        <w:rPr>
          <w:sz w:val="26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1"/>
          <w:tab w:val="left" w:pos="7746"/>
          <w:tab w:val="left" w:pos="8129"/>
        </w:tabs>
        <w:ind w:left="630" w:hanging="431"/>
        <w:jc w:val="left"/>
      </w:pPr>
      <w:r>
        <w:t>Connective</w:t>
      </w:r>
      <w:r>
        <w:rPr>
          <w:spacing w:val="-9"/>
        </w:rPr>
        <w:t xml:space="preserve"> </w:t>
      </w:r>
      <w:r>
        <w:t>tissue</w:t>
      </w:r>
      <w:r>
        <w:rPr>
          <w:spacing w:val="-9"/>
        </w:rPr>
        <w:t xml:space="preserve"> </w:t>
      </w:r>
      <w:r>
        <w:t>contains</w:t>
      </w:r>
      <w:r>
        <w:rPr>
          <w:spacing w:val="-8"/>
        </w:rPr>
        <w:t xml:space="preserve"> </w:t>
      </w:r>
      <w:r>
        <w:t>more</w:t>
      </w:r>
      <w:r>
        <w:rPr>
          <w:spacing w:val="-9"/>
        </w:rPr>
        <w:t xml:space="preserve"> </w:t>
      </w:r>
      <w:r>
        <w:t>interstitial</w:t>
      </w:r>
      <w:r>
        <w:rPr>
          <w:spacing w:val="-8"/>
        </w:rPr>
        <w:t xml:space="preserve"> </w:t>
      </w:r>
      <w:r>
        <w:t>space</w:t>
      </w:r>
      <w:r>
        <w:rPr>
          <w:spacing w:val="-6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epithelial</w:t>
      </w:r>
      <w:r>
        <w:rPr>
          <w:spacing w:val="-7"/>
        </w:rPr>
        <w:t xml:space="preserve"> </w:t>
      </w:r>
      <w:r>
        <w:rPr>
          <w:spacing w:val="-2"/>
        </w:rPr>
        <w:t>tissue</w:t>
      </w:r>
      <w:r>
        <w:tab/>
      </w:r>
      <w:r>
        <w:rPr>
          <w:color w:val="FF0000"/>
          <w:spacing w:val="-10"/>
        </w:rPr>
        <w:t>T</w:t>
      </w:r>
      <w:r>
        <w:rPr>
          <w:color w:val="FF0000"/>
        </w:rPr>
        <w:tab/>
      </w:r>
      <w:r>
        <w:rPr>
          <w:spacing w:val="-10"/>
        </w:rPr>
        <w:t>F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9"/>
        <w:rPr>
          <w:sz w:val="29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26"/>
        </w:tabs>
        <w:ind w:left="625" w:hanging="426"/>
        <w:jc w:val="left"/>
      </w:pPr>
      <w:r>
        <w:t>What</w:t>
      </w:r>
      <w:r>
        <w:rPr>
          <w:spacing w:val="-5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connective</w:t>
      </w:r>
      <w:r>
        <w:rPr>
          <w:spacing w:val="-4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“non-living”?</w:t>
      </w:r>
      <w:r>
        <w:rPr>
          <w:spacing w:val="-6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matrix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connective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tissue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fibers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rPr>
          <w:sz w:val="30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68"/>
        </w:tabs>
        <w:spacing w:line="276" w:lineRule="auto"/>
        <w:ind w:left="560" w:right="717" w:hanging="360"/>
        <w:jc w:val="left"/>
      </w:pPr>
      <w:r>
        <w:t>The</w:t>
      </w:r>
      <w:r>
        <w:rPr>
          <w:spacing w:val="-4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abundant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connective</w:t>
      </w:r>
      <w:r>
        <w:rPr>
          <w:spacing w:val="-2"/>
        </w:rPr>
        <w:t xml:space="preserve"> </w:t>
      </w:r>
      <w:r>
        <w:t>tissue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body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known</w:t>
      </w:r>
      <w:r>
        <w:rPr>
          <w:spacing w:val="-2"/>
        </w:rPr>
        <w:t xml:space="preserve"> </w:t>
      </w:r>
      <w:r>
        <w:t>as:</w:t>
      </w:r>
      <w:r>
        <w:rPr>
          <w:spacing w:val="-1"/>
        </w:rPr>
        <w:t xml:space="preserve"> </w:t>
      </w:r>
      <w:r>
        <w:rPr>
          <w:color w:val="FF0000"/>
        </w:rPr>
        <w:t>Areolar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loose fibrous connective tissue.</w:t>
      </w:r>
    </w:p>
    <w:p w:rsidR="00C93BFA" w:rsidRDefault="00C93BFA">
      <w:pPr>
        <w:pStyle w:val="BodyText"/>
        <w:spacing w:before="4"/>
        <w:rPr>
          <w:sz w:val="25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26"/>
        </w:tabs>
        <w:ind w:left="625" w:hanging="426"/>
        <w:jc w:val="left"/>
      </w:pPr>
      <w:r>
        <w:t>When</w:t>
      </w:r>
      <w:r>
        <w:rPr>
          <w:spacing w:val="-7"/>
        </w:rPr>
        <w:t xml:space="preserve"> </w:t>
      </w:r>
      <w:r>
        <w:t>areolar</w:t>
      </w:r>
      <w:r>
        <w:rPr>
          <w:spacing w:val="-4"/>
        </w:rPr>
        <w:t xml:space="preserve"> </w:t>
      </w:r>
      <w:r>
        <w:t>tissue</w:t>
      </w:r>
      <w:r>
        <w:rPr>
          <w:spacing w:val="-8"/>
        </w:rPr>
        <w:t xml:space="preserve"> </w:t>
      </w:r>
      <w:r>
        <w:t>stores</w:t>
      </w:r>
      <w:r>
        <w:rPr>
          <w:spacing w:val="-5"/>
        </w:rPr>
        <w:t xml:space="preserve"> </w:t>
      </w:r>
      <w:r>
        <w:t>lipids</w:t>
      </w:r>
      <w:r>
        <w:rPr>
          <w:spacing w:val="-3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known</w:t>
      </w:r>
      <w:r>
        <w:rPr>
          <w:spacing w:val="-3"/>
        </w:rPr>
        <w:t xml:space="preserve"> </w:t>
      </w:r>
      <w:r>
        <w:t xml:space="preserve">as </w:t>
      </w:r>
      <w:r>
        <w:rPr>
          <w:color w:val="FF0000"/>
        </w:rPr>
        <w:t>adipose</w:t>
      </w:r>
      <w:r>
        <w:rPr>
          <w:color w:val="FF0000"/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color w:val="FF0000"/>
        </w:rPr>
        <w:t>fat</w:t>
      </w:r>
      <w:r>
        <w:rPr>
          <w:color w:val="FF0000"/>
          <w:spacing w:val="-3"/>
        </w:rPr>
        <w:t xml:space="preserve"> </w:t>
      </w:r>
      <w:r>
        <w:rPr>
          <w:spacing w:val="-2"/>
        </w:rPr>
        <w:t>tissue.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9"/>
        <w:rPr>
          <w:sz w:val="29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0"/>
        </w:tabs>
        <w:spacing w:before="1"/>
        <w:ind w:left="629" w:hanging="430"/>
        <w:jc w:val="left"/>
      </w:pPr>
      <w:r>
        <w:t>Describe</w:t>
      </w:r>
      <w:r>
        <w:rPr>
          <w:spacing w:val="-5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t>ways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fat</w:t>
      </w:r>
      <w:r>
        <w:rPr>
          <w:spacing w:val="-4"/>
        </w:rPr>
        <w:t xml:space="preserve"> </w:t>
      </w:r>
      <w:r>
        <w:t>tissue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keep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warm.</w:t>
      </w:r>
    </w:p>
    <w:p w:rsidR="00C93BFA" w:rsidRDefault="00BB37EC">
      <w:pPr>
        <w:pStyle w:val="ListParagraph"/>
        <w:numPr>
          <w:ilvl w:val="0"/>
          <w:numId w:val="2"/>
        </w:numPr>
        <w:tabs>
          <w:tab w:val="left" w:pos="868"/>
        </w:tabs>
        <w:spacing w:before="39"/>
      </w:pPr>
      <w:r>
        <w:rPr>
          <w:color w:val="FF0000"/>
        </w:rPr>
        <w:t>By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insulating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you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from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4"/>
        </w:rPr>
        <w:t xml:space="preserve"> cold</w:t>
      </w:r>
    </w:p>
    <w:p w:rsidR="00C93BFA" w:rsidRDefault="00BB37EC">
      <w:pPr>
        <w:pStyle w:val="ListParagraph"/>
        <w:numPr>
          <w:ilvl w:val="0"/>
          <w:numId w:val="2"/>
        </w:numPr>
        <w:tabs>
          <w:tab w:val="left" w:pos="868"/>
        </w:tabs>
        <w:spacing w:before="38"/>
      </w:pPr>
      <w:r>
        <w:rPr>
          <w:color w:val="FF0000"/>
        </w:rPr>
        <w:t>By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burning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brown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fat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raise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body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2"/>
        </w:rPr>
        <w:t>temperature</w:t>
      </w:r>
    </w:p>
    <w:p w:rsidR="00C93BFA" w:rsidRDefault="00C93BFA">
      <w:pPr>
        <w:sectPr w:rsidR="00C93BFA">
          <w:pgSz w:w="12240" w:h="15840"/>
          <w:pgMar w:top="1640" w:right="1320" w:bottom="1660" w:left="1240" w:header="469" w:footer="1468" w:gutter="0"/>
          <w:cols w:space="720"/>
        </w:sectPr>
      </w:pPr>
    </w:p>
    <w:p w:rsidR="00C93BFA" w:rsidRDefault="00C93BFA">
      <w:pPr>
        <w:pStyle w:val="BodyText"/>
        <w:spacing w:before="3"/>
        <w:rPr>
          <w:sz w:val="24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1"/>
        </w:tabs>
        <w:spacing w:before="94" w:after="42"/>
        <w:ind w:left="630" w:hanging="431"/>
        <w:jc w:val="left"/>
      </w:pPr>
      <w:r>
        <w:t>Match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following:</w:t>
      </w:r>
    </w:p>
    <w:tbl>
      <w:tblPr>
        <w:tblW w:w="0" w:type="auto"/>
        <w:tblInd w:w="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6"/>
        <w:gridCol w:w="540"/>
        <w:gridCol w:w="6205"/>
      </w:tblGrid>
      <w:tr w:rsidR="00C93BFA">
        <w:trPr>
          <w:trHeight w:val="289"/>
        </w:trPr>
        <w:tc>
          <w:tcPr>
            <w:tcW w:w="2156" w:type="dxa"/>
          </w:tcPr>
          <w:p w:rsidR="00C93BFA" w:rsidRDefault="00BB37EC">
            <w:pPr>
              <w:pStyle w:val="TableParagraph"/>
              <w:ind w:left="107"/>
            </w:pPr>
            <w:r>
              <w:t>a)</w:t>
            </w:r>
            <w:r>
              <w:rPr>
                <w:spacing w:val="-3"/>
              </w:rPr>
              <w:t xml:space="preserve"> </w:t>
            </w:r>
            <w:r>
              <w:t>acute</w:t>
            </w:r>
            <w:r>
              <w:rPr>
                <w:spacing w:val="-2"/>
              </w:rPr>
              <w:t xml:space="preserve"> disease</w:t>
            </w:r>
          </w:p>
        </w:tc>
        <w:tc>
          <w:tcPr>
            <w:tcW w:w="540" w:type="dxa"/>
          </w:tcPr>
          <w:p w:rsidR="00C93BFA" w:rsidRDefault="00BB37EC">
            <w:pPr>
              <w:pStyle w:val="TableParagraph"/>
            </w:pPr>
            <w:r>
              <w:rPr>
                <w:color w:val="FF0000"/>
              </w:rPr>
              <w:t>E</w:t>
            </w:r>
          </w:p>
        </w:tc>
        <w:tc>
          <w:tcPr>
            <w:tcW w:w="6205" w:type="dxa"/>
          </w:tcPr>
          <w:p w:rsidR="00C93BFA" w:rsidRDefault="00BB37EC">
            <w:pPr>
              <w:pStyle w:val="TableParagraph"/>
            </w:pPr>
            <w:r>
              <w:t>an</w:t>
            </w:r>
            <w:r>
              <w:rPr>
                <w:spacing w:val="-5"/>
              </w:rPr>
              <w:t xml:space="preserve"> </w:t>
            </w:r>
            <w:r>
              <w:t>outbreak</w:t>
            </w:r>
            <w:r>
              <w:rPr>
                <w:spacing w:val="-2"/>
              </w:rPr>
              <w:t xml:space="preserve"> </w:t>
            </w:r>
            <w:r>
              <w:t>amongst</w:t>
            </w:r>
            <w:r>
              <w:rPr>
                <w:spacing w:val="-6"/>
              </w:rPr>
              <w:t xml:space="preserve"> </w:t>
            </w:r>
            <w:r>
              <w:t>many</w:t>
            </w:r>
            <w:r>
              <w:rPr>
                <w:spacing w:val="-6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defined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region</w:t>
            </w:r>
          </w:p>
        </w:tc>
      </w:tr>
      <w:tr w:rsidR="00C93BFA">
        <w:trPr>
          <w:trHeight w:val="290"/>
        </w:trPr>
        <w:tc>
          <w:tcPr>
            <w:tcW w:w="2156" w:type="dxa"/>
          </w:tcPr>
          <w:p w:rsidR="00C93BFA" w:rsidRDefault="00BB37EC">
            <w:pPr>
              <w:pStyle w:val="TableParagraph"/>
              <w:ind w:left="107"/>
            </w:pPr>
            <w:r>
              <w:t>b)</w:t>
            </w:r>
            <w:r>
              <w:rPr>
                <w:spacing w:val="-3"/>
              </w:rPr>
              <w:t xml:space="preserve"> </w:t>
            </w:r>
            <w:r>
              <w:t>chronic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disease</w:t>
            </w:r>
          </w:p>
        </w:tc>
        <w:tc>
          <w:tcPr>
            <w:tcW w:w="540" w:type="dxa"/>
          </w:tcPr>
          <w:p w:rsidR="00C93BFA" w:rsidRDefault="00BB37EC">
            <w:pPr>
              <w:pStyle w:val="TableParagraph"/>
            </w:pPr>
            <w:r>
              <w:rPr>
                <w:color w:val="FF0000"/>
              </w:rPr>
              <w:t>C</w:t>
            </w:r>
          </w:p>
        </w:tc>
        <w:tc>
          <w:tcPr>
            <w:tcW w:w="6205" w:type="dxa"/>
          </w:tcPr>
          <w:p w:rsidR="00C93BFA" w:rsidRDefault="00BB37EC">
            <w:pPr>
              <w:pStyle w:val="TableParagraph"/>
            </w:pPr>
            <w:r>
              <w:t>how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disease</w:t>
            </w:r>
            <w:r>
              <w:rPr>
                <w:spacing w:val="-4"/>
              </w:rPr>
              <w:t xml:space="preserve"> </w:t>
            </w:r>
            <w:r>
              <w:t>develops</w:t>
            </w:r>
            <w:r>
              <w:rPr>
                <w:spacing w:val="-3"/>
              </w:rPr>
              <w:t xml:space="preserve"> </w:t>
            </w:r>
            <w:r>
              <w:t>over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time</w:t>
            </w:r>
          </w:p>
        </w:tc>
      </w:tr>
      <w:tr w:rsidR="00C93BFA">
        <w:trPr>
          <w:trHeight w:val="292"/>
        </w:trPr>
        <w:tc>
          <w:tcPr>
            <w:tcW w:w="2156" w:type="dxa"/>
          </w:tcPr>
          <w:p w:rsidR="00C93BFA" w:rsidRDefault="00BB37EC">
            <w:pPr>
              <w:pStyle w:val="TableParagraph"/>
              <w:spacing w:line="240" w:lineRule="auto"/>
              <w:ind w:left="107"/>
            </w:pPr>
            <w:r>
              <w:t>c)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pathogenesis</w:t>
            </w:r>
          </w:p>
        </w:tc>
        <w:tc>
          <w:tcPr>
            <w:tcW w:w="540" w:type="dxa"/>
          </w:tcPr>
          <w:p w:rsidR="00C93BFA" w:rsidRDefault="00BB37EC">
            <w:pPr>
              <w:pStyle w:val="TableParagraph"/>
              <w:spacing w:line="240" w:lineRule="auto"/>
            </w:pPr>
            <w:r>
              <w:rPr>
                <w:color w:val="FF0000"/>
              </w:rPr>
              <w:t>A</w:t>
            </w:r>
          </w:p>
        </w:tc>
        <w:tc>
          <w:tcPr>
            <w:tcW w:w="6205" w:type="dxa"/>
          </w:tcPr>
          <w:p w:rsidR="00C93BFA" w:rsidRDefault="00BB37EC">
            <w:pPr>
              <w:pStyle w:val="TableParagraph"/>
              <w:spacing w:line="240" w:lineRule="auto"/>
            </w:pPr>
            <w:r>
              <w:t>appears</w:t>
            </w:r>
            <w:r>
              <w:rPr>
                <w:spacing w:val="-3"/>
              </w:rPr>
              <w:t xml:space="preserve"> </w:t>
            </w:r>
            <w:r>
              <w:t>suddenly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lasts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short</w:t>
            </w:r>
            <w:r>
              <w:rPr>
                <w:spacing w:val="-4"/>
              </w:rPr>
              <w:t xml:space="preserve"> time</w:t>
            </w:r>
          </w:p>
        </w:tc>
      </w:tr>
      <w:tr w:rsidR="00C93BFA">
        <w:trPr>
          <w:trHeight w:val="290"/>
        </w:trPr>
        <w:tc>
          <w:tcPr>
            <w:tcW w:w="2156" w:type="dxa"/>
          </w:tcPr>
          <w:p w:rsidR="00C93BFA" w:rsidRDefault="00BB37EC">
            <w:pPr>
              <w:pStyle w:val="TableParagraph"/>
              <w:ind w:left="107"/>
            </w:pPr>
            <w:r>
              <w:t>d)</w:t>
            </w:r>
            <w:r>
              <w:rPr>
                <w:spacing w:val="-2"/>
              </w:rPr>
              <w:t xml:space="preserve"> syndrome</w:t>
            </w:r>
          </w:p>
        </w:tc>
        <w:tc>
          <w:tcPr>
            <w:tcW w:w="540" w:type="dxa"/>
          </w:tcPr>
          <w:p w:rsidR="00C93BFA" w:rsidRDefault="00BB37EC">
            <w:pPr>
              <w:pStyle w:val="TableParagraph"/>
            </w:pPr>
            <w:r>
              <w:rPr>
                <w:color w:val="FF0000"/>
              </w:rPr>
              <w:t>D</w:t>
            </w:r>
          </w:p>
        </w:tc>
        <w:tc>
          <w:tcPr>
            <w:tcW w:w="6205" w:type="dxa"/>
          </w:tcPr>
          <w:p w:rsidR="00C93BFA" w:rsidRDefault="00BB37EC">
            <w:pPr>
              <w:pStyle w:val="TableParagraph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collection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signs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symptoms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cause</w:t>
            </w:r>
          </w:p>
        </w:tc>
      </w:tr>
      <w:tr w:rsidR="00C93BFA">
        <w:trPr>
          <w:trHeight w:val="292"/>
        </w:trPr>
        <w:tc>
          <w:tcPr>
            <w:tcW w:w="2156" w:type="dxa"/>
          </w:tcPr>
          <w:p w:rsidR="00C93BFA" w:rsidRDefault="00BB37EC">
            <w:pPr>
              <w:pStyle w:val="TableParagraph"/>
              <w:ind w:left="107"/>
            </w:pPr>
            <w:r>
              <w:t xml:space="preserve">e) </w:t>
            </w:r>
            <w:r>
              <w:rPr>
                <w:spacing w:val="-2"/>
              </w:rPr>
              <w:t>epidemic</w:t>
            </w:r>
          </w:p>
        </w:tc>
        <w:tc>
          <w:tcPr>
            <w:tcW w:w="540" w:type="dxa"/>
          </w:tcPr>
          <w:p w:rsidR="00C93BFA" w:rsidRDefault="00BB37EC">
            <w:pPr>
              <w:pStyle w:val="TableParagraph"/>
            </w:pPr>
            <w:r>
              <w:rPr>
                <w:color w:val="FF0000"/>
              </w:rPr>
              <w:t>B</w:t>
            </w:r>
          </w:p>
        </w:tc>
        <w:tc>
          <w:tcPr>
            <w:tcW w:w="6205" w:type="dxa"/>
          </w:tcPr>
          <w:p w:rsidR="00C93BFA" w:rsidRDefault="00BB37EC">
            <w:pPr>
              <w:pStyle w:val="TableParagraph"/>
            </w:pPr>
            <w:r>
              <w:t>develops</w:t>
            </w:r>
            <w:r>
              <w:rPr>
                <w:spacing w:val="-4"/>
              </w:rPr>
              <w:t xml:space="preserve"> </w:t>
            </w:r>
            <w:r>
              <w:t>slowly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may</w:t>
            </w:r>
            <w:r>
              <w:rPr>
                <w:spacing w:val="-5"/>
              </w:rPr>
              <w:t xml:space="preserve"> </w:t>
            </w:r>
            <w:r>
              <w:t>last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entire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lifetime</w:t>
            </w:r>
          </w:p>
        </w:tc>
      </w:tr>
    </w:tbl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4"/>
        <w:rPr>
          <w:sz w:val="26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539"/>
        </w:tabs>
        <w:spacing w:before="1" w:line="276" w:lineRule="auto"/>
        <w:ind w:left="560" w:right="857"/>
        <w:jc w:val="left"/>
      </w:pPr>
      <w:r>
        <w:t>List</w:t>
      </w:r>
      <w:r>
        <w:rPr>
          <w:spacing w:val="-3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types</w:t>
      </w:r>
      <w:r>
        <w:rPr>
          <w:spacing w:val="-1"/>
        </w:rPr>
        <w:t xml:space="preserve"> </w:t>
      </w:r>
      <w:r>
        <w:t>of muscle</w:t>
      </w:r>
      <w:r>
        <w:rPr>
          <w:spacing w:val="-2"/>
        </w:rPr>
        <w:t xml:space="preserve"> </w:t>
      </w:r>
      <w:r>
        <w:t>tissue</w:t>
      </w:r>
      <w:r>
        <w:rPr>
          <w:spacing w:val="-7"/>
        </w:rPr>
        <w:t xml:space="preserve"> </w:t>
      </w:r>
      <w:r>
        <w:t>found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body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whether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 voluntary or involuntary.</w:t>
      </w:r>
    </w:p>
    <w:p w:rsidR="00C93BFA" w:rsidRDefault="00BB37EC">
      <w:pPr>
        <w:pStyle w:val="ListParagraph"/>
        <w:numPr>
          <w:ilvl w:val="0"/>
          <w:numId w:val="1"/>
        </w:numPr>
        <w:tabs>
          <w:tab w:val="left" w:pos="911"/>
        </w:tabs>
        <w:spacing w:before="1"/>
        <w:ind w:hanging="260"/>
      </w:pPr>
      <w:r>
        <w:rPr>
          <w:color w:val="FF0000"/>
        </w:rPr>
        <w:t>involuntary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smooth</w:t>
      </w:r>
      <w:r>
        <w:rPr>
          <w:color w:val="FF0000"/>
          <w:spacing w:val="-10"/>
        </w:rPr>
        <w:t xml:space="preserve"> </w:t>
      </w:r>
      <w:r>
        <w:rPr>
          <w:color w:val="FF0000"/>
          <w:spacing w:val="-2"/>
        </w:rPr>
        <w:t>muscle</w:t>
      </w:r>
    </w:p>
    <w:p w:rsidR="00C93BFA" w:rsidRDefault="00BB37EC">
      <w:pPr>
        <w:pStyle w:val="ListParagraph"/>
        <w:numPr>
          <w:ilvl w:val="0"/>
          <w:numId w:val="1"/>
        </w:numPr>
        <w:tabs>
          <w:tab w:val="left" w:pos="911"/>
        </w:tabs>
        <w:spacing w:before="38"/>
        <w:ind w:hanging="260"/>
      </w:pPr>
      <w:r>
        <w:rPr>
          <w:color w:val="FF0000"/>
        </w:rPr>
        <w:t>involuntary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cardiac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muscle</w:t>
      </w:r>
    </w:p>
    <w:p w:rsidR="00C93BFA" w:rsidRDefault="00BB37EC">
      <w:pPr>
        <w:pStyle w:val="ListParagraph"/>
        <w:numPr>
          <w:ilvl w:val="0"/>
          <w:numId w:val="1"/>
        </w:numPr>
        <w:tabs>
          <w:tab w:val="left" w:pos="911"/>
        </w:tabs>
        <w:spacing w:before="37"/>
        <w:ind w:hanging="260"/>
      </w:pPr>
      <w:r>
        <w:rPr>
          <w:color w:val="FF0000"/>
        </w:rPr>
        <w:t>voluntary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skeletal</w:t>
      </w:r>
      <w:r>
        <w:rPr>
          <w:color w:val="FF0000"/>
          <w:spacing w:val="-10"/>
        </w:rPr>
        <w:t xml:space="preserve"> </w:t>
      </w:r>
      <w:r>
        <w:rPr>
          <w:color w:val="FF0000"/>
          <w:spacing w:val="-2"/>
        </w:rPr>
        <w:t>muscle</w:t>
      </w:r>
    </w:p>
    <w:p w:rsidR="00C93BFA" w:rsidRDefault="00C93BFA">
      <w:pPr>
        <w:pStyle w:val="BodyText"/>
        <w:spacing w:before="8"/>
        <w:rPr>
          <w:sz w:val="28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479"/>
        </w:tabs>
        <w:spacing w:before="1" w:line="276" w:lineRule="auto"/>
        <w:ind w:left="560" w:right="279"/>
        <w:jc w:val="left"/>
      </w:pPr>
      <w:r>
        <w:t>A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sustained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open</w:t>
      </w:r>
      <w:r>
        <w:rPr>
          <w:spacing w:val="-7"/>
        </w:rPr>
        <w:t xml:space="preserve"> </w:t>
      </w:r>
      <w:r>
        <w:t>fracture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femur</w:t>
      </w:r>
      <w:r>
        <w:rPr>
          <w:spacing w:val="-6"/>
        </w:rPr>
        <w:t xml:space="preserve"> </w:t>
      </w:r>
      <w:r>
        <w:t>following an</w:t>
      </w:r>
      <w:r>
        <w:rPr>
          <w:spacing w:val="-2"/>
        </w:rPr>
        <w:t xml:space="preserve"> </w:t>
      </w:r>
      <w:r>
        <w:t>MBA.</w:t>
      </w:r>
      <w:r>
        <w:rPr>
          <w:spacing w:val="40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 list circle</w:t>
      </w:r>
      <w:r>
        <w:t xml:space="preserve"> the tissues that have the greatest capacity for regeneration.</w:t>
      </w:r>
    </w:p>
    <w:p w:rsidR="00C93BFA" w:rsidRDefault="00C93BFA">
      <w:pPr>
        <w:pStyle w:val="BodyText"/>
        <w:spacing w:before="1"/>
        <w:rPr>
          <w:sz w:val="25"/>
        </w:rPr>
      </w:pPr>
    </w:p>
    <w:p w:rsidR="00C93BFA" w:rsidRDefault="00BB37EC">
      <w:pPr>
        <w:pStyle w:val="ListParagraph"/>
        <w:numPr>
          <w:ilvl w:val="1"/>
          <w:numId w:val="4"/>
        </w:numPr>
        <w:tabs>
          <w:tab w:val="left" w:pos="820"/>
        </w:tabs>
        <w:spacing w:before="1"/>
        <w:ind w:left="819" w:hanging="260"/>
      </w:pPr>
      <w:r>
        <w:rPr>
          <w:color w:val="FF0000"/>
          <w:spacing w:val="-4"/>
        </w:rPr>
        <w:t>bone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820"/>
        </w:tabs>
        <w:spacing w:before="37"/>
        <w:ind w:left="819" w:hanging="260"/>
      </w:pPr>
      <w:r>
        <w:t>skeletal</w:t>
      </w:r>
      <w:r>
        <w:rPr>
          <w:spacing w:val="-9"/>
        </w:rPr>
        <w:t xml:space="preserve"> </w:t>
      </w:r>
      <w:r>
        <w:rPr>
          <w:spacing w:val="-2"/>
        </w:rPr>
        <w:t>muscle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808"/>
        </w:tabs>
        <w:spacing w:before="40"/>
        <w:ind w:left="807" w:hanging="248"/>
      </w:pPr>
      <w:r>
        <w:rPr>
          <w:color w:val="FF0000"/>
        </w:rPr>
        <w:t>skin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surrounding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injury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820"/>
        </w:tabs>
        <w:spacing w:before="37"/>
        <w:ind w:left="819" w:hanging="260"/>
      </w:pPr>
      <w:r>
        <w:rPr>
          <w:color w:val="FF0000"/>
        </w:rPr>
        <w:t>areolar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adipose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tissue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820"/>
        </w:tabs>
        <w:spacing w:before="38"/>
        <w:ind w:left="819" w:hanging="260"/>
      </w:pPr>
      <w:r>
        <w:rPr>
          <w:spacing w:val="-2"/>
        </w:rPr>
        <w:t>nerves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2"/>
        <w:rPr>
          <w:sz w:val="31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26"/>
        </w:tabs>
        <w:spacing w:before="1" w:line="276" w:lineRule="auto"/>
        <w:ind w:left="692" w:right="468" w:hanging="492"/>
        <w:jc w:val="left"/>
      </w:pPr>
      <w:r>
        <w:t>What</w:t>
      </w:r>
      <w:r>
        <w:rPr>
          <w:spacing w:val="-3"/>
        </w:rPr>
        <w:t xml:space="preserve"> </w:t>
      </w:r>
      <w:r>
        <w:t>three</w:t>
      </w:r>
      <w:r>
        <w:rPr>
          <w:spacing w:val="-4"/>
        </w:rPr>
        <w:t xml:space="preserve"> </w:t>
      </w:r>
      <w:r>
        <w:t>“low</w:t>
      </w:r>
      <w:r>
        <w:rPr>
          <w:spacing w:val="-5"/>
        </w:rPr>
        <w:t xml:space="preserve"> </w:t>
      </w:r>
      <w:r>
        <w:t>tech”</w:t>
      </w:r>
      <w:r>
        <w:rPr>
          <w:spacing w:val="-3"/>
        </w:rPr>
        <w:t xml:space="preserve"> </w:t>
      </w:r>
      <w:r>
        <w:t>methods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most important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reducing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effects</w:t>
      </w:r>
      <w:r>
        <w:rPr>
          <w:spacing w:val="-3"/>
        </w:rPr>
        <w:t xml:space="preserve"> </w:t>
      </w:r>
      <w:r>
        <w:t xml:space="preserve">of aging? </w:t>
      </w:r>
      <w:r>
        <w:rPr>
          <w:color w:val="FF0000"/>
        </w:rPr>
        <w:t>exercise, diet, and stress reduction (page 640)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7"/>
        <w:rPr>
          <w:sz w:val="26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0"/>
        </w:tabs>
        <w:spacing w:line="276" w:lineRule="auto"/>
        <w:ind w:left="570" w:right="620" w:hanging="370"/>
        <w:jc w:val="left"/>
      </w:pPr>
      <w:r>
        <w:tab/>
        <w:t>A</w:t>
      </w:r>
      <w:r>
        <w:rPr>
          <w:spacing w:val="-3"/>
        </w:rPr>
        <w:t xml:space="preserve"> </w:t>
      </w:r>
      <w:r>
        <w:t>radiograph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85</w:t>
      </w:r>
      <w:r>
        <w:rPr>
          <w:spacing w:val="-3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old’s</w:t>
      </w:r>
      <w:r>
        <w:rPr>
          <w:spacing w:val="-2"/>
        </w:rPr>
        <w:t xml:space="preserve"> </w:t>
      </w:r>
      <w:proofErr w:type="spellStart"/>
      <w:r>
        <w:t>humerus</w:t>
      </w:r>
      <w:proofErr w:type="spellEnd"/>
      <w:r>
        <w:t>,</w:t>
      </w:r>
      <w:r>
        <w:rPr>
          <w:spacing w:val="-1"/>
        </w:rPr>
        <w:t xml:space="preserve"> </w:t>
      </w:r>
      <w:r>
        <w:t>demonstrates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“shaggy”</w:t>
      </w:r>
      <w:r>
        <w:rPr>
          <w:spacing w:val="-4"/>
        </w:rPr>
        <w:t xml:space="preserve"> </w:t>
      </w:r>
      <w:r>
        <w:t>appearance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 periosteum.</w:t>
      </w:r>
      <w:r>
        <w:rPr>
          <w:spacing w:val="40"/>
        </w:rPr>
        <w:t xml:space="preserve"> </w:t>
      </w:r>
      <w:r>
        <w:t>This is a normal finding.</w:t>
      </w:r>
    </w:p>
    <w:p w:rsidR="00C93BFA" w:rsidRDefault="00C93BFA">
      <w:pPr>
        <w:pStyle w:val="BodyText"/>
        <w:spacing w:before="1"/>
        <w:rPr>
          <w:sz w:val="25"/>
        </w:rPr>
      </w:pPr>
    </w:p>
    <w:p w:rsidR="00C93BFA" w:rsidRDefault="00BB37EC">
      <w:pPr>
        <w:pStyle w:val="ListParagraph"/>
        <w:numPr>
          <w:ilvl w:val="1"/>
          <w:numId w:val="4"/>
        </w:numPr>
        <w:tabs>
          <w:tab w:val="left" w:pos="818"/>
        </w:tabs>
        <w:spacing w:before="1"/>
        <w:ind w:hanging="258"/>
        <w:rPr>
          <w:color w:val="FF0000"/>
        </w:rPr>
      </w:pPr>
      <w:r>
        <w:rPr>
          <w:color w:val="FF0000"/>
          <w:spacing w:val="-4"/>
        </w:rPr>
        <w:t>True</w:t>
      </w:r>
    </w:p>
    <w:p w:rsidR="00C93BFA" w:rsidRDefault="00BB37EC">
      <w:pPr>
        <w:pStyle w:val="ListParagraph"/>
        <w:numPr>
          <w:ilvl w:val="1"/>
          <w:numId w:val="4"/>
        </w:numPr>
        <w:tabs>
          <w:tab w:val="left" w:pos="820"/>
        </w:tabs>
        <w:spacing w:before="39"/>
        <w:ind w:left="819" w:hanging="260"/>
      </w:pPr>
      <w:r>
        <w:rPr>
          <w:spacing w:val="-2"/>
        </w:rPr>
        <w:t>False</w:t>
      </w:r>
    </w:p>
    <w:p w:rsidR="00C93BFA" w:rsidRDefault="00C93BFA">
      <w:pPr>
        <w:sectPr w:rsidR="00C93BFA">
          <w:pgSz w:w="12240" w:h="15840"/>
          <w:pgMar w:top="1640" w:right="1320" w:bottom="1660" w:left="1240" w:header="469" w:footer="1468" w:gutter="0"/>
          <w:cols w:space="720"/>
        </w:sectPr>
      </w:pPr>
    </w:p>
    <w:p w:rsidR="00C93BFA" w:rsidRDefault="00C93BFA">
      <w:pPr>
        <w:pStyle w:val="BodyText"/>
        <w:rPr>
          <w:sz w:val="20"/>
        </w:rPr>
      </w:pPr>
    </w:p>
    <w:p w:rsidR="00C93BFA" w:rsidRDefault="00C93BFA">
      <w:pPr>
        <w:pStyle w:val="BodyText"/>
        <w:spacing w:before="8"/>
        <w:rPr>
          <w:sz w:val="29"/>
        </w:rPr>
      </w:pPr>
    </w:p>
    <w:p w:rsidR="00C93BFA" w:rsidRDefault="00BB37EC">
      <w:pPr>
        <w:pStyle w:val="ListParagraph"/>
        <w:numPr>
          <w:ilvl w:val="0"/>
          <w:numId w:val="4"/>
        </w:numPr>
        <w:tabs>
          <w:tab w:val="left" w:pos="630"/>
        </w:tabs>
        <w:spacing w:before="94"/>
        <w:ind w:left="629" w:hanging="430"/>
        <w:jc w:val="left"/>
      </w:pPr>
      <w:r>
        <w:t>Find</w:t>
      </w:r>
      <w:r>
        <w:rPr>
          <w:spacing w:val="-7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mechanisms</w:t>
      </w:r>
      <w:r>
        <w:rPr>
          <w:spacing w:val="-6"/>
        </w:rPr>
        <w:t xml:space="preserve"> </w:t>
      </w:r>
      <w:r>
        <w:t>of disease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word</w:t>
      </w:r>
      <w:r>
        <w:rPr>
          <w:spacing w:val="-3"/>
        </w:rPr>
        <w:t xml:space="preserve"> </w:t>
      </w:r>
      <w:r>
        <w:t>search</w:t>
      </w:r>
      <w:r>
        <w:rPr>
          <w:spacing w:val="-3"/>
        </w:rPr>
        <w:t xml:space="preserve"> </w:t>
      </w:r>
      <w:r>
        <w:t>puzzle</w:t>
      </w:r>
      <w:r>
        <w:rPr>
          <w:spacing w:val="-5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and/or</w:t>
      </w:r>
      <w:r>
        <w:rPr>
          <w:spacing w:val="-5"/>
        </w:rPr>
        <w:t xml:space="preserve"> </w:t>
      </w:r>
      <w:r>
        <w:t>list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mechanisms.</w:t>
      </w: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rPr>
          <w:sz w:val="24"/>
        </w:rPr>
      </w:pPr>
    </w:p>
    <w:p w:rsidR="00C93BFA" w:rsidRDefault="00C93BFA">
      <w:pPr>
        <w:pStyle w:val="BodyText"/>
        <w:spacing w:before="1"/>
        <w:rPr>
          <w:sz w:val="25"/>
        </w:rPr>
      </w:pPr>
    </w:p>
    <w:p w:rsidR="00C93BFA" w:rsidRDefault="00BB37EC">
      <w:pPr>
        <w:spacing w:line="276" w:lineRule="auto"/>
        <w:ind w:left="2540" w:right="2458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Y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 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V 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I</w:t>
      </w:r>
      <w:proofErr w:type="spellEnd"/>
      <w:r>
        <w:rPr>
          <w:rFonts w:ascii="Courier New"/>
          <w:sz w:val="20"/>
        </w:rPr>
        <w:t xml:space="preserve"> 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P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T</w:t>
      </w:r>
      <w:proofErr w:type="spellEnd"/>
      <w:r>
        <w:rPr>
          <w:rFonts w:ascii="Courier New"/>
          <w:sz w:val="20"/>
        </w:rPr>
        <w:t xml:space="preserve"> N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B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proofErr w:type="spellStart"/>
      <w:r>
        <w:rPr>
          <w:rFonts w:ascii="Courier New"/>
          <w:sz w:val="20"/>
        </w:rPr>
        <w:t>A</w:t>
      </w:r>
      <w:proofErr w:type="spellEnd"/>
      <w:r>
        <w:rPr>
          <w:rFonts w:ascii="Courier New"/>
          <w:sz w:val="20"/>
        </w:rPr>
        <w:t xml:space="preserve"> E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3"/>
          <w:sz w:val="20"/>
        </w:rPr>
        <w:t xml:space="preserve"> </w:t>
      </w:r>
      <w:r>
        <w:rPr>
          <w:rFonts w:ascii="Courier New"/>
          <w:sz w:val="20"/>
        </w:rPr>
        <w:t>R G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2"/>
          <w:sz w:val="20"/>
        </w:rPr>
        <w:t xml:space="preserve"> </w:t>
      </w:r>
      <w:proofErr w:type="spellStart"/>
      <w:r>
        <w:rPr>
          <w:rFonts w:ascii="Courier New"/>
          <w:sz w:val="20"/>
        </w:rPr>
        <w:t>T</w:t>
      </w:r>
      <w:proofErr w:type="spellEnd"/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S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E</w:t>
      </w:r>
    </w:p>
    <w:p w:rsidR="00C93BFA" w:rsidRDefault="00BB37EC">
      <w:pPr>
        <w:spacing w:before="1"/>
        <w:ind w:left="2540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 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N</w:t>
      </w:r>
    </w:p>
    <w:p w:rsidR="00C93BFA" w:rsidRDefault="00BB37EC">
      <w:pPr>
        <w:spacing w:before="33"/>
        <w:ind w:left="2540"/>
        <w:jc w:val="both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L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M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E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O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R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E</w:t>
      </w:r>
    </w:p>
    <w:p w:rsidR="00C93BFA" w:rsidRDefault="00BB37EC">
      <w:pPr>
        <w:spacing w:before="35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F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C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T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G</w:t>
      </w:r>
    </w:p>
    <w:p w:rsidR="00C93BFA" w:rsidRDefault="00BB37EC">
      <w:pPr>
        <w:spacing w:before="32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N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U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E</w:t>
      </w:r>
    </w:p>
    <w:p w:rsidR="00C93BFA" w:rsidRDefault="00BB37EC">
      <w:pPr>
        <w:spacing w:before="35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I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A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D</w:t>
      </w:r>
    </w:p>
    <w:p w:rsidR="00C93BFA" w:rsidRDefault="00BB37EC">
      <w:pPr>
        <w:spacing w:before="35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3"/>
        <w:ind w:left="2220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 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5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3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5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2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5"/>
        <w:ind w:left="2219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BB37EC">
      <w:pPr>
        <w:spacing w:before="33"/>
        <w:ind w:left="2221" w:right="2140"/>
        <w:jc w:val="center"/>
        <w:rPr>
          <w:rFonts w:ascii="Courier New"/>
          <w:sz w:val="20"/>
        </w:rPr>
      </w:pP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 +</w:t>
      </w:r>
      <w:r>
        <w:rPr>
          <w:rFonts w:ascii="Courier New"/>
          <w:spacing w:val="-2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z w:val="20"/>
        </w:rPr>
        <w:t>+</w:t>
      </w:r>
      <w:r>
        <w:rPr>
          <w:rFonts w:ascii="Courier New"/>
          <w:spacing w:val="-1"/>
          <w:sz w:val="20"/>
        </w:rPr>
        <w:t xml:space="preserve"> </w:t>
      </w:r>
      <w:r>
        <w:rPr>
          <w:rFonts w:ascii="Courier New"/>
          <w:spacing w:val="-10"/>
          <w:sz w:val="20"/>
        </w:rPr>
        <w:t>+</w:t>
      </w:r>
    </w:p>
    <w:p w:rsidR="00C93BFA" w:rsidRDefault="00C93BFA">
      <w:pPr>
        <w:pStyle w:val="BodyText"/>
        <w:spacing w:before="2"/>
        <w:rPr>
          <w:rFonts w:ascii="Courier New"/>
          <w:sz w:val="26"/>
        </w:rPr>
      </w:pPr>
    </w:p>
    <w:p w:rsidR="00C93BFA" w:rsidRDefault="00BB37EC">
      <w:pPr>
        <w:spacing w:line="276" w:lineRule="auto"/>
        <w:ind w:left="3561" w:right="3478" w:hanging="1"/>
        <w:jc w:val="center"/>
        <w:rPr>
          <w:rFonts w:ascii="Courier New"/>
          <w:sz w:val="20"/>
        </w:rPr>
      </w:pPr>
      <w:r>
        <w:rPr>
          <w:rFonts w:ascii="Courier New"/>
          <w:spacing w:val="-2"/>
          <w:sz w:val="20"/>
        </w:rPr>
        <w:t>(</w:t>
      </w:r>
      <w:proofErr w:type="spellStart"/>
      <w:r>
        <w:rPr>
          <w:rFonts w:ascii="Courier New"/>
          <w:spacing w:val="-2"/>
          <w:sz w:val="20"/>
        </w:rPr>
        <w:t>Over</w:t>
      </w:r>
      <w:proofErr w:type="gramStart"/>
      <w:r>
        <w:rPr>
          <w:rFonts w:ascii="Courier New"/>
          <w:spacing w:val="-2"/>
          <w:sz w:val="20"/>
        </w:rPr>
        <w:t>,Down,Direction</w:t>
      </w:r>
      <w:proofErr w:type="spellEnd"/>
      <w:proofErr w:type="gramEnd"/>
      <w:r>
        <w:rPr>
          <w:rFonts w:ascii="Courier New"/>
          <w:spacing w:val="-2"/>
          <w:sz w:val="20"/>
        </w:rPr>
        <w:t>) AUTOIMMUNITY(19,12,NW) DEGENERATIVE(20,12,N) GENETIC(1,7,N) INFECTIOUS(17,12,NW) INFLAMMATION(7,12,N) METABOLIC(9,9,NE) NEOPLASTIC(18,1,S) TRAUMATIC(19,10,N)</w:t>
      </w:r>
    </w:p>
    <w:p w:rsidR="00C93BFA" w:rsidRDefault="00C93BFA">
      <w:pPr>
        <w:pStyle w:val="BodyText"/>
        <w:rPr>
          <w:rFonts w:ascii="Courier New"/>
        </w:rPr>
      </w:pPr>
    </w:p>
    <w:p w:rsidR="00C93BFA" w:rsidRDefault="00C93BFA">
      <w:pPr>
        <w:pStyle w:val="BodyText"/>
        <w:spacing w:before="9"/>
        <w:rPr>
          <w:rFonts w:ascii="Courier New"/>
          <w:sz w:val="28"/>
        </w:rPr>
      </w:pPr>
    </w:p>
    <w:p w:rsidR="00C93BFA" w:rsidRDefault="00BB37EC">
      <w:pPr>
        <w:pStyle w:val="BodyText"/>
        <w:ind w:left="560"/>
      </w:pPr>
      <w:r>
        <w:rPr>
          <w:spacing w:val="-5"/>
        </w:rPr>
        <w:t>1.</w:t>
      </w:r>
    </w:p>
    <w:sectPr w:rsidR="00C93BFA">
      <w:pgSz w:w="12240" w:h="15840"/>
      <w:pgMar w:top="1640" w:right="1320" w:bottom="1660" w:left="1240" w:header="469" w:footer="14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7EC" w:rsidRDefault="00BB37EC">
      <w:r>
        <w:separator/>
      </w:r>
    </w:p>
  </w:endnote>
  <w:endnote w:type="continuationSeparator" w:id="0">
    <w:p w:rsidR="00BB37EC" w:rsidRDefault="00BB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FA" w:rsidRDefault="00BB37E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473664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8999220</wp:posOffset>
              </wp:positionV>
              <wp:extent cx="5944870" cy="419100"/>
              <wp:effectExtent l="0" t="0" r="0" b="0"/>
              <wp:wrapNone/>
              <wp:docPr id="3" name="docshap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4870" cy="419100"/>
                      </a:xfrm>
                      <a:custGeom>
                        <a:avLst/>
                        <a:gdLst>
                          <a:gd name="T0" fmla="+- 0 10802 1440"/>
                          <a:gd name="T1" fmla="*/ T0 w 9362"/>
                          <a:gd name="T2" fmla="+- 0 14172 14172"/>
                          <a:gd name="T3" fmla="*/ 14172 h 660"/>
                          <a:gd name="T4" fmla="+- 0 2432 1440"/>
                          <a:gd name="T5" fmla="*/ T4 w 9362"/>
                          <a:gd name="T6" fmla="+- 0 14172 14172"/>
                          <a:gd name="T7" fmla="*/ 14172 h 660"/>
                          <a:gd name="T8" fmla="+- 0 2388 1440"/>
                          <a:gd name="T9" fmla="*/ T8 w 9362"/>
                          <a:gd name="T10" fmla="+- 0 14172 14172"/>
                          <a:gd name="T11" fmla="*/ 14172 h 660"/>
                          <a:gd name="T12" fmla="+- 0 1440 1440"/>
                          <a:gd name="T13" fmla="*/ T12 w 9362"/>
                          <a:gd name="T14" fmla="+- 0 14172 14172"/>
                          <a:gd name="T15" fmla="*/ 14172 h 660"/>
                          <a:gd name="T16" fmla="+- 0 1440 1440"/>
                          <a:gd name="T17" fmla="*/ T16 w 9362"/>
                          <a:gd name="T18" fmla="+- 0 14215 14172"/>
                          <a:gd name="T19" fmla="*/ 14215 h 660"/>
                          <a:gd name="T20" fmla="+- 0 2388 1440"/>
                          <a:gd name="T21" fmla="*/ T20 w 9362"/>
                          <a:gd name="T22" fmla="+- 0 14215 14172"/>
                          <a:gd name="T23" fmla="*/ 14215 h 660"/>
                          <a:gd name="T24" fmla="+- 0 2388 1440"/>
                          <a:gd name="T25" fmla="*/ T24 w 9362"/>
                          <a:gd name="T26" fmla="+- 0 14217 14172"/>
                          <a:gd name="T27" fmla="*/ 14217 h 660"/>
                          <a:gd name="T28" fmla="+- 0 2388 1440"/>
                          <a:gd name="T29" fmla="*/ T28 w 9362"/>
                          <a:gd name="T30" fmla="+- 0 14832 14172"/>
                          <a:gd name="T31" fmla="*/ 14832 h 660"/>
                          <a:gd name="T32" fmla="+- 0 2432 1440"/>
                          <a:gd name="T33" fmla="*/ T32 w 9362"/>
                          <a:gd name="T34" fmla="+- 0 14832 14172"/>
                          <a:gd name="T35" fmla="*/ 14832 h 660"/>
                          <a:gd name="T36" fmla="+- 0 2432 1440"/>
                          <a:gd name="T37" fmla="*/ T36 w 9362"/>
                          <a:gd name="T38" fmla="+- 0 14217 14172"/>
                          <a:gd name="T39" fmla="*/ 14217 h 660"/>
                          <a:gd name="T40" fmla="+- 0 2432 1440"/>
                          <a:gd name="T41" fmla="*/ T40 w 9362"/>
                          <a:gd name="T42" fmla="+- 0 14215 14172"/>
                          <a:gd name="T43" fmla="*/ 14215 h 660"/>
                          <a:gd name="T44" fmla="+- 0 10802 1440"/>
                          <a:gd name="T45" fmla="*/ T44 w 9362"/>
                          <a:gd name="T46" fmla="+- 0 14215 14172"/>
                          <a:gd name="T47" fmla="*/ 14215 h 660"/>
                          <a:gd name="T48" fmla="+- 0 10802 1440"/>
                          <a:gd name="T49" fmla="*/ T48 w 9362"/>
                          <a:gd name="T50" fmla="+- 0 14172 14172"/>
                          <a:gd name="T51" fmla="*/ 14172 h 66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2" h="660" extrusionOk="0">
                            <a:moveTo>
                              <a:pt x="9362" y="0"/>
                            </a:moveTo>
                            <a:lnTo>
                              <a:pt x="992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60"/>
                            </a:lnTo>
                            <a:lnTo>
                              <a:pt x="992" y="660"/>
                            </a:lnTo>
                            <a:lnTo>
                              <a:pt x="992" y="45"/>
                            </a:lnTo>
                            <a:lnTo>
                              <a:pt x="992" y="43"/>
                            </a:lnTo>
                            <a:lnTo>
                              <a:pt x="9362" y="43"/>
                            </a:lnTo>
                            <a:lnTo>
                              <a:pt x="9362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2" o:spid="_x0000_s2" style="position:absolute;z-index:-487473664;o:allowoverlap:true;o:allowincell:true;mso-position-horizontal-relative:page;margin-left:72.00pt;mso-position-horizontal:absolute;mso-position-vertical-relative:page;margin-top:708.60pt;mso-position-vertical:absolute;width:468.10pt;height:33.00pt;mso-wrap-distance-left:9.00pt;mso-wrap-distance-top:0.00pt;mso-wrap-distance-right:9.00pt;mso-wrap-distance-bottom:0.00pt;visibility:visible;" path="m100000,0l10595,0l10125,0l0,0l0,6514l10125,6514l10125,6817l10125,100000l10595,100000l10595,6817l10595,6514l100000,6514l100000,0xe" coordsize="100000,100000" fillcolor="#005EB8" stroked="f">
              <v:path textboxrect="0,0,100000,100000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74176" behindDoc="1" locked="0" layoutInCell="1" allowOverlap="1">
              <wp:simplePos x="0" y="0"/>
              <wp:positionH relativeFrom="page">
                <wp:posOffset>1353820</wp:posOffset>
              </wp:positionH>
              <wp:positionV relativeFrom="page">
                <wp:posOffset>9054465</wp:posOffset>
              </wp:positionV>
              <wp:extent cx="5225415" cy="354330"/>
              <wp:effectExtent l="0" t="0" r="0" b="0"/>
              <wp:wrapNone/>
              <wp:docPr id="4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415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93BFA" w:rsidRDefault="00BB37EC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A60B40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ANPH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202: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Anatomy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and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Pathology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106.6pt;margin-top:712.95pt;width:411.45pt;height:27.9pt;z-index:-1584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" filled="f" stroked="f">
              <v:textbox inset="0,0,0,0">
                <w:txbxContent>
                  <w:p w:rsidR="00C93BFA" w:rsidRDefault="00BB37EC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A60B40">
                      <w:rPr>
                        <w:b/>
                        <w:noProof/>
                        <w:spacing w:val="-10"/>
                        <w:sz w:val="20"/>
                      </w:rPr>
                      <w:t>4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ANPH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202: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Anatomy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and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Pathology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7EC" w:rsidRDefault="00BB37EC">
      <w:r>
        <w:separator/>
      </w:r>
    </w:p>
  </w:footnote>
  <w:footnote w:type="continuationSeparator" w:id="0">
    <w:p w:rsidR="00BB37EC" w:rsidRDefault="00BB3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BFA" w:rsidRDefault="00A60B40">
    <w:pPr>
      <w:pStyle w:val="BodyText"/>
      <w:spacing w:line="14" w:lineRule="auto"/>
      <w:rPr>
        <w:sz w:val="20"/>
      </w:rPr>
    </w:pPr>
    <w:r w:rsidRPr="00A60B40">
      <w:rPr>
        <w:noProof/>
        <w:sz w:val="20"/>
      </w:rPr>
      <w:drawing>
        <wp:inline distT="0" distB="0" distL="0" distR="0">
          <wp:extent cx="533400" cy="571500"/>
          <wp:effectExtent l="0" t="0" r="0" b="0"/>
          <wp:docPr id="5" name="Picture 5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5132" cy="58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37EC">
      <w:rPr>
        <w:noProof/>
      </w:rPr>
      <mc:AlternateContent>
        <mc:Choice Requires="wpg">
          <w:drawing>
            <wp:anchor distT="0" distB="0" distL="114300" distR="114300" simplePos="0" relativeHeight="487472640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827405</wp:posOffset>
              </wp:positionV>
              <wp:extent cx="5943600" cy="260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0" o:spid="_x0000_s0" o:spt="1" type="#_x0000_t1" style="position:absolute;z-index:-487472640;o:allowoverlap:true;o:allowincell:true;mso-position-horizontal-relative:page;margin-left:72.00pt;mso-position-horizontal:absolute;mso-position-vertical-relative:page;margin-top:65.15pt;mso-position-vertical:absolute;width:468.00pt;height:2.05pt;mso-wrap-distance-left:9.00pt;mso-wrap-distance-top:0.00pt;mso-wrap-distance-right:9.00pt;mso-wrap-distance-bottom:0.00pt;visibility:visible;" fillcolor="#005EB8" stroked="f"/>
          </w:pict>
        </mc:Fallback>
      </mc:AlternateContent>
    </w:r>
    <w:r w:rsidR="00BB37EC">
      <w:rPr>
        <w:noProof/>
      </w:rPr>
      <mc:AlternateContent>
        <mc:Choice Requires="wpg">
          <w:drawing>
            <wp:anchor distT="0" distB="0" distL="114300" distR="114300" simplePos="0" relativeHeight="487473152" behindDoc="1" locked="0" layoutInCell="1" allowOverlap="1">
              <wp:simplePos x="0" y="0"/>
              <wp:positionH relativeFrom="page">
                <wp:posOffset>3325495</wp:posOffset>
              </wp:positionH>
              <wp:positionV relativeFrom="page">
                <wp:posOffset>448310</wp:posOffset>
              </wp:positionV>
              <wp:extent cx="3544570" cy="25209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457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93BFA" w:rsidRDefault="00BB37EC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z w:val="32"/>
                            </w:rPr>
                            <w:t>ANPH</w:t>
                          </w:r>
                          <w:r>
                            <w:rPr>
                              <w:b/>
                              <w:smallCaps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202:</w:t>
                          </w:r>
                          <w:r>
                            <w:rPr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Outcome</w:t>
                          </w:r>
                          <w:r>
                            <w:rPr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z w:val="32"/>
                            </w:rPr>
                            <w:t>Two</w:t>
                          </w:r>
                          <w:r>
                            <w:rPr>
                              <w:b/>
                              <w:smallCaps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mallCaps/>
                              <w:spacing w:val="-2"/>
                              <w:sz w:val="32"/>
                            </w:rPr>
                            <w:t>worksheet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 id="shape 1" o:spid="_x0000_s1" o:spt="202" type="#_x0000_t202" style="position:absolute;z-index:-487473152;o:allowoverlap:true;o:allowincell:true;mso-position-horizontal-relative:page;margin-left:261.85pt;mso-position-horizontal:absolute;mso-position-vertical-relative:page;margin-top:35.30pt;mso-position-vertical:absolute;width:279.10pt;height:19.8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z w:val="32"/>
                      </w:rPr>
                      <w:t xml:space="preserve">ANPH</w:t>
                    </w:r>
                    <w:r>
                      <w:rPr>
                        <w:b/>
                        <w:smallCaps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 xml:space="preserve">202:</w:t>
                    </w:r>
                    <w:r>
                      <w:rPr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 xml:space="preserve">Outcome</w:t>
                    </w:r>
                    <w:r>
                      <w:rPr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z w:val="32"/>
                      </w:rPr>
                      <w:t xml:space="preserve">Two</w:t>
                    </w:r>
                    <w:r>
                      <w:rPr>
                        <w:b/>
                        <w:smallCaps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smallCaps/>
                        <w:spacing w:val="-2"/>
                        <w:sz w:val="32"/>
                      </w:rPr>
                      <w:t xml:space="preserve">worksheet</w:t>
                    </w:r>
                    <w:r>
                      <w:rPr>
                        <w:b/>
                        <w:sz w:val="32"/>
                      </w:rPr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43D04"/>
    <w:multiLevelType w:val="multilevel"/>
    <w:tmpl w:val="0B7E38C6"/>
    <w:lvl w:ilvl="0">
      <w:start w:val="1"/>
      <w:numFmt w:val="decimal"/>
      <w:lvlText w:val="%1)"/>
      <w:lvlJc w:val="left"/>
      <w:pPr>
        <w:ind w:left="910" w:hanging="259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FF0000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96" w:hanging="25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72" w:hanging="25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48" w:hanging="25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4" w:hanging="25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00" w:hanging="25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76" w:hanging="25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52" w:hanging="25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28" w:hanging="259"/>
      </w:pPr>
      <w:rPr>
        <w:rFonts w:hint="default"/>
        <w:lang w:val="en-US" w:eastAsia="en-US" w:bidi="ar-SA"/>
      </w:rPr>
    </w:lvl>
  </w:abstractNum>
  <w:abstractNum w:abstractNumId="1" w15:restartNumberingAfterBreak="0">
    <w:nsid w:val="48FE6CDA"/>
    <w:multiLevelType w:val="multilevel"/>
    <w:tmpl w:val="746CB6A2"/>
    <w:lvl w:ilvl="0">
      <w:start w:val="1"/>
      <w:numFmt w:val="decimal"/>
      <w:lvlText w:val="%1."/>
      <w:lvlJc w:val="left"/>
      <w:pPr>
        <w:ind w:left="21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FF0000"/>
        <w:spacing w:val="-1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63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5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1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6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9BD2520"/>
    <w:multiLevelType w:val="multilevel"/>
    <w:tmpl w:val="DE7E186C"/>
    <w:lvl w:ilvl="0">
      <w:start w:val="1"/>
      <w:numFmt w:val="decimal"/>
      <w:lvlText w:val="%1."/>
      <w:lvlJc w:val="left"/>
      <w:pPr>
        <w:ind w:left="867" w:hanging="3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FF0000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42" w:hanging="30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24" w:hanging="30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06" w:hanging="30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88" w:hanging="30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70" w:hanging="30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52" w:hanging="30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034" w:hanging="30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6" w:hanging="308"/>
      </w:pPr>
      <w:rPr>
        <w:rFonts w:hint="default"/>
        <w:lang w:val="en-US" w:eastAsia="en-US" w:bidi="ar-SA"/>
      </w:rPr>
    </w:lvl>
  </w:abstractNum>
  <w:abstractNum w:abstractNumId="3" w15:restartNumberingAfterBreak="0">
    <w:nsid w:val="7DC66E14"/>
    <w:multiLevelType w:val="multilevel"/>
    <w:tmpl w:val="A5F4EEB4"/>
    <w:lvl w:ilvl="0">
      <w:start w:val="1"/>
      <w:numFmt w:val="decimal"/>
      <w:lvlText w:val="%1."/>
      <w:lvlJc w:val="left"/>
      <w:pPr>
        <w:ind w:left="651" w:hanging="45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817" w:hanging="257"/>
        <w:jc w:val="left"/>
      </w:pPr>
      <w:rPr>
        <w:rFonts w:hint="default"/>
        <w:spacing w:val="-1"/>
        <w:lang w:val="en-US" w:eastAsia="en-US" w:bidi="ar-SA"/>
      </w:rPr>
    </w:lvl>
    <w:lvl w:ilvl="2">
      <w:numFmt w:val="bullet"/>
      <w:lvlText w:val="•"/>
      <w:lvlJc w:val="left"/>
      <w:pPr>
        <w:ind w:left="1520" w:hanging="25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1640" w:hanging="25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788" w:hanging="25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937" w:hanging="25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085" w:hanging="25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34" w:hanging="25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2" w:hanging="257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FA"/>
    <w:rsid w:val="00723AE9"/>
    <w:rsid w:val="00A60B40"/>
    <w:rsid w:val="00BB37EC"/>
    <w:rsid w:val="00C9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D5402F-65D7-4F7B-89BE-EE1DBEF85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link w:val="TitleChar"/>
    <w:uiPriority w:val="10"/>
    <w:qFormat/>
    <w:pPr>
      <w:spacing w:before="9"/>
      <w:ind w:left="2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640" w:hanging="260"/>
    </w:pPr>
  </w:style>
  <w:style w:type="paragraph" w:customStyle="1" w:styleId="TableParagraph">
    <w:name w:val="Table Paragraph"/>
    <w:basedOn w:val="Normal"/>
    <w:uiPriority w:val="1"/>
    <w:qFormat/>
    <w:pPr>
      <w:spacing w:line="250" w:lineRule="exact"/>
      <w:ind w:left="105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B6EAC9-916D-4372-AED2-3842396A02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5341EF-6340-40D6-9700-B074CE96C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83867B-EF11-4F9B-A65A-EBE7E69D8D4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dcterms:created xsi:type="dcterms:W3CDTF">2024-04-03T15:08:00Z</dcterms:created>
  <dcterms:modified xsi:type="dcterms:W3CDTF">2025-06-02T20:16:00Z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2023-02-02T00:00:00Z</vt:filetime>
  </property>
  <property fmtid="{D5CDD505-2E9C-101B-9397-08002B2CF9AE}" pid="5" name="Producer">
    <vt:lpwstr>Microsoft® Word 2013</vt:lpwstr>
  </property>
  <property fmtid="{D5CDD505-2E9C-101B-9397-08002B2CF9AE}" pid="6" name="ContentTypeId">
    <vt:lpwstr>0x0101007459FD3E210D7746A66165842CA31B2D</vt:lpwstr>
  </property>
</Properties>
</file>