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Worksheet – Grids</w:t>
      </w:r>
      <w:r>
        <w:rPr>
          <w:rFonts w:ascii="Futura PT Demi" w:hAnsi="Futura PT Demi" w:cs="Arial"/>
          <w:sz w:val="28"/>
          <w:szCs w:val="28"/>
        </w:rPr>
      </w:r>
    </w:p>
    <w:p>
      <w:pPr>
        <w:pStyle w:val="754"/>
        <w:pBdr/>
        <w:spacing/>
        <w:ind/>
        <w:rPr/>
      </w:pPr>
      <w:r/>
      <w:r/>
    </w:p>
    <w:p>
      <w:pPr>
        <w:pStyle w:val="755"/>
        <w:keepLines w:val="true"/>
        <w:numPr>
          <w:ilvl w:val="0"/>
          <w:numId w:val="12"/>
        </w:numPr>
        <w:pBdr/>
        <w:spacing w:after="60" w:before="240" w:line="276" w:lineRule="auto"/>
        <w:ind/>
        <w:jc w:val="left"/>
        <w:rPr>
          <w:rFonts w:ascii="Futura PT Book" w:hAnsi="Futura PT Book"/>
          <w:b w:val="0"/>
        </w:rPr>
      </w:pPr>
      <w:r>
        <w:rPr>
          <w:rFonts w:ascii="Futura PT Book" w:hAnsi="Futura PT Book"/>
          <w:b w:val="0"/>
        </w:rPr>
        <w:t xml:space="preserve">Define:</w:t>
      </w:r>
      <w:r>
        <w:rPr>
          <w:rFonts w:ascii="Futura PT Book" w:hAnsi="Futura PT Book"/>
          <w:b w:val="0"/>
        </w:rPr>
      </w:r>
    </w:p>
    <w:p>
      <w:pPr>
        <w:pStyle w:val="775"/>
        <w:numPr>
          <w:ilvl w:val="0"/>
          <w:numId w:val="1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Grid ratio:</w:t>
      </w:r>
      <w:r>
        <w:rPr>
          <w:rFonts w:ascii="Futura PT Book" w:hAnsi="Futura PT Book"/>
          <w:sz w:val="24"/>
          <w:szCs w:val="24"/>
        </w:rPr>
        <w:t xml:space="preserve">  </w:t>
      </w:r>
      <w:r>
        <w:rPr>
          <w:rFonts w:ascii="Futura PT Book" w:hAnsi="Futura PT Book"/>
          <w:sz w:val="24"/>
          <w:szCs w:val="24"/>
        </w:rPr>
      </w:r>
    </w:p>
    <w:p>
      <w:pPr>
        <w:pStyle w:val="775"/>
        <w:numPr>
          <w:ilvl w:val="0"/>
          <w:numId w:val="1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Grid frequency:</w:t>
      </w:r>
      <w:r>
        <w:rPr>
          <w:rFonts w:ascii="Futura PT Book" w:hAnsi="Futura PT Book"/>
          <w:sz w:val="24"/>
          <w:szCs w:val="24"/>
        </w:rPr>
        <w:t xml:space="preserve">  </w:t>
      </w:r>
      <w:r>
        <w:rPr>
          <w:rFonts w:ascii="Futura PT Book" w:hAnsi="Futura PT Book"/>
          <w:sz w:val="24"/>
          <w:szCs w:val="24"/>
        </w:rPr>
      </w:r>
    </w:p>
    <w:p>
      <w:pPr>
        <w:pStyle w:val="775"/>
        <w:numPr>
          <w:ilvl w:val="0"/>
          <w:numId w:val="1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Contrast Improvement Factor (k):</w:t>
      </w:r>
      <w:r>
        <w:rPr>
          <w:rFonts w:ascii="Futura PT Book" w:hAnsi="Futura PT Book"/>
          <w:sz w:val="24"/>
          <w:szCs w:val="24"/>
        </w:rPr>
        <w:t xml:space="preserve">  </w:t>
      </w:r>
      <w:r>
        <w:rPr>
          <w:rFonts w:ascii="Futura PT Book" w:hAnsi="Futura PT Book"/>
          <w:sz w:val="24"/>
          <w:szCs w:val="24"/>
        </w:rPr>
      </w:r>
    </w:p>
    <w:p>
      <w:pPr>
        <w:pStyle w:val="775"/>
        <w:numPr>
          <w:ilvl w:val="0"/>
          <w:numId w:val="1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Bucky Factor:</w:t>
      </w:r>
      <w:r>
        <w:rPr>
          <w:rFonts w:ascii="Futura PT Book" w:hAnsi="Futura PT Book"/>
          <w:sz w:val="24"/>
          <w:szCs w:val="24"/>
        </w:rPr>
        <w:t xml:space="preserve">  </w:t>
      </w:r>
      <w:r>
        <w:rPr>
          <w:rFonts w:ascii="Futura PT Book" w:hAnsi="Futura PT Book"/>
          <w:sz w:val="24"/>
          <w:szCs w:val="24"/>
        </w:rPr>
      </w:r>
    </w:p>
    <w:p>
      <w:pPr>
        <w:pStyle w:val="775"/>
        <w:pBdr/>
        <w:spacing w:after="0" w:line="276" w:lineRule="auto"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5"/>
        <w:pBdr/>
        <w:spacing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tbl>
      <w:tblPr>
        <w:tblpPr w:horzAnchor="margin" w:tblpXSpec="center" w:vertAnchor="page" w:tblpY="5497" w:leftFromText="180" w:topFromText="0" w:rightFromText="180" w:bottomFromText="0"/>
        <w:tblW w:w="6794" w:type="dxa"/>
        <w:tblBorders/>
        <w:tblLook w:val="04A0" w:firstRow="1" w:lastRow="0" w:firstColumn="1" w:lastColumn="0" w:noHBand="0" w:noVBand="1"/>
      </w:tblPr>
      <w:tblGrid>
        <w:gridCol w:w="1201"/>
        <w:gridCol w:w="1820"/>
        <w:gridCol w:w="1779"/>
        <w:gridCol w:w="1994"/>
      </w:tblGrid>
      <w:tr>
        <w:trPr>
          <w:trHeight w:val="37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  <w:t xml:space="preserve">Grid</w:t>
            </w: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20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  <w:t xml:space="preserve">Description</w:t>
            </w: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9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right"/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  <w:t xml:space="preserve">Advantages</w:t>
            </w: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29" w:type="dxa"/>
            <w:textDirection w:val="lrTb"/>
            <w:noWrap w:val="false"/>
          </w:tcPr>
          <w:p>
            <w:pPr>
              <w:pBdr/>
              <w:spacing w:line="240" w:lineRule="auto"/>
              <w:ind/>
              <w:jc w:val="right"/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  <w:t xml:space="preserve">Disadvantages</w:t>
            </w: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2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  <w:t xml:space="preserve">Parallel</w:t>
            </w: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20" w:type="dxa"/>
            <w:textDirection w:val="lrTb"/>
            <w:noWrap/>
          </w:tcPr>
          <w:p>
            <w:pPr>
              <w:pStyle w:val="775"/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9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29" w:type="dxa"/>
            <w:textDirection w:val="lrTb"/>
            <w:noWrap w:val="false"/>
          </w:tcPr>
          <w:p>
            <w:pPr>
              <w:pStyle w:val="775"/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</w:tr>
      <w:tr>
        <w:trPr>
          <w:trHeight w:val="250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  <w:t xml:space="preserve">Crossed</w:t>
            </w: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20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  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9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29" w:type="dxa"/>
            <w:textDirection w:val="lrTb"/>
            <w:noWrap w:val="false"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</w:tr>
      <w:tr>
        <w:trPr>
          <w:trHeight w:val="252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  <w:t xml:space="preserve">Focused</w:t>
            </w: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20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9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29" w:type="dxa"/>
            <w:textDirection w:val="lrTb"/>
            <w:noWrap w:val="false"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</w:tr>
    </w:tbl>
    <w:p>
      <w:pPr>
        <w:pStyle w:val="775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5"/>
        <w:pBdr/>
        <w:spacing/>
        <w:ind w:left="720"/>
        <w:rPr>
          <w:rFonts w:ascii="Futura PT Book" w:hAnsi="Futura PT Book"/>
          <w:b w:val="0"/>
        </w:rPr>
      </w:pPr>
      <w:r>
        <w:rPr>
          <w:rFonts w:ascii="Futura PT Book" w:hAnsi="Futura PT Book"/>
          <w:b w:val="0"/>
        </w:rPr>
      </w:r>
      <w:r>
        <w:rPr>
          <w:rFonts w:ascii="Futura PT Book" w:hAnsi="Futura PT Book"/>
          <w:b w:val="0"/>
        </w:rPr>
      </w:r>
    </w:p>
    <w:p>
      <w:pPr>
        <w:pStyle w:val="755"/>
        <w:pBdr/>
        <w:spacing/>
        <w:ind w:left="720"/>
        <w:rPr>
          <w:rFonts w:ascii="Futura PT Book" w:hAnsi="Futura PT Book"/>
          <w:b w:val="0"/>
        </w:rPr>
      </w:pPr>
      <w:r>
        <w:rPr>
          <w:rFonts w:ascii="Futura PT Book" w:hAnsi="Futura PT Book"/>
          <w:b w:val="0"/>
        </w:rPr>
      </w:r>
      <w:r>
        <w:rPr>
          <w:rFonts w:ascii="Futura PT Book" w:hAnsi="Futura PT Book"/>
          <w:b w:val="0"/>
        </w:rPr>
      </w:r>
    </w:p>
    <w:p>
      <w:pPr>
        <w:pStyle w:val="755"/>
        <w:pBdr/>
        <w:spacing/>
        <w:ind w:left="720"/>
        <w:rPr>
          <w:rFonts w:ascii="Futura PT Book" w:hAnsi="Futura PT Book"/>
          <w:b w:val="0"/>
        </w:rPr>
      </w:pPr>
      <w:r>
        <w:rPr>
          <w:rFonts w:ascii="Futura PT Book" w:hAnsi="Futura PT Book"/>
          <w:b w:val="0"/>
        </w:rPr>
      </w:r>
      <w:r>
        <w:rPr>
          <w:rFonts w:ascii="Futura PT Book" w:hAnsi="Futura PT Book"/>
          <w:b w:val="0"/>
        </w:rPr>
      </w:r>
    </w:p>
    <w:p>
      <w:pPr>
        <w:pStyle w:val="755"/>
        <w:pBdr/>
        <w:spacing/>
        <w:ind w:left="720"/>
        <w:rPr>
          <w:rFonts w:ascii="Futura PT Book" w:hAnsi="Futura PT Book"/>
          <w:b w:val="0"/>
        </w:rPr>
      </w:pPr>
      <w:r>
        <w:rPr>
          <w:rFonts w:ascii="Futura PT Book" w:hAnsi="Futura PT Book"/>
          <w:b w:val="0"/>
        </w:rPr>
        <w:t xml:space="preserve"> </w:t>
      </w:r>
      <w:r>
        <w:rPr>
          <w:rFonts w:ascii="Futura PT Book" w:hAnsi="Futura PT Book"/>
          <w:b w:val="0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5"/>
        <w:keepLines w:val="true"/>
        <w:numPr>
          <w:ilvl w:val="0"/>
          <w:numId w:val="12"/>
        </w:numPr>
        <w:pBdr/>
        <w:spacing w:after="60" w:before="240" w:line="276" w:lineRule="auto"/>
        <w:ind/>
        <w:jc w:val="left"/>
        <w:rPr>
          <w:rFonts w:ascii="Futura PT Book" w:hAnsi="Futura PT Book"/>
          <w:b w:val="0"/>
        </w:rPr>
      </w:pPr>
      <w:r>
        <w:rPr>
          <w:rFonts w:ascii="Futura PT Book" w:hAnsi="Futura PT Book"/>
          <w:b w:val="0"/>
        </w:rPr>
        <w:t xml:space="preserve">A technologist is taking a mobile abdomen on a patient in ICU using 80 kVp @ 12 mAs and a 8:1 grid.  What will the exposure factors be if the technologist was using a:</w:t>
      </w:r>
      <w:r>
        <w:rPr>
          <w:rFonts w:ascii="Futura PT Book" w:hAnsi="Futura PT Book"/>
          <w:b w:val="0"/>
        </w:rPr>
      </w:r>
    </w:p>
    <w:p>
      <w:pPr>
        <w:pStyle w:val="755"/>
        <w:keepLines w:val="true"/>
        <w:numPr>
          <w:ilvl w:val="1"/>
          <w:numId w:val="12"/>
        </w:numPr>
        <w:pBdr/>
        <w:spacing w:after="60" w:before="240" w:line="276" w:lineRule="auto"/>
        <w:ind/>
        <w:jc w:val="left"/>
        <w:rPr>
          <w:rFonts w:ascii="Futura PT Book" w:hAnsi="Futura PT Book"/>
          <w:b w:val="0"/>
        </w:rPr>
      </w:pPr>
      <w:r>
        <w:rPr>
          <w:rFonts w:ascii="Futura PT Book" w:hAnsi="Futura PT Book"/>
          <w:b w:val="0"/>
        </w:rPr>
        <w:t xml:space="preserve">5:1 grid</w:t>
      </w:r>
      <w:r>
        <w:rPr>
          <w:rFonts w:ascii="Futura PT Book" w:hAnsi="Futura PT Book"/>
          <w:b w:val="0"/>
        </w:rPr>
      </w:r>
    </w:p>
    <w:p>
      <w:pPr>
        <w:pBdr/>
        <w:spacing/>
        <w:ind/>
        <w:rPr>
          <w:rFonts w:ascii="Futura PT Book" w:hAnsi="Futura PT Book" w:eastAsiaTheme="minorEastAsia"/>
          <w:color w:val="000000" w:themeColor="text1"/>
          <w:sz w:val="24"/>
          <w:szCs w:val="24"/>
        </w:rPr>
      </w:pPr>
      <w:r>
        <w:rPr>
          <w:rFonts w:ascii="Futura PT Book" w:hAnsi="Futura PT Book" w:eastAsiaTheme="minorEastAsia"/>
          <w:color w:val="000000" w:themeColor="text1"/>
          <w:sz w:val="24"/>
          <w:szCs w:val="24"/>
        </w:rPr>
      </w:r>
      <w:r>
        <w:rPr>
          <w:rFonts w:ascii="Futura PT Book" w:hAnsi="Futura PT Book" w:eastAsiaTheme="minorEastAsia"/>
          <w:color w:val="000000" w:themeColor="text1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5"/>
        <w:keepLines w:val="true"/>
        <w:numPr>
          <w:ilvl w:val="1"/>
          <w:numId w:val="12"/>
        </w:numPr>
        <w:pBdr/>
        <w:spacing w:after="60" w:before="240" w:line="276" w:lineRule="auto"/>
        <w:ind/>
        <w:jc w:val="left"/>
        <w:rPr>
          <w:rFonts w:ascii="Futura PT Book" w:hAnsi="Futura PT Book"/>
          <w:b w:val="0"/>
        </w:rPr>
      </w:pPr>
      <w:r>
        <w:rPr>
          <w:rFonts w:ascii="Futura PT Book" w:hAnsi="Futura PT Book"/>
          <w:b w:val="0"/>
        </w:rPr>
        <w:t xml:space="preserve">12:1 grid</w:t>
      </w:r>
      <w:r>
        <w:rPr>
          <w:rFonts w:ascii="Futura PT Book" w:hAnsi="Futura PT Book"/>
          <w:b w:val="0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firstLine="720" w:left="36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ab/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55"/>
        <w:keepLines w:val="true"/>
        <w:numPr>
          <w:ilvl w:val="1"/>
          <w:numId w:val="12"/>
        </w:numPr>
        <w:pBdr/>
        <w:spacing w:after="60" w:before="240" w:line="276" w:lineRule="auto"/>
        <w:ind/>
        <w:jc w:val="left"/>
        <w:rPr>
          <w:rFonts w:ascii="Futura PT Book" w:hAnsi="Futura PT Book"/>
          <w:b w:val="0"/>
        </w:rPr>
      </w:pPr>
      <w:r>
        <w:rPr>
          <w:rFonts w:ascii="Futura PT Book" w:hAnsi="Futura PT Book"/>
          <w:b w:val="0"/>
        </w:rPr>
        <w:t xml:space="preserve">No grid</w:t>
      </w:r>
      <w:r>
        <w:rPr>
          <w:rFonts w:ascii="Futura PT Book" w:hAnsi="Futura PT Book"/>
          <w:b w:val="0"/>
        </w:rPr>
      </w:r>
    </w:p>
    <w:p>
      <w:pPr>
        <w:pBdr/>
        <w:spacing/>
        <w:ind/>
        <w:rPr>
          <w:rFonts w:ascii="Futura PT Book" w:hAnsi="Futura PT Book"/>
          <w:b/>
          <w:color w:val="000000" w:themeColor="text1"/>
          <w:sz w:val="24"/>
          <w:szCs w:val="24"/>
        </w:rPr>
      </w:pPr>
      <w:r>
        <w:rPr>
          <w:rFonts w:ascii="Futura PT Book" w:hAnsi="Futura PT Book"/>
          <w:b/>
          <w:color w:val="000000" w:themeColor="text1"/>
          <w:sz w:val="24"/>
          <w:szCs w:val="24"/>
        </w:rPr>
      </w:r>
      <w:r>
        <w:rPr>
          <w:rFonts w:ascii="Futura PT Book" w:hAnsi="Futura PT Book"/>
          <w:b/>
          <w:color w:val="000000" w:themeColor="text1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5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Exposure 1 is taken with a 12:1 grid using 85 kVp 20 mAs.  What will the new exposure factors be if Exposure 2 is taken with an 8:1 grid?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firstLine="720"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firstLine="720"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firstLine="720"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firstLine="720"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5"/>
        <w:keepLines w:val="true"/>
        <w:numPr>
          <w:ilvl w:val="0"/>
          <w:numId w:val="12"/>
        </w:numPr>
        <w:pBdr/>
        <w:spacing w:after="60" w:before="240" w:line="276" w:lineRule="auto"/>
        <w:ind/>
        <w:jc w:val="left"/>
        <w:rPr>
          <w:rFonts w:ascii="Futura PT Book" w:hAnsi="Futura PT Book"/>
          <w:bCs w:val="0"/>
          <w:color w:val="000000" w:themeColor="text1"/>
        </w:rPr>
      </w:pPr>
      <w:r>
        <w:rPr>
          <w:rFonts w:ascii="Futura PT Book" w:hAnsi="Futura PT Book"/>
          <w:b w:val="0"/>
        </w:rPr>
        <w:t xml:space="preserve">Exposure 1 is taken with a 5:1 grid using 65 kVp 10 mAs.  What will the new exposure factors be if Exposure 2 is taken using an 8:1 grid? </w:t>
      </w:r>
      <w:r>
        <w:rPr>
          <w:rFonts w:ascii="Futura PT Book" w:hAnsi="Futura PT Book"/>
          <w:bCs w:val="0"/>
          <w:color w:val="000000" w:themeColor="text1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5"/>
        <w:keepLines w:val="true"/>
        <w:numPr>
          <w:ilvl w:val="0"/>
          <w:numId w:val="12"/>
        </w:numPr>
        <w:pBdr/>
        <w:spacing w:after="60" w:before="240" w:line="276" w:lineRule="auto"/>
        <w:ind/>
        <w:jc w:val="left"/>
        <w:rPr>
          <w:rFonts w:ascii="Futura PT Book" w:hAnsi="Futura PT Book"/>
          <w:bCs w:val="0"/>
          <w:color w:val="000000" w:themeColor="text1"/>
        </w:rPr>
      </w:pPr>
      <w:r>
        <w:rPr>
          <w:rFonts w:ascii="Futura PT Book" w:hAnsi="Futura PT Book"/>
          <w:b w:val="0"/>
        </w:rPr>
        <w:t xml:space="preserve">Exposure 1 is taken with an 8:1 grid using 75 kVp 32 mAs.  What will the new exposure factors be if Exposure 2 is taken with no grid? </w:t>
      </w:r>
      <w:r>
        <w:rPr>
          <w:rFonts w:ascii="Futura PT Book" w:hAnsi="Futura PT Book"/>
          <w:bCs w:val="0"/>
          <w:color w:val="000000" w:themeColor="text1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5"/>
        <w:keepLines w:val="true"/>
        <w:numPr>
          <w:ilvl w:val="0"/>
          <w:numId w:val="12"/>
        </w:numPr>
        <w:pBdr/>
        <w:spacing w:after="60" w:before="240" w:line="276" w:lineRule="auto"/>
        <w:ind/>
        <w:jc w:val="left"/>
        <w:rPr>
          <w:rFonts w:ascii="Futura PT Book" w:hAnsi="Futura PT Book"/>
          <w:b w:val="0"/>
        </w:rPr>
      </w:pPr>
      <w:r>
        <w:rPr>
          <w:rFonts w:ascii="Futura PT Book" w:hAnsi="Futura PT Book"/>
          <w:b w:val="0"/>
        </w:rPr>
        <w:t xml:space="preserve">An exposure is taken with a 16:1 grid using 105 kVp 12 mAs.  A second exposure is to be taken with an 8:1 grid.  What will the new exposure factors be to double the radiographic density for the second exposure?</w:t>
      </w:r>
      <w:r>
        <w:rPr>
          <w:rFonts w:ascii="Futura PT Book" w:hAnsi="Futura PT Book"/>
          <w:b w:val="0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5"/>
        <w:keepLines w:val="true"/>
        <w:numPr>
          <w:ilvl w:val="0"/>
          <w:numId w:val="12"/>
        </w:numPr>
        <w:pBdr/>
        <w:spacing w:after="60" w:before="240" w:line="276" w:lineRule="auto"/>
        <w:ind/>
        <w:jc w:val="left"/>
        <w:rPr>
          <w:rFonts w:ascii="Futura PT Book" w:hAnsi="Futura PT Book"/>
          <w:b w:val="0"/>
        </w:rPr>
      </w:pPr>
      <w:r>
        <w:rPr>
          <w:rFonts w:ascii="Futura PT Book" w:hAnsi="Futura PT Book"/>
          <w:b w:val="0"/>
        </w:rPr>
        <w:t xml:space="preserve">Exposure 1 is taken with a 12:1 grid using 80 kVp 8 mAs.  What will the new exposure factors be if Exposure 2 is taken with an 16:1 grid? </w:t>
      </w:r>
      <w:r>
        <w:rPr>
          <w:rFonts w:ascii="Futura PT Book" w:hAnsi="Futura PT Book"/>
          <w:b w:val="0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5"/>
        <w:keepLines w:val="true"/>
        <w:numPr>
          <w:ilvl w:val="0"/>
          <w:numId w:val="12"/>
        </w:numPr>
        <w:pBdr/>
        <w:spacing w:after="60" w:before="240" w:line="276" w:lineRule="auto"/>
        <w:ind/>
        <w:jc w:val="left"/>
        <w:rPr>
          <w:rFonts w:ascii="Futura PT Book" w:hAnsi="Futura PT Book"/>
          <w:b w:val="0"/>
        </w:rPr>
      </w:pPr>
      <w:r>
        <w:rPr>
          <w:rFonts w:ascii="Futura PT Book" w:hAnsi="Futura PT Book"/>
          <w:b w:val="0"/>
        </w:rPr>
        <w:t xml:space="preserve">Exposure 2 is taken with a 12:1 grid using 85 kVp 20 mAs.  What were the original exposure factors be if Exposure 1 was taken with a 16:1 grid? </w:t>
      </w:r>
      <w:r>
        <w:rPr>
          <w:rFonts w:ascii="Futura PT Book" w:hAnsi="Futura PT Book"/>
          <w:b w:val="0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firstLine="720" w:left="360"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2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0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7"/>
  </w:num>
  <w:num w:numId="2">
    <w:abstractNumId w:val="5"/>
  </w:num>
  <w:num w:numId="3">
    <w:abstractNumId w:val="11"/>
  </w:num>
  <w:num w:numId="4">
    <w:abstractNumId w:val="3"/>
  </w:num>
  <w:num w:numId="5">
    <w:abstractNumId w:val="4"/>
  </w:num>
  <w:num w:numId="6">
    <w:abstractNumId w:val="9"/>
  </w:num>
  <w:num w:numId="7">
    <w:abstractNumId w:val="12"/>
  </w:num>
  <w:num w:numId="8">
    <w:abstractNumId w:val="10"/>
  </w:num>
  <w:num w:numId="9">
    <w:abstractNumId w:val="8"/>
  </w:num>
  <w:num w:numId="10">
    <w:abstractNumId w:val="0"/>
  </w:num>
  <w:num w:numId="11">
    <w:abstractNumId w:val="2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53"/>
    <w:next w:val="75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53"/>
    <w:next w:val="75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53"/>
    <w:next w:val="75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3"/>
    <w:next w:val="75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3"/>
    <w:next w:val="75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3"/>
    <w:next w:val="75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5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5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3"/>
    <w:next w:val="753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3"/>
    <w:next w:val="75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3"/>
    <w:next w:val="75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3"/>
    <w:next w:val="75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53"/>
    <w:next w:val="75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3"/>
    <w:next w:val="753"/>
    <w:uiPriority w:val="39"/>
    <w:unhideWhenUsed/>
    <w:pPr>
      <w:pBdr/>
      <w:spacing w:after="100"/>
      <w:ind/>
    </w:pPr>
  </w:style>
  <w:style w:type="paragraph" w:styleId="189">
    <w:name w:val="toc 2"/>
    <w:basedOn w:val="753"/>
    <w:next w:val="753"/>
    <w:uiPriority w:val="39"/>
    <w:unhideWhenUsed/>
    <w:pPr>
      <w:pBdr/>
      <w:spacing w:after="100"/>
      <w:ind w:left="220"/>
    </w:pPr>
  </w:style>
  <w:style w:type="paragraph" w:styleId="190">
    <w:name w:val="toc 3"/>
    <w:basedOn w:val="753"/>
    <w:next w:val="753"/>
    <w:uiPriority w:val="39"/>
    <w:unhideWhenUsed/>
    <w:pPr>
      <w:pBdr/>
      <w:spacing w:after="100"/>
      <w:ind w:left="440"/>
    </w:pPr>
  </w:style>
  <w:style w:type="paragraph" w:styleId="191">
    <w:name w:val="toc 4"/>
    <w:basedOn w:val="753"/>
    <w:next w:val="753"/>
    <w:uiPriority w:val="39"/>
    <w:unhideWhenUsed/>
    <w:pPr>
      <w:pBdr/>
      <w:spacing w:after="100"/>
      <w:ind w:left="660"/>
    </w:pPr>
  </w:style>
  <w:style w:type="paragraph" w:styleId="192">
    <w:name w:val="toc 5"/>
    <w:basedOn w:val="753"/>
    <w:next w:val="753"/>
    <w:uiPriority w:val="39"/>
    <w:unhideWhenUsed/>
    <w:pPr>
      <w:pBdr/>
      <w:spacing w:after="100"/>
      <w:ind w:left="880"/>
    </w:pPr>
  </w:style>
  <w:style w:type="paragraph" w:styleId="193">
    <w:name w:val="toc 6"/>
    <w:basedOn w:val="753"/>
    <w:next w:val="753"/>
    <w:uiPriority w:val="39"/>
    <w:unhideWhenUsed/>
    <w:pPr>
      <w:pBdr/>
      <w:spacing w:after="100"/>
      <w:ind w:left="1100"/>
    </w:pPr>
  </w:style>
  <w:style w:type="paragraph" w:styleId="194">
    <w:name w:val="toc 7"/>
    <w:basedOn w:val="753"/>
    <w:next w:val="753"/>
    <w:uiPriority w:val="39"/>
    <w:unhideWhenUsed/>
    <w:pPr>
      <w:pBdr/>
      <w:spacing w:after="100"/>
      <w:ind w:left="1320"/>
    </w:pPr>
  </w:style>
  <w:style w:type="paragraph" w:styleId="195">
    <w:name w:val="toc 8"/>
    <w:basedOn w:val="753"/>
    <w:next w:val="753"/>
    <w:uiPriority w:val="39"/>
    <w:unhideWhenUsed/>
    <w:pPr>
      <w:pBdr/>
      <w:spacing w:after="100"/>
      <w:ind w:left="1540"/>
    </w:pPr>
  </w:style>
  <w:style w:type="paragraph" w:styleId="196">
    <w:name w:val="toc 9"/>
    <w:basedOn w:val="753"/>
    <w:next w:val="75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3"/>
    <w:next w:val="753"/>
    <w:uiPriority w:val="99"/>
    <w:unhideWhenUsed/>
    <w:pPr>
      <w:pBdr/>
      <w:spacing w:after="0" w:afterAutospacing="0"/>
      <w:ind/>
    </w:pPr>
  </w:style>
  <w:style w:type="paragraph" w:styleId="753" w:default="1">
    <w:name w:val="Normal"/>
    <w:qFormat/>
    <w:pPr>
      <w:pBdr/>
      <w:spacing/>
      <w:ind/>
    </w:pPr>
  </w:style>
  <w:style w:type="paragraph" w:styleId="754">
    <w:name w:val="Heading 1"/>
    <w:basedOn w:val="753"/>
    <w:link w:val="767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5">
    <w:name w:val="Heading 2"/>
    <w:basedOn w:val="753"/>
    <w:next w:val="753"/>
    <w:link w:val="768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6">
    <w:name w:val="Heading 3"/>
    <w:basedOn w:val="753"/>
    <w:next w:val="753"/>
    <w:link w:val="776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57" w:default="1">
    <w:name w:val="Default Paragraph Font"/>
    <w:uiPriority w:val="1"/>
    <w:semiHidden/>
    <w:unhideWhenUsed/>
    <w:pPr>
      <w:pBdr/>
      <w:spacing/>
      <w:ind/>
    </w:pPr>
  </w:style>
  <w:style w:type="table" w:styleId="75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9" w:default="1">
    <w:name w:val="No List"/>
    <w:uiPriority w:val="99"/>
    <w:semiHidden/>
    <w:unhideWhenUsed/>
    <w:pPr>
      <w:pBdr/>
      <w:spacing/>
      <w:ind/>
    </w:pPr>
  </w:style>
  <w:style w:type="paragraph" w:styleId="760">
    <w:name w:val="Header"/>
    <w:basedOn w:val="753"/>
    <w:link w:val="76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1" w:customStyle="1">
    <w:name w:val="Header Char"/>
    <w:basedOn w:val="757"/>
    <w:link w:val="760"/>
    <w:uiPriority w:val="99"/>
    <w:pPr>
      <w:pBdr/>
      <w:spacing/>
      <w:ind/>
    </w:pPr>
  </w:style>
  <w:style w:type="paragraph" w:styleId="762">
    <w:name w:val="Footer"/>
    <w:basedOn w:val="753"/>
    <w:link w:val="76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3" w:customStyle="1">
    <w:name w:val="Footer Char"/>
    <w:basedOn w:val="757"/>
    <w:link w:val="762"/>
    <w:uiPriority w:val="99"/>
    <w:pPr>
      <w:pBdr/>
      <w:spacing/>
      <w:ind/>
    </w:pPr>
  </w:style>
  <w:style w:type="table" w:styleId="764" w:customStyle="1">
    <w:name w:val="Proposal Table"/>
    <w:basedOn w:val="758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5">
    <w:name w:val="Placeholder Text"/>
    <w:basedOn w:val="757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6">
    <w:name w:val="Normal (Web)"/>
    <w:basedOn w:val="75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7" w:customStyle="1">
    <w:name w:val="Heading 1 Char"/>
    <w:basedOn w:val="757"/>
    <w:link w:val="75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8" w:customStyle="1">
    <w:name w:val="Heading 2 Char"/>
    <w:basedOn w:val="757"/>
    <w:link w:val="75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9">
    <w:name w:val="Table Grid"/>
    <w:basedOn w:val="758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0">
    <w:name w:val="Body Text"/>
    <w:basedOn w:val="753"/>
    <w:link w:val="771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71" w:customStyle="1">
    <w:name w:val="Body Text Char"/>
    <w:basedOn w:val="757"/>
    <w:link w:val="770"/>
    <w:pPr>
      <w:pBdr/>
      <w:spacing/>
      <w:ind/>
    </w:pPr>
    <w:rPr>
      <w:rFonts w:ascii="Cambria" w:hAnsi="Cambria" w:eastAsia="Cambria"/>
      <w:lang w:val="en-US"/>
    </w:rPr>
  </w:style>
  <w:style w:type="paragraph" w:styleId="772" w:customStyle="1">
    <w:name w:val="Table Paragraph"/>
    <w:basedOn w:val="75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73">
    <w:name w:val="No Spacing"/>
    <w:link w:val="774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4" w:customStyle="1">
    <w:name w:val="No Spacing Char"/>
    <w:link w:val="773"/>
    <w:uiPriority w:val="1"/>
    <w:pPr>
      <w:pBdr/>
      <w:spacing/>
      <w:ind/>
    </w:pPr>
    <w:rPr>
      <w:lang w:val="en-US"/>
    </w:rPr>
  </w:style>
  <w:style w:type="paragraph" w:styleId="775">
    <w:name w:val="List Paragraph"/>
    <w:basedOn w:val="753"/>
    <w:uiPriority w:val="34"/>
    <w:qFormat/>
    <w:pPr>
      <w:pBdr/>
      <w:spacing/>
      <w:ind w:left="720"/>
      <w:contextualSpacing w:val="true"/>
    </w:pPr>
  </w:style>
  <w:style w:type="character" w:styleId="776" w:customStyle="1">
    <w:name w:val="Heading 3 Char"/>
    <w:basedOn w:val="757"/>
    <w:link w:val="75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04335B-9EFE-4541-A129-80BD154ED2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09DC6C-F715-4F39-8192-3FE45DDE067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52A012D3-14BA-4998-A989-8E656EFF3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2025-02-05T17:30:00Z</dcterms:created>
  <dcterms:modified xsi:type="dcterms:W3CDTF">2025-05-13T21:00:02Z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