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35327C" w:rsidR="002534C7" w:rsidP="4FA39D53" w:rsidRDefault="002534C7" w14:paraId="5743E2CB" w14:textId="288197D8">
      <w:pPr>
        <w:rPr>
          <w:rFonts w:cstheme="minorHAnsi"/>
          <w:color w:val="000000" w:themeColor="text1"/>
        </w:rPr>
      </w:pPr>
      <w:r w:rsidRPr="0035327C">
        <w:rPr>
          <w:rFonts w:cstheme="minorHAnsi"/>
          <w:color w:val="000000" w:themeColor="text1"/>
        </w:rPr>
        <w:t xml:space="preserve">Use the </w:t>
      </w:r>
      <w:r w:rsidRPr="0035327C" w:rsidR="2B442D19">
        <w:rPr>
          <w:rFonts w:cstheme="minorHAnsi"/>
          <w:color w:val="000000" w:themeColor="text1"/>
        </w:rPr>
        <w:t xml:space="preserve">following </w:t>
      </w:r>
      <w:r w:rsidRPr="0035327C" w:rsidR="0035327C">
        <w:rPr>
          <w:rFonts w:cstheme="minorHAnsi"/>
          <w:color w:val="000000" w:themeColor="text1"/>
        </w:rPr>
        <w:t>resources to complete this activity:</w:t>
      </w:r>
    </w:p>
    <w:p w:rsidRPr="0035327C" w:rsidR="0793E244" w:rsidP="4FA39D53" w:rsidRDefault="0793E244" w14:paraId="36FE156E" w14:textId="0D3608BA">
      <w:pPr>
        <w:rPr>
          <w:rFonts w:cstheme="minorHAnsi"/>
          <w:color w:val="000000" w:themeColor="text1"/>
        </w:rPr>
      </w:pPr>
      <w:hyperlink r:id="rId11">
        <w:r w:rsidRPr="0035327C">
          <w:rPr>
            <w:rStyle w:val="Hyperlink"/>
            <w:rFonts w:cstheme="minorHAnsi"/>
            <w:color w:val="000000" w:themeColor="text1"/>
          </w:rPr>
          <w:t>www.camrt.ca</w:t>
        </w:r>
      </w:hyperlink>
    </w:p>
    <w:p w:rsidR="004A2B49" w:rsidP="004A2B49" w:rsidRDefault="279BAC8F" w14:paraId="2563C3B7" w14:textId="77777777">
      <w:pPr>
        <w:spacing w:line="240" w:lineRule="auto"/>
        <w:rPr>
          <w:rFonts w:eastAsia="Calibri" w:cstheme="minorHAnsi"/>
          <w:b/>
          <w:bCs/>
        </w:rPr>
      </w:pPr>
      <w:r w:rsidRPr="0035327C">
        <w:rPr>
          <w:rFonts w:eastAsia="Calibri" w:cstheme="minorHAnsi"/>
          <w:b/>
          <w:bCs/>
        </w:rPr>
        <w:t>CAMRT</w:t>
      </w:r>
      <w:r w:rsidRPr="0035327C" w:rsidR="5F3B32C3">
        <w:rPr>
          <w:rFonts w:eastAsia="Calibri" w:cstheme="minorHAnsi"/>
          <w:b/>
          <w:bCs/>
        </w:rPr>
        <w:t xml:space="preserve"> website:</w:t>
      </w:r>
      <w:r w:rsidR="00597396">
        <w:rPr>
          <w:rFonts w:eastAsia="Calibri" w:cstheme="minorHAnsi"/>
          <w:b/>
          <w:bCs/>
        </w:rPr>
        <w:t xml:space="preserve"> </w:t>
      </w:r>
    </w:p>
    <w:p w:rsidRPr="004A2B49" w:rsidR="05453BDD" w:rsidP="004A2B49" w:rsidRDefault="05453BDD" w14:paraId="4DDC6356" w14:textId="27F9B838">
      <w:pPr>
        <w:pStyle w:val="ListParagraph"/>
        <w:numPr>
          <w:ilvl w:val="0"/>
          <w:numId w:val="11"/>
        </w:numPr>
        <w:spacing w:line="240" w:lineRule="auto"/>
        <w:rPr>
          <w:rFonts w:eastAsiaTheme="minorEastAsia" w:cstheme="minorHAnsi"/>
          <w:color w:val="000000" w:themeColor="text1"/>
        </w:rPr>
      </w:pPr>
      <w:r w:rsidRPr="004A2B49">
        <w:rPr>
          <w:rFonts w:cstheme="minorHAnsi"/>
          <w:color w:val="000000" w:themeColor="text1"/>
        </w:rPr>
        <w:t>What disciplines are included in the CAMRT membership?</w:t>
      </w:r>
    </w:p>
    <w:p w:rsidRPr="00C24445" w:rsidR="00C24445" w:rsidP="00C24445" w:rsidRDefault="00C24445" w14:paraId="2281F85B" w14:textId="77777777">
      <w:pPr>
        <w:pStyle w:val="ListParagraph"/>
        <w:numPr>
          <w:ilvl w:val="0"/>
          <w:numId w:val="14"/>
        </w:numPr>
        <w:rPr>
          <w:rFonts w:cstheme="minorHAnsi"/>
          <w:b/>
          <w:i/>
          <w:color w:val="7030A0"/>
        </w:rPr>
      </w:pPr>
      <w:r w:rsidRPr="00C24445">
        <w:rPr>
          <w:rFonts w:cstheme="minorHAnsi"/>
          <w:b/>
          <w:i/>
          <w:color w:val="7030A0"/>
        </w:rPr>
        <w:t>Radiological,</w:t>
      </w:r>
    </w:p>
    <w:p w:rsidRPr="00C24445" w:rsidR="00C24445" w:rsidP="00C24445" w:rsidRDefault="00C24445" w14:paraId="48158E61" w14:textId="77777777">
      <w:pPr>
        <w:pStyle w:val="ListParagraph"/>
        <w:numPr>
          <w:ilvl w:val="0"/>
          <w:numId w:val="14"/>
        </w:numPr>
        <w:rPr>
          <w:rFonts w:cstheme="minorHAnsi"/>
          <w:b/>
          <w:i/>
          <w:color w:val="7030A0"/>
        </w:rPr>
      </w:pPr>
      <w:r w:rsidRPr="00C24445">
        <w:rPr>
          <w:rFonts w:cstheme="minorHAnsi"/>
          <w:b/>
          <w:i/>
          <w:color w:val="7030A0"/>
        </w:rPr>
        <w:t>Nuclear Medicine</w:t>
      </w:r>
    </w:p>
    <w:p w:rsidRPr="00C24445" w:rsidR="00C24445" w:rsidP="00C24445" w:rsidRDefault="00C24445" w14:paraId="3646673B" w14:textId="77777777">
      <w:pPr>
        <w:pStyle w:val="ListParagraph"/>
        <w:numPr>
          <w:ilvl w:val="0"/>
          <w:numId w:val="14"/>
        </w:numPr>
        <w:rPr>
          <w:rFonts w:cstheme="minorHAnsi"/>
          <w:b/>
          <w:i/>
          <w:color w:val="7030A0"/>
        </w:rPr>
      </w:pPr>
      <w:r w:rsidRPr="00C24445">
        <w:rPr>
          <w:rFonts w:cstheme="minorHAnsi"/>
          <w:b/>
          <w:i/>
          <w:color w:val="7030A0"/>
        </w:rPr>
        <w:t>Magnetic Resonance</w:t>
      </w:r>
    </w:p>
    <w:p w:rsidRPr="00C24445" w:rsidR="00C24445" w:rsidP="00C24445" w:rsidRDefault="00C24445" w14:paraId="4A2051E6" w14:textId="45F31C93">
      <w:pPr>
        <w:pStyle w:val="ListParagraph"/>
        <w:numPr>
          <w:ilvl w:val="0"/>
          <w:numId w:val="14"/>
        </w:numPr>
        <w:rPr>
          <w:rFonts w:cstheme="minorHAnsi"/>
          <w:b/>
          <w:i/>
          <w:color w:val="7030A0"/>
        </w:rPr>
      </w:pPr>
      <w:r w:rsidRPr="00C24445">
        <w:rPr>
          <w:rFonts w:cstheme="minorHAnsi"/>
          <w:b/>
          <w:i/>
          <w:color w:val="7030A0"/>
        </w:rPr>
        <w:t>Radiation therapy</w:t>
      </w:r>
    </w:p>
    <w:p w:rsidRPr="0035327C" w:rsidR="22D630F2" w:rsidP="22D630F2" w:rsidRDefault="22D630F2" w14:paraId="3B22995F" w14:textId="7A2924AD">
      <w:pPr>
        <w:ind w:left="360"/>
        <w:rPr>
          <w:rFonts w:cstheme="minorHAnsi"/>
          <w:color w:val="000000" w:themeColor="text1"/>
        </w:rPr>
      </w:pPr>
    </w:p>
    <w:p w:rsidRPr="004A2B49" w:rsidR="22D630F2" w:rsidP="004A2B49" w:rsidRDefault="004A2B49" w14:paraId="2FCE1DAE" w14:textId="5B923AB9">
      <w:pPr>
        <w:pStyle w:val="ListParagraph"/>
        <w:numPr>
          <w:ilvl w:val="0"/>
          <w:numId w:val="11"/>
        </w:numPr>
        <w:rPr>
          <w:rFonts w:cstheme="minorHAnsi"/>
        </w:rPr>
      </w:pPr>
      <w:r>
        <w:rPr>
          <w:rFonts w:cstheme="minorHAnsi"/>
        </w:rPr>
        <w:t>L</w:t>
      </w:r>
      <w:r w:rsidRPr="004A2B49" w:rsidR="05453BDD">
        <w:rPr>
          <w:rFonts w:cstheme="minorHAnsi"/>
        </w:rPr>
        <w:t>ist the 9 core professional attributes of an MRT found in the CAMRT description of practice.</w:t>
      </w:r>
    </w:p>
    <w:p w:rsidR="00C24445" w:rsidP="00C24445" w:rsidRDefault="00C24445" w14:paraId="27233021" w14:textId="77777777">
      <w:pPr>
        <w:pStyle w:val="paragraph"/>
        <w:numPr>
          <w:ilvl w:val="0"/>
          <w:numId w:val="12"/>
        </w:numPr>
        <w:spacing w:before="0" w:beforeAutospacing="0" w:after="0" w:afterAutospacing="0"/>
        <w:ind w:left="360" w:firstLine="0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"/>
          <w:rFonts w:ascii="Calibri" w:hAnsi="Calibri" w:cs="Calibri"/>
          <w:b/>
          <w:bCs/>
          <w:i/>
          <w:iCs/>
          <w:color w:val="7030A0"/>
          <w:sz w:val="22"/>
          <w:szCs w:val="22"/>
        </w:rPr>
        <w:t>Professionalism 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:rsidR="00C24445" w:rsidP="00C24445" w:rsidRDefault="00C24445" w14:paraId="0BFA2D98" w14:textId="77777777">
      <w:pPr>
        <w:pStyle w:val="paragraph"/>
        <w:numPr>
          <w:ilvl w:val="1"/>
          <w:numId w:val="12"/>
        </w:numPr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 w:rsidRPr="00B1228E">
        <w:rPr>
          <w:rStyle w:val="normaltextrun"/>
          <w:rFonts w:ascii="Calibri" w:hAnsi="Calibri" w:cs="Calibri"/>
          <w:b/>
          <w:bCs/>
          <w:i/>
          <w:iCs/>
          <w:color w:val="7030A0"/>
          <w:sz w:val="22"/>
          <w:szCs w:val="22"/>
        </w:rPr>
        <w:t>Patient- and family-centered care</w:t>
      </w:r>
      <w:r w:rsidRPr="00B1228E">
        <w:rPr>
          <w:rStyle w:val="eop"/>
          <w:rFonts w:ascii="Calibri" w:hAnsi="Calibri" w:cs="Calibri"/>
          <w:sz w:val="22"/>
          <w:szCs w:val="22"/>
        </w:rPr>
        <w:t> </w:t>
      </w:r>
    </w:p>
    <w:p w:rsidR="00C24445" w:rsidP="00C24445" w:rsidRDefault="00C24445" w14:paraId="17B3DE43" w14:textId="77777777">
      <w:pPr>
        <w:pStyle w:val="paragraph"/>
        <w:numPr>
          <w:ilvl w:val="1"/>
          <w:numId w:val="12"/>
        </w:numPr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 w:rsidRPr="00B1228E">
        <w:rPr>
          <w:rStyle w:val="normaltextrun"/>
          <w:rFonts w:ascii="Calibri" w:hAnsi="Calibri" w:cs="Calibri"/>
          <w:b/>
          <w:bCs/>
          <w:i/>
          <w:iCs/>
          <w:color w:val="7030A0"/>
          <w:sz w:val="22"/>
          <w:szCs w:val="22"/>
        </w:rPr>
        <w:t>Interprofessional collaboration</w:t>
      </w:r>
      <w:r w:rsidRPr="00B1228E">
        <w:rPr>
          <w:rStyle w:val="eop"/>
          <w:rFonts w:ascii="Calibri" w:hAnsi="Calibri" w:cs="Calibri"/>
          <w:sz w:val="22"/>
          <w:szCs w:val="22"/>
        </w:rPr>
        <w:t> </w:t>
      </w:r>
    </w:p>
    <w:p w:rsidR="00C24445" w:rsidP="00C24445" w:rsidRDefault="00C24445" w14:paraId="6A627319" w14:textId="77777777">
      <w:pPr>
        <w:pStyle w:val="paragraph"/>
        <w:numPr>
          <w:ilvl w:val="1"/>
          <w:numId w:val="12"/>
        </w:numPr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 w:rsidRPr="00B1228E">
        <w:rPr>
          <w:rStyle w:val="normaltextrun"/>
          <w:rFonts w:ascii="Calibri" w:hAnsi="Calibri" w:cs="Calibri"/>
          <w:b/>
          <w:bCs/>
          <w:i/>
          <w:iCs/>
          <w:color w:val="7030A0"/>
          <w:sz w:val="22"/>
          <w:szCs w:val="22"/>
        </w:rPr>
        <w:t>Commitment to education and life-long learning</w:t>
      </w:r>
      <w:r w:rsidRPr="00B1228E">
        <w:rPr>
          <w:rStyle w:val="eop"/>
          <w:rFonts w:ascii="Calibri" w:hAnsi="Calibri" w:cs="Calibri"/>
          <w:sz w:val="22"/>
          <w:szCs w:val="22"/>
        </w:rPr>
        <w:t> </w:t>
      </w:r>
    </w:p>
    <w:p w:rsidR="00C24445" w:rsidP="00C24445" w:rsidRDefault="00C24445" w14:paraId="5DE68037" w14:textId="77777777">
      <w:pPr>
        <w:pStyle w:val="paragraph"/>
        <w:numPr>
          <w:ilvl w:val="1"/>
          <w:numId w:val="12"/>
        </w:numPr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 w:rsidRPr="00B1228E">
        <w:rPr>
          <w:rStyle w:val="normaltextrun"/>
          <w:rFonts w:ascii="Calibri" w:hAnsi="Calibri" w:cs="Calibri"/>
          <w:b/>
          <w:bCs/>
          <w:i/>
          <w:iCs/>
          <w:color w:val="7030A0"/>
          <w:sz w:val="22"/>
          <w:szCs w:val="22"/>
        </w:rPr>
        <w:t>Commitment to the profession</w:t>
      </w:r>
      <w:r w:rsidRPr="00B1228E">
        <w:rPr>
          <w:rStyle w:val="eop"/>
          <w:rFonts w:ascii="Calibri" w:hAnsi="Calibri" w:cs="Calibri"/>
          <w:sz w:val="22"/>
          <w:szCs w:val="22"/>
        </w:rPr>
        <w:t> </w:t>
      </w:r>
    </w:p>
    <w:p w:rsidRPr="00B1228E" w:rsidR="00C24445" w:rsidP="00C24445" w:rsidRDefault="00C24445" w14:paraId="6ED19AAA" w14:textId="77777777">
      <w:pPr>
        <w:pStyle w:val="paragraph"/>
        <w:numPr>
          <w:ilvl w:val="1"/>
          <w:numId w:val="12"/>
        </w:numPr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 w:rsidRPr="00B1228E">
        <w:rPr>
          <w:rStyle w:val="normaltextrun"/>
          <w:rFonts w:ascii="Calibri" w:hAnsi="Calibri" w:cs="Calibri"/>
          <w:b/>
          <w:bCs/>
          <w:i/>
          <w:iCs/>
          <w:color w:val="7030A0"/>
          <w:sz w:val="22"/>
          <w:szCs w:val="22"/>
        </w:rPr>
        <w:t>Acting within legal and ethical boundaries</w:t>
      </w:r>
      <w:r w:rsidRPr="00B1228E">
        <w:rPr>
          <w:rStyle w:val="eop"/>
          <w:rFonts w:ascii="Calibri" w:hAnsi="Calibri" w:cs="Calibri"/>
          <w:sz w:val="22"/>
          <w:szCs w:val="22"/>
        </w:rPr>
        <w:t> </w:t>
      </w:r>
    </w:p>
    <w:p w:rsidR="00C24445" w:rsidP="00C24445" w:rsidRDefault="00C24445" w14:paraId="7A27600B" w14:textId="77777777">
      <w:pPr>
        <w:pStyle w:val="paragraph"/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:rsidR="00C24445" w:rsidP="00C24445" w:rsidRDefault="00C24445" w14:paraId="539C829A" w14:textId="77777777">
      <w:pPr>
        <w:pStyle w:val="paragraph"/>
        <w:numPr>
          <w:ilvl w:val="0"/>
          <w:numId w:val="13"/>
        </w:numPr>
        <w:spacing w:before="0" w:beforeAutospacing="0" w:after="0" w:afterAutospacing="0"/>
        <w:ind w:left="360" w:firstLine="0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"/>
          <w:rFonts w:ascii="Calibri" w:hAnsi="Calibri" w:cs="Calibri"/>
          <w:b/>
          <w:bCs/>
          <w:i/>
          <w:iCs/>
          <w:color w:val="7030A0"/>
          <w:sz w:val="22"/>
          <w:szCs w:val="22"/>
        </w:rPr>
        <w:t>Expertise in Medical Imaging and Radiation Therapy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:rsidR="00C24445" w:rsidP="00C24445" w:rsidRDefault="00C24445" w14:paraId="364B2A7C" w14:textId="77777777">
      <w:pPr>
        <w:pStyle w:val="paragraph"/>
        <w:numPr>
          <w:ilvl w:val="1"/>
          <w:numId w:val="13"/>
        </w:numPr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 w:rsidRPr="00B1228E">
        <w:rPr>
          <w:rStyle w:val="normaltextrun"/>
          <w:rFonts w:ascii="Calibri" w:hAnsi="Calibri" w:cs="Calibri"/>
          <w:b/>
          <w:bCs/>
          <w:i/>
          <w:iCs/>
          <w:color w:val="7030A0"/>
          <w:sz w:val="22"/>
          <w:szCs w:val="22"/>
        </w:rPr>
        <w:t>Quality patient care</w:t>
      </w:r>
      <w:r w:rsidRPr="00B1228E">
        <w:rPr>
          <w:rStyle w:val="eop"/>
          <w:rFonts w:ascii="Calibri" w:hAnsi="Calibri" w:cs="Calibri"/>
          <w:sz w:val="22"/>
          <w:szCs w:val="22"/>
        </w:rPr>
        <w:t> </w:t>
      </w:r>
    </w:p>
    <w:p w:rsidRPr="00B1228E" w:rsidR="00C24445" w:rsidP="00C24445" w:rsidRDefault="00C24445" w14:paraId="7CA99708" w14:textId="77777777">
      <w:pPr>
        <w:pStyle w:val="paragraph"/>
        <w:numPr>
          <w:ilvl w:val="1"/>
          <w:numId w:val="13"/>
        </w:numPr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</w:rPr>
      </w:pPr>
      <w:r w:rsidRPr="00B1228E">
        <w:rPr>
          <w:rStyle w:val="normaltextrun"/>
          <w:rFonts w:ascii="Calibri" w:hAnsi="Calibri" w:cs="Calibri"/>
          <w:b/>
          <w:bCs/>
          <w:i/>
          <w:iCs/>
          <w:color w:val="7030A0"/>
          <w:sz w:val="22"/>
          <w:szCs w:val="22"/>
        </w:rPr>
        <w:t>A safe environment</w:t>
      </w:r>
      <w:r w:rsidRPr="00B1228E">
        <w:rPr>
          <w:rStyle w:val="eop"/>
          <w:rFonts w:ascii="Calibri" w:hAnsi="Calibri" w:cs="Calibri"/>
          <w:sz w:val="22"/>
          <w:szCs w:val="22"/>
        </w:rPr>
        <w:t> </w:t>
      </w:r>
    </w:p>
    <w:p w:rsidRPr="00597396" w:rsidR="00597396" w:rsidP="00597396" w:rsidRDefault="00597396" w14:paraId="24DEEEC7" w14:textId="77777777">
      <w:pPr>
        <w:pStyle w:val="ListParagraph"/>
        <w:rPr>
          <w:rFonts w:cstheme="minorHAnsi"/>
        </w:rPr>
      </w:pPr>
    </w:p>
    <w:p w:rsidRPr="00597396" w:rsidR="00597396" w:rsidP="00597396" w:rsidRDefault="00597396" w14:paraId="68411C13" w14:textId="77777777">
      <w:pPr>
        <w:rPr>
          <w:rFonts w:cstheme="minorHAnsi"/>
        </w:rPr>
      </w:pPr>
    </w:p>
    <w:p w:rsidRPr="00597396" w:rsidR="00597396" w:rsidP="00597396" w:rsidRDefault="00597396" w14:paraId="00782DBA" w14:textId="77777777">
      <w:pPr>
        <w:pStyle w:val="ListParagraph"/>
        <w:rPr>
          <w:rFonts w:cstheme="minorHAnsi"/>
        </w:rPr>
      </w:pPr>
    </w:p>
    <w:p w:rsidRPr="00597396" w:rsidR="00597396" w:rsidP="00597396" w:rsidRDefault="00597396" w14:paraId="5B30F6C8" w14:textId="75DAF2C8">
      <w:pPr>
        <w:rPr>
          <w:rFonts w:cstheme="minorHAnsi"/>
          <w:b/>
          <w:bCs/>
        </w:rPr>
      </w:pPr>
      <w:r w:rsidRPr="00597396">
        <w:rPr>
          <w:rFonts w:cstheme="minorHAnsi"/>
          <w:b/>
          <w:bCs/>
        </w:rPr>
        <w:t>Putting it all together:</w:t>
      </w:r>
      <w:r>
        <w:rPr>
          <w:rFonts w:cstheme="minorHAnsi"/>
          <w:b/>
          <w:bCs/>
        </w:rPr>
        <w:t xml:space="preserve"> </w:t>
      </w:r>
    </w:p>
    <w:p w:rsidRPr="004A2B49" w:rsidR="00597396" w:rsidP="004A2B49" w:rsidRDefault="00597396" w14:paraId="10D70C02" w14:textId="038A762D">
      <w:pPr>
        <w:pStyle w:val="ListParagraph"/>
        <w:numPr>
          <w:ilvl w:val="0"/>
          <w:numId w:val="11"/>
        </w:numPr>
        <w:spacing w:after="200" w:line="276" w:lineRule="auto"/>
        <w:rPr>
          <w:rFonts w:eastAsiaTheme="minorEastAsia" w:cstheme="minorHAnsi"/>
        </w:rPr>
      </w:pPr>
      <w:r w:rsidRPr="004A2B49">
        <w:rPr>
          <w:rFonts w:eastAsia="Calibri" w:cstheme="minorHAnsi"/>
        </w:rPr>
        <w:t>As a registered technologist are you allowed to: (reference your answer)</w:t>
      </w:r>
    </w:p>
    <w:p w:rsidRPr="00597396" w:rsidR="00597396" w:rsidP="00597396" w:rsidRDefault="00597396" w14:paraId="24F474A2" w14:textId="4D6AFAFA">
      <w:pPr>
        <w:spacing w:line="240" w:lineRule="auto"/>
        <w:ind w:left="720"/>
        <w:rPr>
          <w:rFonts w:eastAsia="Calibri" w:cstheme="minorHAnsi"/>
          <w:b/>
          <w:bCs/>
        </w:rPr>
      </w:pPr>
      <w:r w:rsidRPr="00597396">
        <w:rPr>
          <w:rFonts w:eastAsia="Calibri" w:cstheme="minorHAnsi"/>
          <w:b/>
          <w:bCs/>
        </w:rPr>
        <w:t>(7 marks)</w:t>
      </w:r>
    </w:p>
    <w:p w:rsidRPr="0035327C" w:rsidR="00597396" w:rsidP="00597396" w:rsidRDefault="00597396" w14:paraId="512B1E67" w14:textId="77777777">
      <w:pPr>
        <w:pStyle w:val="ListParagraph"/>
        <w:numPr>
          <w:ilvl w:val="1"/>
          <w:numId w:val="2"/>
        </w:numPr>
        <w:spacing w:line="240" w:lineRule="auto"/>
        <w:rPr>
          <w:rFonts w:eastAsiaTheme="minorEastAsia" w:cstheme="minorHAnsi"/>
        </w:rPr>
      </w:pPr>
      <w:r w:rsidRPr="0035327C">
        <w:rPr>
          <w:rFonts w:eastAsia="Calibri" w:cstheme="minorHAnsi"/>
        </w:rPr>
        <w:t xml:space="preserve">Administer blood and blood products?  </w:t>
      </w:r>
    </w:p>
    <w:p w:rsidRPr="0035327C" w:rsidR="00597396" w:rsidP="00597396" w:rsidRDefault="00597396" w14:paraId="7E3A2E0E" w14:textId="77777777">
      <w:pPr>
        <w:spacing w:line="240" w:lineRule="auto"/>
        <w:ind w:left="1440"/>
        <w:rPr>
          <w:rFonts w:eastAsia="Calibri" w:cstheme="minorHAnsi"/>
        </w:rPr>
      </w:pPr>
    </w:p>
    <w:p w:rsidRPr="0035327C" w:rsidR="00597396" w:rsidP="00597396" w:rsidRDefault="00597396" w14:paraId="1905CAB8" w14:textId="77777777">
      <w:pPr>
        <w:pStyle w:val="ListParagraph"/>
        <w:numPr>
          <w:ilvl w:val="1"/>
          <w:numId w:val="2"/>
        </w:numPr>
        <w:spacing w:line="240" w:lineRule="auto"/>
        <w:rPr>
          <w:rFonts w:eastAsiaTheme="minorEastAsia" w:cstheme="minorHAnsi"/>
        </w:rPr>
      </w:pPr>
      <w:r w:rsidRPr="0035327C">
        <w:rPr>
          <w:rFonts w:eastAsia="Calibri" w:cstheme="minorHAnsi"/>
        </w:rPr>
        <w:t xml:space="preserve">Administer contrast? </w:t>
      </w:r>
    </w:p>
    <w:p w:rsidRPr="0035327C" w:rsidR="00597396" w:rsidP="00597396" w:rsidRDefault="00597396" w14:paraId="0E3EC399" w14:textId="77777777">
      <w:pPr>
        <w:spacing w:line="240" w:lineRule="auto"/>
        <w:ind w:left="1440"/>
        <w:rPr>
          <w:rFonts w:eastAsia="Calibri" w:cstheme="minorHAnsi"/>
        </w:rPr>
      </w:pPr>
    </w:p>
    <w:p w:rsidRPr="0035327C" w:rsidR="00597396" w:rsidP="00597396" w:rsidRDefault="00597396" w14:paraId="18E27464" w14:textId="77777777">
      <w:pPr>
        <w:pStyle w:val="ListParagraph"/>
        <w:numPr>
          <w:ilvl w:val="1"/>
          <w:numId w:val="2"/>
        </w:numPr>
        <w:spacing w:line="240" w:lineRule="auto"/>
        <w:rPr>
          <w:rFonts w:eastAsiaTheme="minorEastAsia" w:cstheme="minorHAnsi"/>
        </w:rPr>
      </w:pPr>
      <w:r w:rsidRPr="0035327C">
        <w:rPr>
          <w:rFonts w:eastAsia="Calibri" w:cstheme="minorHAnsi"/>
        </w:rPr>
        <w:t xml:space="preserve">Administer medication?  </w:t>
      </w:r>
    </w:p>
    <w:p w:rsidRPr="0035327C" w:rsidR="00597396" w:rsidP="00597396" w:rsidRDefault="00597396" w14:paraId="4297CF75" w14:textId="77777777">
      <w:pPr>
        <w:spacing w:line="240" w:lineRule="auto"/>
        <w:ind w:left="1440"/>
        <w:rPr>
          <w:rFonts w:eastAsia="Calibri" w:cstheme="minorHAnsi"/>
        </w:rPr>
      </w:pPr>
    </w:p>
    <w:p w:rsidRPr="0035327C" w:rsidR="00597396" w:rsidP="00597396" w:rsidRDefault="00597396" w14:paraId="54FE9F02" w14:textId="77777777">
      <w:pPr>
        <w:pStyle w:val="ListParagraph"/>
        <w:numPr>
          <w:ilvl w:val="1"/>
          <w:numId w:val="2"/>
        </w:numPr>
        <w:spacing w:line="240" w:lineRule="auto"/>
        <w:rPr>
          <w:rFonts w:eastAsiaTheme="minorEastAsia" w:cstheme="minorHAnsi"/>
        </w:rPr>
      </w:pPr>
      <w:r w:rsidRPr="0035327C">
        <w:rPr>
          <w:rFonts w:eastAsia="Calibri" w:cstheme="minorHAnsi"/>
        </w:rPr>
        <w:t>Insert a urinary catheter?</w:t>
      </w:r>
    </w:p>
    <w:p w:rsidRPr="0035327C" w:rsidR="00597396" w:rsidP="00597396" w:rsidRDefault="00597396" w14:paraId="4726F1F5" w14:textId="77777777">
      <w:pPr>
        <w:spacing w:line="240" w:lineRule="auto"/>
        <w:rPr>
          <w:rFonts w:eastAsia="Calibri" w:cstheme="minorHAnsi"/>
        </w:rPr>
      </w:pPr>
      <w:r w:rsidRPr="0035327C">
        <w:rPr>
          <w:rFonts w:eastAsia="Calibri" w:cstheme="minorHAnsi"/>
        </w:rPr>
        <w:t xml:space="preserve"> </w:t>
      </w:r>
    </w:p>
    <w:p w:rsidRPr="0035327C" w:rsidR="00597396" w:rsidP="00597396" w:rsidRDefault="00597396" w14:paraId="3C1D22DD" w14:textId="77777777">
      <w:pPr>
        <w:pStyle w:val="ListParagraph"/>
        <w:numPr>
          <w:ilvl w:val="1"/>
          <w:numId w:val="2"/>
        </w:numPr>
        <w:spacing w:line="240" w:lineRule="auto"/>
        <w:rPr>
          <w:rFonts w:eastAsiaTheme="minorEastAsia" w:cstheme="minorHAnsi"/>
        </w:rPr>
      </w:pPr>
      <w:r w:rsidRPr="0035327C">
        <w:rPr>
          <w:rFonts w:eastAsia="Calibri" w:cstheme="minorHAnsi"/>
        </w:rPr>
        <w:t xml:space="preserve">Insert an enema tip? </w:t>
      </w:r>
    </w:p>
    <w:p w:rsidRPr="0035327C" w:rsidR="00597396" w:rsidP="00597396" w:rsidRDefault="00597396" w14:paraId="44CF507A" w14:textId="77777777">
      <w:pPr>
        <w:spacing w:line="240" w:lineRule="auto"/>
        <w:ind w:left="1440"/>
        <w:rPr>
          <w:rFonts w:eastAsia="Calibri" w:cstheme="minorHAnsi"/>
        </w:rPr>
      </w:pPr>
    </w:p>
    <w:p w:rsidRPr="0035327C" w:rsidR="00597396" w:rsidP="00597396" w:rsidRDefault="00597396" w14:paraId="604F2A24" w14:textId="77777777">
      <w:pPr>
        <w:pStyle w:val="ListParagraph"/>
        <w:numPr>
          <w:ilvl w:val="1"/>
          <w:numId w:val="2"/>
        </w:numPr>
        <w:spacing w:line="240" w:lineRule="auto"/>
        <w:rPr>
          <w:rFonts w:eastAsiaTheme="minorEastAsia" w:cstheme="minorHAnsi"/>
        </w:rPr>
      </w:pPr>
      <w:r w:rsidRPr="0035327C">
        <w:rPr>
          <w:rFonts w:eastAsia="Calibri" w:cstheme="minorHAnsi"/>
        </w:rPr>
        <w:t xml:space="preserve">Start an IV line? </w:t>
      </w:r>
    </w:p>
    <w:p w:rsidRPr="0035327C" w:rsidR="00597396" w:rsidP="00597396" w:rsidRDefault="00597396" w14:paraId="58108E67" w14:textId="77777777">
      <w:pPr>
        <w:spacing w:line="240" w:lineRule="auto"/>
        <w:ind w:left="1440"/>
        <w:rPr>
          <w:rFonts w:eastAsia="Calibri" w:cstheme="minorHAnsi"/>
        </w:rPr>
      </w:pPr>
    </w:p>
    <w:p w:rsidRPr="004A2B49" w:rsidR="22D630F2" w:rsidP="22D630F2" w:rsidRDefault="00597396" w14:paraId="2C0A7CC5" w14:textId="4F542DFA">
      <w:pPr>
        <w:pStyle w:val="ListParagraph"/>
        <w:numPr>
          <w:ilvl w:val="1"/>
          <w:numId w:val="2"/>
        </w:numPr>
        <w:spacing w:line="240" w:lineRule="auto"/>
        <w:rPr>
          <w:rFonts w:cstheme="minorHAnsi"/>
        </w:rPr>
      </w:pPr>
      <w:r w:rsidRPr="004A2B49">
        <w:rPr>
          <w:rFonts w:eastAsia="Calibri" w:cstheme="minorHAnsi"/>
        </w:rPr>
        <w:t xml:space="preserve">Take an ultrasound?  </w:t>
      </w:r>
    </w:p>
    <w:sectPr w:rsidRPr="004A2B49" w:rsidR="22D630F2">
      <w:headerReference w:type="even" r:id="rId12"/>
      <w:headerReference w:type="default" r:id="rId13"/>
      <w:headerReference w:type="first" r:id="rId16"/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327301" w:rsidP="002534C7" w:rsidRDefault="00327301" w14:paraId="6C3D3DFB" w14:textId="77777777">
      <w:pPr>
        <w:spacing w:after="0" w:line="240" w:lineRule="auto"/>
      </w:pPr>
      <w:r>
        <w:separator/>
      </w:r>
    </w:p>
  </w:endnote>
  <w:endnote w:type="continuationSeparator" w:id="0">
    <w:p w:rsidR="00327301" w:rsidP="002534C7" w:rsidRDefault="00327301" w14:paraId="34B1184D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327301" w:rsidP="002534C7" w:rsidRDefault="00327301" w14:paraId="40FA77A3" w14:textId="77777777">
      <w:pPr>
        <w:spacing w:after="0" w:line="240" w:lineRule="auto"/>
      </w:pPr>
      <w:r>
        <w:separator/>
      </w:r>
    </w:p>
  </w:footnote>
  <w:footnote w:type="continuationSeparator" w:id="0">
    <w:p w:rsidR="00327301" w:rsidP="002534C7" w:rsidRDefault="00327301" w14:paraId="38191F96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D6B14" w:rsidRDefault="001D6B14" w14:paraId="4583A387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C63DBC" w:rsidR="002534C7" w:rsidP="45D286EA" w:rsidRDefault="001C765A" w14:paraId="75E81C3C" w14:textId="4C45C8B5">
    <w:pPr>
      <w:spacing w:after="0" w:line="240" w:lineRule="auto"/>
      <w:rPr>
        <w:b w:val="1"/>
        <w:bCs w:val="1"/>
        <w:sz w:val="24"/>
        <w:szCs w:val="24"/>
        <w:lang w:val="en-CA"/>
      </w:rPr>
    </w:pPr>
    <w:r w:rsidRPr="45D286EA" w:rsidR="45D286EA">
      <w:rPr>
        <w:b w:val="1"/>
        <w:bCs w:val="1"/>
        <w:sz w:val="24"/>
        <w:szCs w:val="24"/>
        <w:lang w:val="en-CA"/>
      </w:rPr>
      <w:t>MRAD 209 Professional Practice</w:t>
    </w:r>
  </w:p>
  <w:p w:rsidRPr="006C30BA" w:rsidR="4FA39D53" w:rsidP="001C765A" w:rsidRDefault="001C765A" w14:paraId="627DA1B6" w14:textId="102A8741">
    <w:pPr>
      <w:spacing w:after="0" w:line="240" w:lineRule="auto"/>
      <w:ind w:left="5040"/>
      <w:rPr>
        <w:b/>
        <w:bCs/>
        <w:color w:val="FF0000"/>
        <w:sz w:val="24"/>
        <w:szCs w:val="24"/>
      </w:rPr>
    </w:pPr>
    <w:r>
      <w:rPr>
        <w:b/>
        <w:bCs/>
        <w:sz w:val="24"/>
        <w:szCs w:val="24"/>
      </w:rPr>
      <w:t xml:space="preserve">             </w:t>
    </w:r>
    <w:r w:rsidRPr="4FA39D53" w:rsidR="4FA39D53">
      <w:rPr>
        <w:b/>
        <w:bCs/>
        <w:sz w:val="24"/>
        <w:szCs w:val="24"/>
      </w:rPr>
      <w:t>Assignment 1: CAMRT</w:t>
    </w:r>
    <w:r w:rsidR="006C30BA">
      <w:rPr>
        <w:b/>
        <w:bCs/>
        <w:sz w:val="24"/>
        <w:szCs w:val="24"/>
      </w:rPr>
      <w:t xml:space="preserve"> </w:t>
    </w:r>
  </w:p>
  <w:p w:rsidRPr="00BF5799" w:rsidR="002534C7" w:rsidP="002534C7" w:rsidRDefault="002534C7" w14:paraId="2CC197A5" w14:textId="77777777">
    <w:pPr>
      <w:spacing w:after="0" w:line="240" w:lineRule="auto"/>
      <w:jc w:val="both"/>
      <w:rPr>
        <w:b/>
        <w:color w:val="0070C0"/>
        <w:sz w:val="24"/>
        <w:szCs w:val="24"/>
        <w:lang w:val="en-CA"/>
      </w:rPr>
    </w:pPr>
    <w:r w:rsidRPr="00D04841">
      <w:rPr>
        <w:b/>
        <w:color w:val="0070C0"/>
        <w:sz w:val="24"/>
        <w:szCs w:val="24"/>
        <w:lang w:val="en-CA"/>
      </w:rPr>
      <w:t>______________________________________________________________________________</w:t>
    </w:r>
  </w:p>
  <w:p w:rsidR="002534C7" w:rsidRDefault="002534C7" w14:paraId="6DFB9E20" w14:textId="7777777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D6B14" w:rsidRDefault="001D6B14" w14:paraId="54C80A47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A32C4"/>
    <w:multiLevelType w:val="multilevel"/>
    <w:tmpl w:val="67440B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" w15:restartNumberingAfterBreak="0">
    <w:nsid w:val="08D32F3F"/>
    <w:multiLevelType w:val="multilevel"/>
    <w:tmpl w:val="60E244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" w15:restartNumberingAfterBreak="0">
    <w:nsid w:val="1A9B6CE8"/>
    <w:multiLevelType w:val="hybridMultilevel"/>
    <w:tmpl w:val="89CCC4E2"/>
    <w:lvl w:ilvl="0" w:tplc="0409000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3" w15:restartNumberingAfterBreak="0">
    <w:nsid w:val="1ACA68D8"/>
    <w:multiLevelType w:val="hybridMultilevel"/>
    <w:tmpl w:val="FC2008C2"/>
    <w:lvl w:ilvl="0" w:tplc="7EBA459A">
      <w:start w:val="1"/>
      <w:numFmt w:val="lowerLetter"/>
      <w:lvlText w:val="%1."/>
      <w:lvlJc w:val="left"/>
      <w:pPr>
        <w:ind w:left="720" w:hanging="360"/>
      </w:pPr>
    </w:lvl>
    <w:lvl w:ilvl="1" w:tplc="AF54D828">
      <w:start w:val="1"/>
      <w:numFmt w:val="lowerLetter"/>
      <w:lvlText w:val="%2."/>
      <w:lvlJc w:val="left"/>
      <w:pPr>
        <w:ind w:left="1440" w:hanging="360"/>
      </w:pPr>
    </w:lvl>
    <w:lvl w:ilvl="2" w:tplc="286E7910">
      <w:start w:val="1"/>
      <w:numFmt w:val="lowerRoman"/>
      <w:lvlText w:val="%3."/>
      <w:lvlJc w:val="right"/>
      <w:pPr>
        <w:ind w:left="2160" w:hanging="180"/>
      </w:pPr>
    </w:lvl>
    <w:lvl w:ilvl="3" w:tplc="BCF46E7C">
      <w:start w:val="1"/>
      <w:numFmt w:val="decimal"/>
      <w:lvlText w:val="%4."/>
      <w:lvlJc w:val="left"/>
      <w:pPr>
        <w:ind w:left="2880" w:hanging="360"/>
      </w:pPr>
    </w:lvl>
    <w:lvl w:ilvl="4" w:tplc="F9CA74DE">
      <w:start w:val="1"/>
      <w:numFmt w:val="lowerLetter"/>
      <w:lvlText w:val="%5."/>
      <w:lvlJc w:val="left"/>
      <w:pPr>
        <w:ind w:left="3600" w:hanging="360"/>
      </w:pPr>
    </w:lvl>
    <w:lvl w:ilvl="5" w:tplc="C876E7CE">
      <w:start w:val="1"/>
      <w:numFmt w:val="lowerRoman"/>
      <w:lvlText w:val="%6."/>
      <w:lvlJc w:val="right"/>
      <w:pPr>
        <w:ind w:left="4320" w:hanging="180"/>
      </w:pPr>
    </w:lvl>
    <w:lvl w:ilvl="6" w:tplc="7182E766">
      <w:start w:val="1"/>
      <w:numFmt w:val="decimal"/>
      <w:lvlText w:val="%7."/>
      <w:lvlJc w:val="left"/>
      <w:pPr>
        <w:ind w:left="5040" w:hanging="360"/>
      </w:pPr>
    </w:lvl>
    <w:lvl w:ilvl="7" w:tplc="E85E04BC">
      <w:start w:val="1"/>
      <w:numFmt w:val="lowerLetter"/>
      <w:lvlText w:val="%8."/>
      <w:lvlJc w:val="left"/>
      <w:pPr>
        <w:ind w:left="5760" w:hanging="360"/>
      </w:pPr>
    </w:lvl>
    <w:lvl w:ilvl="8" w:tplc="FCFC14B0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0F22FB"/>
    <w:multiLevelType w:val="hybridMultilevel"/>
    <w:tmpl w:val="57C8141A"/>
    <w:lvl w:ilvl="0" w:tplc="04090013">
      <w:start w:val="1"/>
      <w:numFmt w:val="upp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3E06FFA"/>
    <w:multiLevelType w:val="hybridMultilevel"/>
    <w:tmpl w:val="2F9E35A6"/>
    <w:lvl w:ilvl="0" w:tplc="04090013">
      <w:start w:val="1"/>
      <w:numFmt w:val="upp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5A13843"/>
    <w:multiLevelType w:val="hybridMultilevel"/>
    <w:tmpl w:val="DDEADDFE"/>
    <w:lvl w:ilvl="0" w:tplc="2EA84732">
      <w:start w:val="1"/>
      <w:numFmt w:val="decimal"/>
      <w:lvlText w:val="%1)"/>
      <w:lvlJc w:val="left"/>
      <w:pPr>
        <w:ind w:left="720" w:hanging="360"/>
      </w:pPr>
      <w:rPr>
        <w:rFonts w:hint="default" w:eastAsiaTheme="minorHAnsi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964A96"/>
    <w:multiLevelType w:val="hybridMultilevel"/>
    <w:tmpl w:val="A0069F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CE4C5E"/>
    <w:multiLevelType w:val="hybridMultilevel"/>
    <w:tmpl w:val="D9508EE0"/>
    <w:lvl w:ilvl="0" w:tplc="BEAEB60C">
      <w:start w:val="1"/>
      <w:numFmt w:val="decimal"/>
      <w:lvlText w:val="%1."/>
      <w:lvlJc w:val="left"/>
      <w:pPr>
        <w:ind w:left="720" w:hanging="360"/>
      </w:pPr>
    </w:lvl>
    <w:lvl w:ilvl="1" w:tplc="7DE66702">
      <w:start w:val="1"/>
      <w:numFmt w:val="lowerLetter"/>
      <w:lvlText w:val="%2."/>
      <w:lvlJc w:val="left"/>
      <w:pPr>
        <w:ind w:left="1440" w:hanging="360"/>
      </w:pPr>
    </w:lvl>
    <w:lvl w:ilvl="2" w:tplc="595444BC">
      <w:start w:val="1"/>
      <w:numFmt w:val="lowerRoman"/>
      <w:lvlText w:val="%3."/>
      <w:lvlJc w:val="right"/>
      <w:pPr>
        <w:ind w:left="2160" w:hanging="180"/>
      </w:pPr>
    </w:lvl>
    <w:lvl w:ilvl="3" w:tplc="3358127C">
      <w:start w:val="1"/>
      <w:numFmt w:val="decimal"/>
      <w:lvlText w:val="%4."/>
      <w:lvlJc w:val="left"/>
      <w:pPr>
        <w:ind w:left="2880" w:hanging="360"/>
      </w:pPr>
    </w:lvl>
    <w:lvl w:ilvl="4" w:tplc="9EAEEC14">
      <w:start w:val="1"/>
      <w:numFmt w:val="lowerLetter"/>
      <w:lvlText w:val="%5."/>
      <w:lvlJc w:val="left"/>
      <w:pPr>
        <w:ind w:left="3600" w:hanging="360"/>
      </w:pPr>
    </w:lvl>
    <w:lvl w:ilvl="5" w:tplc="388E0352">
      <w:start w:val="1"/>
      <w:numFmt w:val="lowerRoman"/>
      <w:lvlText w:val="%6."/>
      <w:lvlJc w:val="right"/>
      <w:pPr>
        <w:ind w:left="4320" w:hanging="180"/>
      </w:pPr>
    </w:lvl>
    <w:lvl w:ilvl="6" w:tplc="D5944484">
      <w:start w:val="1"/>
      <w:numFmt w:val="decimal"/>
      <w:lvlText w:val="%7."/>
      <w:lvlJc w:val="left"/>
      <w:pPr>
        <w:ind w:left="5040" w:hanging="360"/>
      </w:pPr>
    </w:lvl>
    <w:lvl w:ilvl="7" w:tplc="FD380450">
      <w:start w:val="1"/>
      <w:numFmt w:val="lowerLetter"/>
      <w:lvlText w:val="%8."/>
      <w:lvlJc w:val="left"/>
      <w:pPr>
        <w:ind w:left="5760" w:hanging="360"/>
      </w:pPr>
    </w:lvl>
    <w:lvl w:ilvl="8" w:tplc="ED323662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590B2F"/>
    <w:multiLevelType w:val="hybridMultilevel"/>
    <w:tmpl w:val="64F68B48"/>
    <w:lvl w:ilvl="0" w:tplc="CC4AD5B8">
      <w:start w:val="7"/>
      <w:numFmt w:val="decimal"/>
      <w:lvlText w:val="%1."/>
      <w:lvlJc w:val="left"/>
      <w:pPr>
        <w:ind w:left="720" w:hanging="360"/>
      </w:pPr>
    </w:lvl>
    <w:lvl w:ilvl="1" w:tplc="74F8BF70">
      <w:start w:val="1"/>
      <w:numFmt w:val="lowerLetter"/>
      <w:lvlText w:val="%2."/>
      <w:lvlJc w:val="left"/>
      <w:pPr>
        <w:ind w:left="1440" w:hanging="360"/>
      </w:pPr>
    </w:lvl>
    <w:lvl w:ilvl="2" w:tplc="CEE23206">
      <w:start w:val="1"/>
      <w:numFmt w:val="lowerRoman"/>
      <w:lvlText w:val="%3."/>
      <w:lvlJc w:val="right"/>
      <w:pPr>
        <w:ind w:left="2160" w:hanging="180"/>
      </w:pPr>
    </w:lvl>
    <w:lvl w:ilvl="3" w:tplc="85767872">
      <w:start w:val="1"/>
      <w:numFmt w:val="decimal"/>
      <w:lvlText w:val="%4."/>
      <w:lvlJc w:val="left"/>
      <w:pPr>
        <w:ind w:left="2880" w:hanging="360"/>
      </w:pPr>
    </w:lvl>
    <w:lvl w:ilvl="4" w:tplc="4C7A7AE4">
      <w:start w:val="1"/>
      <w:numFmt w:val="lowerLetter"/>
      <w:lvlText w:val="%5."/>
      <w:lvlJc w:val="left"/>
      <w:pPr>
        <w:ind w:left="3600" w:hanging="360"/>
      </w:pPr>
    </w:lvl>
    <w:lvl w:ilvl="5" w:tplc="F1E0E2E8">
      <w:start w:val="1"/>
      <w:numFmt w:val="lowerRoman"/>
      <w:lvlText w:val="%6."/>
      <w:lvlJc w:val="right"/>
      <w:pPr>
        <w:ind w:left="4320" w:hanging="180"/>
      </w:pPr>
    </w:lvl>
    <w:lvl w:ilvl="6" w:tplc="5C766D70">
      <w:start w:val="1"/>
      <w:numFmt w:val="decimal"/>
      <w:lvlText w:val="%7."/>
      <w:lvlJc w:val="left"/>
      <w:pPr>
        <w:ind w:left="5040" w:hanging="360"/>
      </w:pPr>
    </w:lvl>
    <w:lvl w:ilvl="7" w:tplc="B988324C">
      <w:start w:val="1"/>
      <w:numFmt w:val="lowerLetter"/>
      <w:lvlText w:val="%8."/>
      <w:lvlJc w:val="left"/>
      <w:pPr>
        <w:ind w:left="5760" w:hanging="360"/>
      </w:pPr>
    </w:lvl>
    <w:lvl w:ilvl="8" w:tplc="E06AFCDE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6053DA"/>
    <w:multiLevelType w:val="hybridMultilevel"/>
    <w:tmpl w:val="4D923B82"/>
    <w:lvl w:ilvl="0" w:tplc="7E6674D8">
      <w:start w:val="4"/>
      <w:numFmt w:val="decimal"/>
      <w:lvlText w:val="%1."/>
      <w:lvlJc w:val="left"/>
      <w:pPr>
        <w:ind w:left="720" w:hanging="360"/>
      </w:pPr>
    </w:lvl>
    <w:lvl w:ilvl="1" w:tplc="0B76EF4C">
      <w:start w:val="1"/>
      <w:numFmt w:val="lowerLetter"/>
      <w:lvlText w:val="%2."/>
      <w:lvlJc w:val="left"/>
      <w:pPr>
        <w:ind w:left="1440" w:hanging="360"/>
      </w:pPr>
    </w:lvl>
    <w:lvl w:ilvl="2" w:tplc="E36EB8D2">
      <w:start w:val="1"/>
      <w:numFmt w:val="lowerRoman"/>
      <w:lvlText w:val="%3."/>
      <w:lvlJc w:val="right"/>
      <w:pPr>
        <w:ind w:left="2160" w:hanging="180"/>
      </w:pPr>
    </w:lvl>
    <w:lvl w:ilvl="3" w:tplc="CBC4B52A">
      <w:start w:val="1"/>
      <w:numFmt w:val="decimal"/>
      <w:lvlText w:val="%4."/>
      <w:lvlJc w:val="left"/>
      <w:pPr>
        <w:ind w:left="2880" w:hanging="360"/>
      </w:pPr>
    </w:lvl>
    <w:lvl w:ilvl="4" w:tplc="A9940464">
      <w:start w:val="1"/>
      <w:numFmt w:val="lowerLetter"/>
      <w:lvlText w:val="%5."/>
      <w:lvlJc w:val="left"/>
      <w:pPr>
        <w:ind w:left="3600" w:hanging="360"/>
      </w:pPr>
    </w:lvl>
    <w:lvl w:ilvl="5" w:tplc="ED48A23E">
      <w:start w:val="1"/>
      <w:numFmt w:val="lowerRoman"/>
      <w:lvlText w:val="%6."/>
      <w:lvlJc w:val="right"/>
      <w:pPr>
        <w:ind w:left="4320" w:hanging="180"/>
      </w:pPr>
    </w:lvl>
    <w:lvl w:ilvl="6" w:tplc="929CD7C0">
      <w:start w:val="1"/>
      <w:numFmt w:val="decimal"/>
      <w:lvlText w:val="%7."/>
      <w:lvlJc w:val="left"/>
      <w:pPr>
        <w:ind w:left="5040" w:hanging="360"/>
      </w:pPr>
    </w:lvl>
    <w:lvl w:ilvl="7" w:tplc="81C298F2">
      <w:start w:val="1"/>
      <w:numFmt w:val="lowerLetter"/>
      <w:lvlText w:val="%8."/>
      <w:lvlJc w:val="left"/>
      <w:pPr>
        <w:ind w:left="5760" w:hanging="360"/>
      </w:pPr>
    </w:lvl>
    <w:lvl w:ilvl="8" w:tplc="EB64F51A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DA1953"/>
    <w:multiLevelType w:val="hybridMultilevel"/>
    <w:tmpl w:val="70480D7E"/>
    <w:lvl w:ilvl="0" w:tplc="D9C8778C">
      <w:start w:val="14"/>
      <w:numFmt w:val="decimal"/>
      <w:lvlText w:val="%1."/>
      <w:lvlJc w:val="left"/>
      <w:pPr>
        <w:ind w:left="720" w:hanging="360"/>
      </w:pPr>
    </w:lvl>
    <w:lvl w:ilvl="1" w:tplc="9BC8EBE0">
      <w:start w:val="1"/>
      <w:numFmt w:val="lowerLetter"/>
      <w:lvlText w:val="%2."/>
      <w:lvlJc w:val="left"/>
      <w:pPr>
        <w:ind w:left="1440" w:hanging="360"/>
      </w:pPr>
    </w:lvl>
    <w:lvl w:ilvl="2" w:tplc="8B9C6700">
      <w:start w:val="1"/>
      <w:numFmt w:val="lowerRoman"/>
      <w:lvlText w:val="%3."/>
      <w:lvlJc w:val="right"/>
      <w:pPr>
        <w:ind w:left="2160" w:hanging="180"/>
      </w:pPr>
    </w:lvl>
    <w:lvl w:ilvl="3" w:tplc="C97C58C8">
      <w:start w:val="1"/>
      <w:numFmt w:val="decimal"/>
      <w:lvlText w:val="%4."/>
      <w:lvlJc w:val="left"/>
      <w:pPr>
        <w:ind w:left="2880" w:hanging="360"/>
      </w:pPr>
    </w:lvl>
    <w:lvl w:ilvl="4" w:tplc="5FDE1C22">
      <w:start w:val="1"/>
      <w:numFmt w:val="lowerLetter"/>
      <w:lvlText w:val="%5."/>
      <w:lvlJc w:val="left"/>
      <w:pPr>
        <w:ind w:left="3600" w:hanging="360"/>
      </w:pPr>
    </w:lvl>
    <w:lvl w:ilvl="5" w:tplc="A300BE06">
      <w:start w:val="1"/>
      <w:numFmt w:val="lowerRoman"/>
      <w:lvlText w:val="%6."/>
      <w:lvlJc w:val="right"/>
      <w:pPr>
        <w:ind w:left="4320" w:hanging="180"/>
      </w:pPr>
    </w:lvl>
    <w:lvl w:ilvl="6" w:tplc="824E744E">
      <w:start w:val="1"/>
      <w:numFmt w:val="decimal"/>
      <w:lvlText w:val="%7."/>
      <w:lvlJc w:val="left"/>
      <w:pPr>
        <w:ind w:left="5040" w:hanging="360"/>
      </w:pPr>
    </w:lvl>
    <w:lvl w:ilvl="7" w:tplc="3BBE79B8">
      <w:start w:val="1"/>
      <w:numFmt w:val="lowerLetter"/>
      <w:lvlText w:val="%8."/>
      <w:lvlJc w:val="left"/>
      <w:pPr>
        <w:ind w:left="5760" w:hanging="360"/>
      </w:pPr>
    </w:lvl>
    <w:lvl w:ilvl="8" w:tplc="F168E990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2542CA"/>
    <w:multiLevelType w:val="hybridMultilevel"/>
    <w:tmpl w:val="5F220F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EBE1212"/>
    <w:multiLevelType w:val="hybridMultilevel"/>
    <w:tmpl w:val="05060378"/>
    <w:lvl w:ilvl="0" w:tplc="5274841E">
      <w:start w:val="1"/>
      <w:numFmt w:val="decimal"/>
      <w:lvlText w:val="%1."/>
      <w:lvlJc w:val="left"/>
      <w:pPr>
        <w:ind w:left="720" w:hanging="360"/>
      </w:pPr>
    </w:lvl>
    <w:lvl w:ilvl="1" w:tplc="02F26D18">
      <w:start w:val="1"/>
      <w:numFmt w:val="lowerLetter"/>
      <w:lvlText w:val="%2."/>
      <w:lvlJc w:val="left"/>
      <w:pPr>
        <w:ind w:left="1440" w:hanging="360"/>
      </w:pPr>
    </w:lvl>
    <w:lvl w:ilvl="2" w:tplc="93861248">
      <w:start w:val="1"/>
      <w:numFmt w:val="lowerRoman"/>
      <w:lvlText w:val="%3."/>
      <w:lvlJc w:val="right"/>
      <w:pPr>
        <w:ind w:left="2160" w:hanging="180"/>
      </w:pPr>
    </w:lvl>
    <w:lvl w:ilvl="3" w:tplc="BBA8BC2E">
      <w:start w:val="1"/>
      <w:numFmt w:val="decimal"/>
      <w:lvlText w:val="%4."/>
      <w:lvlJc w:val="left"/>
      <w:pPr>
        <w:ind w:left="2880" w:hanging="360"/>
      </w:pPr>
    </w:lvl>
    <w:lvl w:ilvl="4" w:tplc="C7627620">
      <w:start w:val="1"/>
      <w:numFmt w:val="lowerLetter"/>
      <w:lvlText w:val="%5."/>
      <w:lvlJc w:val="left"/>
      <w:pPr>
        <w:ind w:left="3600" w:hanging="360"/>
      </w:pPr>
    </w:lvl>
    <w:lvl w:ilvl="5" w:tplc="4162D6D2">
      <w:start w:val="1"/>
      <w:numFmt w:val="lowerRoman"/>
      <w:lvlText w:val="%6."/>
      <w:lvlJc w:val="right"/>
      <w:pPr>
        <w:ind w:left="4320" w:hanging="180"/>
      </w:pPr>
    </w:lvl>
    <w:lvl w:ilvl="6" w:tplc="F4DE8852">
      <w:start w:val="1"/>
      <w:numFmt w:val="decimal"/>
      <w:lvlText w:val="%7."/>
      <w:lvlJc w:val="left"/>
      <w:pPr>
        <w:ind w:left="5040" w:hanging="360"/>
      </w:pPr>
    </w:lvl>
    <w:lvl w:ilvl="7" w:tplc="1416EC00">
      <w:start w:val="1"/>
      <w:numFmt w:val="lowerLetter"/>
      <w:lvlText w:val="%8."/>
      <w:lvlJc w:val="left"/>
      <w:pPr>
        <w:ind w:left="5760" w:hanging="360"/>
      </w:pPr>
    </w:lvl>
    <w:lvl w:ilvl="8" w:tplc="695C600A">
      <w:start w:val="1"/>
      <w:numFmt w:val="lowerRoman"/>
      <w:lvlText w:val="%9."/>
      <w:lvlJc w:val="right"/>
      <w:pPr>
        <w:ind w:left="6480" w:hanging="180"/>
      </w:pPr>
    </w:lvl>
  </w:abstractNum>
  <w:num w:numId="1" w16cid:durableId="1189948603">
    <w:abstractNumId w:val="3"/>
  </w:num>
  <w:num w:numId="2" w16cid:durableId="148138715">
    <w:abstractNumId w:val="11"/>
  </w:num>
  <w:num w:numId="3" w16cid:durableId="1211191887">
    <w:abstractNumId w:val="13"/>
  </w:num>
  <w:num w:numId="4" w16cid:durableId="1490058952">
    <w:abstractNumId w:val="9"/>
  </w:num>
  <w:num w:numId="5" w16cid:durableId="1570380407">
    <w:abstractNumId w:val="8"/>
  </w:num>
  <w:num w:numId="6" w16cid:durableId="60300291">
    <w:abstractNumId w:val="10"/>
  </w:num>
  <w:num w:numId="7" w16cid:durableId="1549494437">
    <w:abstractNumId w:val="12"/>
  </w:num>
  <w:num w:numId="8" w16cid:durableId="666203004">
    <w:abstractNumId w:val="7"/>
  </w:num>
  <w:num w:numId="9" w16cid:durableId="393164336">
    <w:abstractNumId w:val="4"/>
  </w:num>
  <w:num w:numId="10" w16cid:durableId="35081534">
    <w:abstractNumId w:val="5"/>
  </w:num>
  <w:num w:numId="11" w16cid:durableId="1761099154">
    <w:abstractNumId w:val="6"/>
  </w:num>
  <w:num w:numId="12" w16cid:durableId="830561047">
    <w:abstractNumId w:val="0"/>
  </w:num>
  <w:num w:numId="13" w16cid:durableId="2095080081">
    <w:abstractNumId w:val="1"/>
  </w:num>
  <w:num w:numId="14" w16cid:durableId="53230766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0939"/>
    <w:rsid w:val="000E6136"/>
    <w:rsid w:val="0019622C"/>
    <w:rsid w:val="001C765A"/>
    <w:rsid w:val="001D6B14"/>
    <w:rsid w:val="00250F87"/>
    <w:rsid w:val="002534C7"/>
    <w:rsid w:val="00261B3B"/>
    <w:rsid w:val="00327301"/>
    <w:rsid w:val="0035327C"/>
    <w:rsid w:val="003A34A5"/>
    <w:rsid w:val="003A7338"/>
    <w:rsid w:val="003C2FA5"/>
    <w:rsid w:val="004A2B49"/>
    <w:rsid w:val="00597396"/>
    <w:rsid w:val="006C30BA"/>
    <w:rsid w:val="00780212"/>
    <w:rsid w:val="007A6905"/>
    <w:rsid w:val="007C6514"/>
    <w:rsid w:val="007F7F1F"/>
    <w:rsid w:val="00844335"/>
    <w:rsid w:val="00900029"/>
    <w:rsid w:val="009A4A5A"/>
    <w:rsid w:val="00B03EC9"/>
    <w:rsid w:val="00B155AA"/>
    <w:rsid w:val="00C24445"/>
    <w:rsid w:val="00C31BF7"/>
    <w:rsid w:val="00CD19F0"/>
    <w:rsid w:val="00DE2ACA"/>
    <w:rsid w:val="00E5E651"/>
    <w:rsid w:val="00E76DB1"/>
    <w:rsid w:val="00E85FF3"/>
    <w:rsid w:val="00E91BF8"/>
    <w:rsid w:val="00EE2FCB"/>
    <w:rsid w:val="00F04ABF"/>
    <w:rsid w:val="00F45254"/>
    <w:rsid w:val="00F935B7"/>
    <w:rsid w:val="00FE0939"/>
    <w:rsid w:val="01461B40"/>
    <w:rsid w:val="01655851"/>
    <w:rsid w:val="01E5AA87"/>
    <w:rsid w:val="029DD88B"/>
    <w:rsid w:val="048FBC0A"/>
    <w:rsid w:val="05453BDD"/>
    <w:rsid w:val="0572325B"/>
    <w:rsid w:val="069BF41C"/>
    <w:rsid w:val="0793E244"/>
    <w:rsid w:val="09A282EE"/>
    <w:rsid w:val="0A9C91F8"/>
    <w:rsid w:val="0B0B659D"/>
    <w:rsid w:val="0B9145D6"/>
    <w:rsid w:val="0D8697AF"/>
    <w:rsid w:val="0E488A10"/>
    <w:rsid w:val="11D750D2"/>
    <w:rsid w:val="130E8237"/>
    <w:rsid w:val="14AAF2A9"/>
    <w:rsid w:val="17A07B1E"/>
    <w:rsid w:val="19462404"/>
    <w:rsid w:val="1B06C9CB"/>
    <w:rsid w:val="1BC714CD"/>
    <w:rsid w:val="1D4CF7A2"/>
    <w:rsid w:val="1E5616E1"/>
    <w:rsid w:val="1F2670C7"/>
    <w:rsid w:val="20D5DFBB"/>
    <w:rsid w:val="21AAB167"/>
    <w:rsid w:val="22D630F2"/>
    <w:rsid w:val="239D0012"/>
    <w:rsid w:val="24284AE6"/>
    <w:rsid w:val="249868E8"/>
    <w:rsid w:val="25914C3A"/>
    <w:rsid w:val="25A678E8"/>
    <w:rsid w:val="25FA000D"/>
    <w:rsid w:val="266E8219"/>
    <w:rsid w:val="279BAC8F"/>
    <w:rsid w:val="2936F3E9"/>
    <w:rsid w:val="2AE364CA"/>
    <w:rsid w:val="2B442D19"/>
    <w:rsid w:val="2D8FD375"/>
    <w:rsid w:val="2F2C83D0"/>
    <w:rsid w:val="2FC150B2"/>
    <w:rsid w:val="300CEF11"/>
    <w:rsid w:val="30DAA4AB"/>
    <w:rsid w:val="30E56069"/>
    <w:rsid w:val="319E05C8"/>
    <w:rsid w:val="31E97D88"/>
    <w:rsid w:val="32A53F61"/>
    <w:rsid w:val="34A9CA07"/>
    <w:rsid w:val="3548A8CC"/>
    <w:rsid w:val="35C15515"/>
    <w:rsid w:val="378A7CEE"/>
    <w:rsid w:val="38880CD9"/>
    <w:rsid w:val="3B1122DA"/>
    <w:rsid w:val="3E8655AE"/>
    <w:rsid w:val="3EC40659"/>
    <w:rsid w:val="409BFED2"/>
    <w:rsid w:val="42AF87DA"/>
    <w:rsid w:val="42E57E55"/>
    <w:rsid w:val="45D286EA"/>
    <w:rsid w:val="465C64FE"/>
    <w:rsid w:val="4800202B"/>
    <w:rsid w:val="4BDB57EF"/>
    <w:rsid w:val="4D2C14DB"/>
    <w:rsid w:val="4EB40417"/>
    <w:rsid w:val="4F0085F8"/>
    <w:rsid w:val="4FA39D53"/>
    <w:rsid w:val="50F85329"/>
    <w:rsid w:val="51843C02"/>
    <w:rsid w:val="5191AF03"/>
    <w:rsid w:val="5305E96D"/>
    <w:rsid w:val="5351BBB8"/>
    <w:rsid w:val="54FE1DC5"/>
    <w:rsid w:val="55B54EB0"/>
    <w:rsid w:val="586B8DC5"/>
    <w:rsid w:val="5B8762EA"/>
    <w:rsid w:val="5C93EAB3"/>
    <w:rsid w:val="5C9D7827"/>
    <w:rsid w:val="5D1E0F3C"/>
    <w:rsid w:val="5EFFBE82"/>
    <w:rsid w:val="5F2A97F7"/>
    <w:rsid w:val="5F3B32C3"/>
    <w:rsid w:val="5F8A937F"/>
    <w:rsid w:val="601C0F30"/>
    <w:rsid w:val="633296ED"/>
    <w:rsid w:val="63579F6E"/>
    <w:rsid w:val="675A2CBE"/>
    <w:rsid w:val="67BE8CB9"/>
    <w:rsid w:val="6846F39C"/>
    <w:rsid w:val="6A3487BB"/>
    <w:rsid w:val="6A453829"/>
    <w:rsid w:val="6B539B18"/>
    <w:rsid w:val="6C472C2F"/>
    <w:rsid w:val="6DCE5EFD"/>
    <w:rsid w:val="6E32D982"/>
    <w:rsid w:val="6E87A325"/>
    <w:rsid w:val="6F368320"/>
    <w:rsid w:val="6FF2F54D"/>
    <w:rsid w:val="7196C87D"/>
    <w:rsid w:val="73F4CAD9"/>
    <w:rsid w:val="7485F15F"/>
    <w:rsid w:val="75667AD0"/>
    <w:rsid w:val="75B92F80"/>
    <w:rsid w:val="75E98628"/>
    <w:rsid w:val="7709949A"/>
    <w:rsid w:val="77299239"/>
    <w:rsid w:val="778FF767"/>
    <w:rsid w:val="797CBA1E"/>
    <w:rsid w:val="79C73B51"/>
    <w:rsid w:val="7C167CD6"/>
    <w:rsid w:val="7F6642BC"/>
    <w:rsid w:val="7FFAB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2F69D9"/>
  <w15:chartTrackingRefBased/>
  <w15:docId w15:val="{608DF6C8-7E98-4BCA-969E-384340E0E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E0939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9622C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C31BF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534C7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2534C7"/>
  </w:style>
  <w:style w:type="paragraph" w:styleId="Footer">
    <w:name w:val="footer"/>
    <w:basedOn w:val="Normal"/>
    <w:link w:val="FooterChar"/>
    <w:uiPriority w:val="99"/>
    <w:unhideWhenUsed/>
    <w:rsid w:val="002534C7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2534C7"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7F7F1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F7F1F"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7F7F1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F7F1F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7F7F1F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F7F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7F7F1F"/>
    <w:rPr>
      <w:rFonts w:ascii="Segoe UI" w:hAnsi="Segoe UI" w:cs="Segoe UI"/>
      <w:sz w:val="18"/>
      <w:szCs w:val="18"/>
    </w:rPr>
  </w:style>
  <w:style w:type="paragraph" w:styleId="paragraph" w:customStyle="1">
    <w:name w:val="paragraph"/>
    <w:basedOn w:val="Normal"/>
    <w:rsid w:val="00C24445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styleId="normaltextrun" w:customStyle="1">
    <w:name w:val="normaltextrun"/>
    <w:basedOn w:val="DefaultParagraphFont"/>
    <w:rsid w:val="00C24445"/>
  </w:style>
  <w:style w:type="character" w:styleId="eop" w:customStyle="1">
    <w:name w:val="eop"/>
    <w:basedOn w:val="DefaultParagraphFont"/>
    <w:rsid w:val="00C244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fontTable" Target="fontTable.xml" Id="rId18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header" Target="header1.xml" Id="rId12" /><Relationship Type="http://schemas.openxmlformats.org/officeDocument/2006/relationships/customXml" Target="../customXml/item2.xml" Id="rId2" /><Relationship Type="http://schemas.openxmlformats.org/officeDocument/2006/relationships/header" Target="header3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yperlink" Target="about:blank" TargetMode="External" Id="rId11" /><Relationship Type="http://schemas.openxmlformats.org/officeDocument/2006/relationships/numbering" Target="numbering.xml" Id="rId5" /><Relationship Type="http://schemas.openxmlformats.org/officeDocument/2006/relationships/endnotes" Target="endnotes.xml" Id="rId10" /><Relationship Type="http://schemas.openxmlformats.org/officeDocument/2006/relationships/theme" Target="theme/theme1.xml" Id="rId19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DCC5324-572C-4164-A5E9-74E1D14A356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A79A7A0-8C08-4963-8137-4E6E66142EDF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5B0DC6ED-E166-4E8C-BE6E-CCD62FFC417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9ADDD16-3D54-411F-B36A-54FC4EDF44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SAIT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Sidsel Pedersen</dc:creator>
  <keywords/>
  <dc:description/>
  <lastModifiedBy>Saroosh Naqvi | Anderson College | Head Office</lastModifiedBy>
  <revision>4</revision>
  <dcterms:created xsi:type="dcterms:W3CDTF">2025-02-06T15:31:00.0000000Z</dcterms:created>
  <dcterms:modified xsi:type="dcterms:W3CDTF">2025-02-06T15:31:30.3053879Z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