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4F7F92AA" w:rsidR="009A752E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1E976BAE" w14:textId="5E8E5E5D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Lab 5 –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kVp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and Exposure</w:t>
      </w:r>
      <w:bookmarkStart w:id="0" w:name="_GoBack"/>
      <w:bookmarkEnd w:id="0"/>
    </w:p>
    <w:p w14:paraId="6B8160A9" w14:textId="1518F9C8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Knee Phantom, Dosimeter, Lead Sheet and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Plexiglass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Blocks</w:t>
      </w:r>
    </w:p>
    <w:p w14:paraId="15DB8EEA" w14:textId="77777777" w:rsidR="00D45E31" w:rsidRDefault="00D45E31">
      <w:pPr>
        <w:rPr>
          <w:rFonts w:ascii="Arial" w:hAnsi="Arial" w:cs="Arial"/>
        </w:rPr>
      </w:pPr>
    </w:p>
    <w:p w14:paraId="7701D57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1C6862E6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Objective: 5.1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Explain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the prime factors and their effect on quantity and quality of the beam.</w:t>
      </w:r>
    </w:p>
    <w:p w14:paraId="6BA6CB79" w14:textId="5D4BA01E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Understand how </w:t>
      </w:r>
      <w:proofErr w:type="spell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affects exposure, and evaluate.</w:t>
      </w:r>
    </w:p>
    <w:p w14:paraId="78D8CA74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2FDBBAC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1B98464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Enter the patient information into the console, and select a knee exam.</w:t>
      </w:r>
    </w:p>
    <w:p w14:paraId="3BCC9BD5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33832142" w14:textId="0D8C7B44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</w:t>
      </w:r>
      <w:r w:rsidR="001A0108">
        <w:rPr>
          <w:rFonts w:ascii="Futura PT Book" w:hAnsi="Futura PT Book" w:cs="Arial"/>
          <w:sz w:val="24"/>
          <w:szCs w:val="24"/>
          <w:lang w:val="en-US"/>
        </w:rPr>
        <w:t>top</w:t>
      </w:r>
      <w:r w:rsidRPr="00D45E31">
        <w:rPr>
          <w:rFonts w:ascii="Futura PT Book" w:hAnsi="Futura PT Book" w:cs="Arial"/>
          <w:sz w:val="24"/>
          <w:szCs w:val="24"/>
          <w:lang w:val="en-US"/>
        </w:rPr>
        <w:t>.</w:t>
      </w:r>
    </w:p>
    <w:p w14:paraId="489FA383" w14:textId="7A65EA50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</w:t>
      </w:r>
      <w:r w:rsidR="006B567B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table </w:t>
      </w: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detector away to ensure it will not be exposed. </w:t>
      </w:r>
    </w:p>
    <w:p w14:paraId="2F50BDD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Center the tube to the dosimeter with an SID of 110cm.</w:t>
      </w:r>
    </w:p>
    <w:p w14:paraId="478EE3FA" w14:textId="3CF719A2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Collimate to a 32 x 32 cm field size</w:t>
      </w:r>
      <w:r w:rsidR="00CD647F">
        <w:rPr>
          <w:rFonts w:ascii="Futura PT Book" w:hAnsi="Futura PT Book" w:cs="Arial"/>
          <w:sz w:val="24"/>
          <w:szCs w:val="24"/>
          <w:lang w:val="en-US"/>
        </w:rPr>
        <w:t xml:space="preserve">, may need to </w:t>
      </w:r>
      <w:r w:rsidR="00CD647F" w:rsidRPr="00CD647F">
        <w:rPr>
          <w:rFonts w:ascii="Futura PT Book" w:hAnsi="Futura PT Book" w:cs="Arial"/>
          <w:sz w:val="24"/>
          <w:szCs w:val="24"/>
          <w:u w:val="single"/>
          <w:lang w:val="en-US"/>
        </w:rPr>
        <w:t>adjust</w:t>
      </w:r>
      <w:r w:rsidR="00CD647F">
        <w:rPr>
          <w:rFonts w:ascii="Futura PT Book" w:hAnsi="Futura PT Book" w:cs="Arial"/>
          <w:sz w:val="24"/>
          <w:szCs w:val="24"/>
          <w:lang w:val="en-US"/>
        </w:rPr>
        <w:t xml:space="preserve"> the field size.</w:t>
      </w:r>
    </w:p>
    <w:p w14:paraId="4FCCBA9F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one clear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Plexiglass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block on each side of the dosimeter 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>(make sure the blocks are not in the light field).</w:t>
      </w:r>
    </w:p>
    <w:p w14:paraId="7C204691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the phantom on top of the blocks, ensuring there is no weight on the dosimeter. (The dosimeter should be near the center of the phantom) </w:t>
      </w:r>
    </w:p>
    <w:p w14:paraId="7D401C9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70kVp @ 15mAs.</w:t>
      </w:r>
    </w:p>
    <w:p w14:paraId="1F95A6B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4B28CC6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736B880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0950F6F9" w14:textId="6B0D255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</w:t>
      </w:r>
      <w:r w:rsidR="00CD647F">
        <w:rPr>
          <w:rFonts w:ascii="Futura PT Book" w:hAnsi="Futura PT Book" w:cs="Arial"/>
          <w:sz w:val="24"/>
          <w:szCs w:val="24"/>
          <w:lang w:val="en-US"/>
        </w:rPr>
        <w:t>_________</w:t>
      </w:r>
      <w:proofErr w:type="gramStart"/>
      <w:r w:rsidR="00CD647F">
        <w:rPr>
          <w:rFonts w:ascii="Futura PT Book" w:hAnsi="Futura PT Book" w:cs="Arial"/>
          <w:sz w:val="24"/>
          <w:szCs w:val="24"/>
          <w:lang w:val="en-US"/>
        </w:rPr>
        <w:t>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="001A0108">
        <w:rPr>
          <w:rFonts w:ascii="Futura PT Book" w:hAnsi="Futura PT Book" w:cs="Arial"/>
          <w:sz w:val="24"/>
          <w:szCs w:val="24"/>
          <w:lang w:val="en-US"/>
        </w:rPr>
        <w:t>.</w:t>
      </w:r>
      <w:proofErr w:type="gramEnd"/>
    </w:p>
    <w:p w14:paraId="021F544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06F1B70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762893D" w14:textId="77777777" w:rsid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2079C6F" w14:textId="2E1504B6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lastRenderedPageBreak/>
        <w:t>Exposure #2</w:t>
      </w:r>
    </w:p>
    <w:p w14:paraId="7908EF5B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66D36AFA" w14:textId="1D833BE9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Find 15% of 70kVp.</w:t>
      </w:r>
      <w:r w:rsidR="001A0108">
        <w:rPr>
          <w:rFonts w:ascii="Futura PT Book" w:hAnsi="Futura PT Book" w:cs="Arial"/>
          <w:sz w:val="24"/>
          <w:szCs w:val="24"/>
          <w:lang w:val="en-US"/>
        </w:rPr>
        <w:t xml:space="preserve"> (10.5)</w:t>
      </w:r>
    </w:p>
    <w:p w14:paraId="57BBD881" w14:textId="25131A44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Increase the original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by 15%; set: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____</w:t>
      </w:r>
      <w:r w:rsidR="001A0108">
        <w:rPr>
          <w:rFonts w:ascii="Futura PT Book" w:hAnsi="Futura PT Book" w:cs="Arial"/>
          <w:b/>
          <w:sz w:val="24"/>
          <w:szCs w:val="24"/>
          <w:u w:val="single"/>
          <w:lang w:val="en-US"/>
        </w:rPr>
        <w:t>80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@ 15mAs.</w:t>
      </w:r>
    </w:p>
    <w:p w14:paraId="5C6DA4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755EFC09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7F7D0B7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590EE89A" w14:textId="00DF2374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_ </w:t>
      </w:r>
      <w:r w:rsidR="001A0108">
        <w:rPr>
          <w:rFonts w:ascii="Futura PT Book" w:hAnsi="Futura PT Book" w:cs="Arial"/>
          <w:sz w:val="24"/>
          <w:szCs w:val="24"/>
          <w:lang w:val="en-US"/>
        </w:rPr>
        <w:t>.</w:t>
      </w:r>
      <w:proofErr w:type="gramEnd"/>
    </w:p>
    <w:p w14:paraId="2BFE39E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3004A9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4D39ECAD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42398BAE" w14:textId="76C6B95A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Decrease the original exposure by 15%; set: 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</w:t>
      </w:r>
      <w:r w:rsidR="001A0108">
        <w:rPr>
          <w:rFonts w:ascii="Futura PT Book" w:hAnsi="Futura PT Book" w:cs="Arial"/>
          <w:b/>
          <w:sz w:val="24"/>
          <w:szCs w:val="24"/>
          <w:u w:val="single"/>
          <w:lang w:val="en-US"/>
        </w:rPr>
        <w:t>60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kVp, @ 15mAs.</w:t>
      </w:r>
    </w:p>
    <w:p w14:paraId="34B05C17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6CC9BBF0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123BE15F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1E41C4AB" w14:textId="5F295506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C228EB7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4C9DDF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F55449E" w14:textId="1168BABE" w:rsidR="00D45E31" w:rsidRDefault="001A0108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Discussion:</w:t>
      </w:r>
    </w:p>
    <w:p w14:paraId="463666E2" w14:textId="77777777" w:rsidR="001A0108" w:rsidRPr="00D45E31" w:rsidRDefault="001A0108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14B85282" w14:textId="3931966F" w:rsidR="00D45E31" w:rsidRPr="001A0108" w:rsidRDefault="00D45E31" w:rsidP="001A0108">
      <w:pPr>
        <w:pStyle w:val="ListParagraph"/>
        <w:numPr>
          <w:ilvl w:val="0"/>
          <w:numId w:val="21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When the </w:t>
      </w:r>
      <w:proofErr w:type="spellStart"/>
      <w:r w:rsidRPr="001A0108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is increased, </w:t>
      </w:r>
      <w:r w:rsidR="001A0108" w:rsidRPr="001A0108">
        <w:rPr>
          <w:rFonts w:ascii="Futura PT Book" w:hAnsi="Futura PT Book" w:cs="Arial"/>
          <w:sz w:val="24"/>
          <w:szCs w:val="24"/>
          <w:lang w:val="en-US"/>
        </w:rPr>
        <w:t>w</w:t>
      </w:r>
      <w:r w:rsidRPr="001A0108">
        <w:rPr>
          <w:rFonts w:ascii="Futura PT Book" w:hAnsi="Futura PT Book" w:cs="Arial"/>
          <w:sz w:val="24"/>
          <w:szCs w:val="24"/>
          <w:lang w:val="en-US"/>
        </w:rPr>
        <w:t>hat happens to the quality of the photons</w:t>
      </w:r>
      <w:r w:rsidR="001A0108" w:rsidRPr="001A0108">
        <w:rPr>
          <w:rFonts w:ascii="Futura PT Book" w:hAnsi="Futura PT Book" w:cs="Arial"/>
          <w:sz w:val="24"/>
          <w:szCs w:val="24"/>
          <w:lang w:val="en-US"/>
        </w:rPr>
        <w:t>?</w:t>
      </w: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Pr="001A0108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E41EFB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85FDE87" w14:textId="73ED6813" w:rsidR="00D45E31" w:rsidRPr="001A0108" w:rsidRDefault="00D45E31" w:rsidP="001A0108">
      <w:pPr>
        <w:pStyle w:val="ListParagraph"/>
        <w:numPr>
          <w:ilvl w:val="0"/>
          <w:numId w:val="21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How does increasing </w:t>
      </w:r>
      <w:proofErr w:type="spellStart"/>
      <w:r w:rsidRPr="001A0108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affect the quantity of transmitted photons? </w:t>
      </w:r>
    </w:p>
    <w:p w14:paraId="50E8A52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814A74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B622E0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C72F2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3550A92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D45E31">
        <w:rPr>
          <w:rFonts w:ascii="Futura PT Book" w:hAnsi="Futura PT Book" w:cs="Arial"/>
          <w:b/>
          <w:bCs/>
          <w:sz w:val="24"/>
          <w:szCs w:val="24"/>
          <w:u w:val="single"/>
        </w:rPr>
        <w:t>Exponential Attenuation</w:t>
      </w:r>
    </w:p>
    <w:p w14:paraId="50835D2D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5A9A74E4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Objective: 3.1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Describe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the effect that the human body has on attenuation.</w:t>
      </w:r>
    </w:p>
    <w:p w14:paraId="72833E18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Understand how differences in patient thickness affect exposure.</w:t>
      </w:r>
    </w:p>
    <w:p w14:paraId="2FF214C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751506D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42B538EE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Enter the patient information into the console, and select an </w:t>
      </w:r>
      <w:r w:rsidRPr="001A0108">
        <w:rPr>
          <w:rFonts w:ascii="Futura PT Book" w:hAnsi="Futura PT Book" w:cs="Arial"/>
          <w:i/>
          <w:sz w:val="24"/>
          <w:szCs w:val="24"/>
          <w:lang w:val="en-US"/>
        </w:rPr>
        <w:t>abdomen</w:t>
      </w: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Pr="00D45E31">
        <w:rPr>
          <w:rFonts w:ascii="Futura PT Book" w:hAnsi="Futura PT Book" w:cs="Arial"/>
          <w:sz w:val="24"/>
          <w:szCs w:val="24"/>
          <w:lang w:val="en-US"/>
        </w:rPr>
        <w:t>exam.</w:t>
      </w:r>
    </w:p>
    <w:p w14:paraId="3D55EAF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2424AE4C" w14:textId="10519FA4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tabletop.</w:t>
      </w:r>
    </w:p>
    <w:p w14:paraId="2E3F70E7" w14:textId="36EE8349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</w:t>
      </w:r>
      <w:r w:rsidR="006B567B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table </w:t>
      </w: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detector to ensure it will not be exposed. </w:t>
      </w:r>
    </w:p>
    <w:p w14:paraId="52DB18D8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Center the tube to the dosimeter. </w:t>
      </w:r>
    </w:p>
    <w:p w14:paraId="3A5508E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Use a 110cm SID. </w:t>
      </w:r>
    </w:p>
    <w:p w14:paraId="6B42ADF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Collimate to the outer edges of the dosimeter. </w:t>
      </w:r>
    </w:p>
    <w:p w14:paraId="78183A0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547767B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03D3192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479753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52929CB7" w14:textId="6C99055D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D92FB3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ABD1612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304923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#2</w:t>
      </w:r>
    </w:p>
    <w:p w14:paraId="116B4F56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</w:t>
      </w:r>
    </w:p>
    <w:p w14:paraId="5CCF3EA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two glove boxes, found inside the room.  Place on each side of the dosimeter.</w:t>
      </w:r>
    </w:p>
    <w:p w14:paraId="15A27CA9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Carefully place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>one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Plexiglas block on top of the glove boxes, ensuring </w:t>
      </w:r>
      <w:r w:rsidRPr="00DD3DA9">
        <w:rPr>
          <w:rFonts w:ascii="Futura PT Book" w:hAnsi="Futura PT Book" w:cs="Arial"/>
          <w:b/>
          <w:bCs/>
          <w:sz w:val="24"/>
          <w:szCs w:val="24"/>
          <w:lang w:val="en-US"/>
        </w:rPr>
        <w:t xml:space="preserve">no 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weight is placed on the dosimeter. </w:t>
      </w:r>
    </w:p>
    <w:p w14:paraId="15950E87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125B0E30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lastRenderedPageBreak/>
        <w:t>Ensure everyone is out of the room and the door is closed.</w:t>
      </w:r>
    </w:p>
    <w:p w14:paraId="4A3C034E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B57A63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6C8FA45A" w14:textId="70FF2135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DA108F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5E1670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3339A6EC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Maintain the same setup as Exposure #1.</w:t>
      </w:r>
    </w:p>
    <w:p w14:paraId="45C5747D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Add another Plexiglas block on top of the first one. Ensure it is balanced, with </w:t>
      </w:r>
      <w:r w:rsidRPr="00DD3DA9">
        <w:rPr>
          <w:rFonts w:ascii="Futura PT Book" w:hAnsi="Futura PT Book" w:cs="Arial"/>
          <w:b/>
          <w:bCs/>
          <w:sz w:val="24"/>
          <w:szCs w:val="24"/>
          <w:lang w:val="en-US"/>
        </w:rPr>
        <w:t>no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weight placed on the dosimeter.  </w:t>
      </w:r>
    </w:p>
    <w:p w14:paraId="4312C790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427EA539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0F95413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6BF4B093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2526FB6E" w14:textId="3BC14335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6388608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01EC3CBE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5EE2F7C0" w14:textId="737110B9" w:rsidR="00D45E31" w:rsidRPr="00D45E31" w:rsidRDefault="00DD3DA9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Discussion</w:t>
      </w:r>
      <w:r w:rsidR="00D45E31"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:</w:t>
      </w:r>
    </w:p>
    <w:p w14:paraId="0612F61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78690A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does increasing patient thickness affect the amount of exposure reaching the image receptor?</w:t>
      </w:r>
    </w:p>
    <w:p w14:paraId="6539108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E8B4CF0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will increasing patient thickness affect the radiographic density?</w:t>
      </w:r>
    </w:p>
    <w:p w14:paraId="13D41A1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EF3A9" w14:textId="77777777" w:rsidR="00D45E31" w:rsidRPr="00D45E31" w:rsidRDefault="00D45E31" w:rsidP="00006FB3">
      <w:pPr>
        <w:widowControl w:val="0"/>
        <w:numPr>
          <w:ilvl w:val="0"/>
          <w:numId w:val="19"/>
        </w:numPr>
        <w:spacing w:after="0" w:line="240" w:lineRule="auto"/>
        <w:rPr>
          <w:rFonts w:ascii="Futura PT Book" w:hAnsi="Futura PT Book" w:cs="Arial"/>
          <w:b/>
          <w:sz w:val="24"/>
          <w:szCs w:val="24"/>
          <w:lang w:val="en-GB"/>
        </w:rPr>
      </w:pPr>
      <w:r w:rsidRPr="00C118C2">
        <w:rPr>
          <w:rFonts w:ascii="Futura PT Book" w:hAnsi="Futura PT Book" w:cs="Arial"/>
          <w:sz w:val="24"/>
          <w:szCs w:val="24"/>
          <w:lang w:val="en-GB"/>
        </w:rPr>
        <w:t xml:space="preserve">How should a technologist compensate for a larger part with </w:t>
      </w:r>
      <w:proofErr w:type="spellStart"/>
      <w:r w:rsidRPr="00C118C2">
        <w:rPr>
          <w:rFonts w:ascii="Futura PT Book" w:hAnsi="Futura PT Book" w:cs="Arial"/>
          <w:sz w:val="24"/>
          <w:szCs w:val="24"/>
          <w:lang w:val="en-GB"/>
        </w:rPr>
        <w:t>mAs</w:t>
      </w:r>
      <w:proofErr w:type="spellEnd"/>
      <w:r w:rsidRPr="00C118C2">
        <w:rPr>
          <w:rFonts w:ascii="Futura PT Book" w:hAnsi="Futura PT Book" w:cs="Arial"/>
          <w:sz w:val="24"/>
          <w:szCs w:val="24"/>
          <w:lang w:val="en-GB"/>
        </w:rPr>
        <w:t>?  Increase, decrease or no change?</w:t>
      </w:r>
    </w:p>
    <w:sectPr w:rsidR="00D45E31" w:rsidRPr="00D45E31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25012" w14:textId="77777777" w:rsidR="00435C4B" w:rsidRDefault="00435C4B" w:rsidP="00B23BFA">
      <w:pPr>
        <w:spacing w:after="0" w:line="240" w:lineRule="auto"/>
      </w:pPr>
      <w:r>
        <w:separator/>
      </w:r>
    </w:p>
  </w:endnote>
  <w:endnote w:type="continuationSeparator" w:id="0">
    <w:p w14:paraId="3CC2600E" w14:textId="77777777" w:rsidR="00435C4B" w:rsidRDefault="00435C4B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C8EAC7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EFB0E" w14:textId="77777777" w:rsidR="00435C4B" w:rsidRDefault="00435C4B" w:rsidP="00B23BFA">
      <w:pPr>
        <w:spacing w:after="0" w:line="240" w:lineRule="auto"/>
      </w:pPr>
      <w:r>
        <w:separator/>
      </w:r>
    </w:p>
  </w:footnote>
  <w:footnote w:type="continuationSeparator" w:id="0">
    <w:p w14:paraId="3C4A4AB3" w14:textId="77777777" w:rsidR="00435C4B" w:rsidRDefault="00435C4B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D4433"/>
    <w:multiLevelType w:val="hybridMultilevel"/>
    <w:tmpl w:val="AC0CEBCC"/>
    <w:lvl w:ilvl="0" w:tplc="89AE6E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CF144D"/>
    <w:multiLevelType w:val="hybridMultilevel"/>
    <w:tmpl w:val="E57EAA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8" w15:restartNumberingAfterBreak="0">
    <w:nsid w:val="792E19E3"/>
    <w:multiLevelType w:val="hybridMultilevel"/>
    <w:tmpl w:val="DD407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9"/>
  </w:num>
  <w:num w:numId="4">
    <w:abstractNumId w:val="5"/>
  </w:num>
  <w:num w:numId="5">
    <w:abstractNumId w:val="6"/>
  </w:num>
  <w:num w:numId="6">
    <w:abstractNumId w:val="11"/>
  </w:num>
  <w:num w:numId="7">
    <w:abstractNumId w:val="20"/>
  </w:num>
  <w:num w:numId="8">
    <w:abstractNumId w:val="17"/>
  </w:num>
  <w:num w:numId="9">
    <w:abstractNumId w:val="10"/>
  </w:num>
  <w:num w:numId="10">
    <w:abstractNumId w:val="2"/>
  </w:num>
  <w:num w:numId="11">
    <w:abstractNumId w:val="3"/>
  </w:num>
  <w:num w:numId="12">
    <w:abstractNumId w:val="18"/>
  </w:num>
  <w:num w:numId="13">
    <w:abstractNumId w:val="1"/>
  </w:num>
  <w:num w:numId="14">
    <w:abstractNumId w:val="4"/>
  </w:num>
  <w:num w:numId="15">
    <w:abstractNumId w:val="15"/>
  </w:num>
  <w:num w:numId="16">
    <w:abstractNumId w:val="12"/>
  </w:num>
  <w:num w:numId="17">
    <w:abstractNumId w:val="0"/>
  </w:num>
  <w:num w:numId="18">
    <w:abstractNumId w:val="16"/>
  </w:num>
  <w:num w:numId="19">
    <w:abstractNumId w:val="8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49BA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A0108"/>
    <w:rsid w:val="001B36B7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5C4B"/>
    <w:rsid w:val="0043715D"/>
    <w:rsid w:val="00467E03"/>
    <w:rsid w:val="0048264D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9513C"/>
    <w:rsid w:val="005B105C"/>
    <w:rsid w:val="005C548D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B567B"/>
    <w:rsid w:val="006C7AD7"/>
    <w:rsid w:val="006D1938"/>
    <w:rsid w:val="006E5D6C"/>
    <w:rsid w:val="006F6702"/>
    <w:rsid w:val="0070360B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D50FF"/>
    <w:rsid w:val="008E114B"/>
    <w:rsid w:val="008E40E1"/>
    <w:rsid w:val="008F4215"/>
    <w:rsid w:val="00920E85"/>
    <w:rsid w:val="00931CFE"/>
    <w:rsid w:val="009527DE"/>
    <w:rsid w:val="00957370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7F90"/>
    <w:rsid w:val="00B94BAB"/>
    <w:rsid w:val="00BA6D27"/>
    <w:rsid w:val="00BB3B7B"/>
    <w:rsid w:val="00BC0B93"/>
    <w:rsid w:val="00BF2D27"/>
    <w:rsid w:val="00C118C2"/>
    <w:rsid w:val="00C15CF5"/>
    <w:rsid w:val="00C31347"/>
    <w:rsid w:val="00C3262D"/>
    <w:rsid w:val="00C35BDD"/>
    <w:rsid w:val="00C55981"/>
    <w:rsid w:val="00C750C5"/>
    <w:rsid w:val="00CD2DA1"/>
    <w:rsid w:val="00CD44CC"/>
    <w:rsid w:val="00CD647F"/>
    <w:rsid w:val="00CF3297"/>
    <w:rsid w:val="00D01ACD"/>
    <w:rsid w:val="00D063B7"/>
    <w:rsid w:val="00D40478"/>
    <w:rsid w:val="00D42127"/>
    <w:rsid w:val="00D45E31"/>
    <w:rsid w:val="00D636F7"/>
    <w:rsid w:val="00D77514"/>
    <w:rsid w:val="00D82148"/>
    <w:rsid w:val="00DD3DA9"/>
    <w:rsid w:val="00DE6434"/>
    <w:rsid w:val="00E149D9"/>
    <w:rsid w:val="00E16516"/>
    <w:rsid w:val="00E169BE"/>
    <w:rsid w:val="00E53B34"/>
    <w:rsid w:val="00E7019A"/>
    <w:rsid w:val="00E72394"/>
    <w:rsid w:val="00E86D3E"/>
    <w:rsid w:val="00E91AD8"/>
    <w:rsid w:val="00E92E90"/>
    <w:rsid w:val="00EA29CD"/>
    <w:rsid w:val="00EF16A7"/>
    <w:rsid w:val="00F024C9"/>
    <w:rsid w:val="00F42EA8"/>
    <w:rsid w:val="00F54FB6"/>
    <w:rsid w:val="00F702EC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D0993B-F506-4752-ABF6-602735CD0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FB1BDA-FF1F-46AF-93F8-61B6ACDD84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4B2129-A647-41DE-8243-13E2B1BCAF0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2025-02-05T16:08:00Z</dcterms:created>
  <dcterms:modified xsi:type="dcterms:W3CDTF">2025-05-12T16:38:00Z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