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CEF4E" w14:textId="06491330" w:rsidR="0017150E" w:rsidRDefault="00D82C55" w:rsidP="00C16563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 xml:space="preserve">Guided Reading </w:t>
      </w:r>
      <w:r w:rsidR="00865E57" w:rsidRPr="00865E57">
        <w:rPr>
          <w:b/>
          <w:sz w:val="24"/>
          <w:szCs w:val="24"/>
          <w:lang w:val="en-CA" w:eastAsia="en-CA"/>
        </w:rPr>
        <w:t>Activity</w:t>
      </w:r>
      <w:r w:rsidR="00865E57">
        <w:rPr>
          <w:b/>
          <w:sz w:val="24"/>
          <w:szCs w:val="24"/>
          <w:lang w:val="en-CA" w:eastAsia="en-CA"/>
        </w:rPr>
        <w:t>:</w:t>
      </w:r>
      <w:r w:rsidR="0017150E">
        <w:rPr>
          <w:b/>
          <w:sz w:val="24"/>
          <w:szCs w:val="24"/>
          <w:lang w:val="en-CA" w:eastAsia="en-CA"/>
        </w:rPr>
        <w:t xml:space="preserve"> </w:t>
      </w:r>
      <w:r w:rsidR="00083054">
        <w:rPr>
          <w:b/>
          <w:sz w:val="24"/>
          <w:szCs w:val="24"/>
          <w:lang w:val="en-CA" w:eastAsia="en-CA"/>
        </w:rPr>
        <w:t>QC for Mammography</w:t>
      </w:r>
    </w:p>
    <w:p w14:paraId="2FF87BE7" w14:textId="56B569C3" w:rsidR="00865E57" w:rsidRPr="00441670" w:rsidRDefault="00865E57" w:rsidP="00441670">
      <w:pPr>
        <w:pStyle w:val="Heading2"/>
      </w:pPr>
      <w:r w:rsidRPr="00441670">
        <w:t>Purpose:</w:t>
      </w:r>
      <w:r w:rsidR="0017150E" w:rsidRPr="00441670">
        <w:t xml:space="preserve"> </w:t>
      </w:r>
    </w:p>
    <w:p w14:paraId="6FB6D6FD" w14:textId="508BC923" w:rsidR="00865E57" w:rsidRPr="00441670" w:rsidRDefault="00AE183B" w:rsidP="002C47AD">
      <w:pPr>
        <w:rPr>
          <w:szCs w:val="24"/>
          <w:lang w:val="en-CA" w:eastAsia="en-CA"/>
        </w:rPr>
      </w:pPr>
      <w:r>
        <w:rPr>
          <w:szCs w:val="24"/>
          <w:lang w:val="en-CA" w:eastAsia="en-CA"/>
        </w:rPr>
        <w:t>C</w:t>
      </w:r>
      <w:r w:rsidR="0017150E" w:rsidRPr="0017150E">
        <w:rPr>
          <w:szCs w:val="24"/>
          <w:lang w:val="en-CA" w:eastAsia="en-CA"/>
        </w:rPr>
        <w:t>ritical thinking questions provide an opportunity to reflect on textbook readings for better understanding and retention of information.</w:t>
      </w:r>
    </w:p>
    <w:p w14:paraId="637164FA" w14:textId="103BAF61" w:rsidR="00865E57" w:rsidRDefault="00865E57" w:rsidP="00441670">
      <w:pPr>
        <w:pStyle w:val="Heading2"/>
      </w:pPr>
      <w:r>
        <w:t>Instructions:</w:t>
      </w:r>
    </w:p>
    <w:p w14:paraId="1C257C35" w14:textId="405C9624" w:rsidR="009A174E" w:rsidRPr="00BF3975" w:rsidRDefault="009A174E" w:rsidP="007857E7">
      <w:pPr>
        <w:numPr>
          <w:ilvl w:val="0"/>
          <w:numId w:val="13"/>
        </w:numPr>
      </w:pPr>
      <w:r>
        <w:t>Complete the assigned readings (refer to the course schedule)</w:t>
      </w:r>
      <w:r w:rsidR="00441670">
        <w:t>.</w:t>
      </w:r>
    </w:p>
    <w:p w14:paraId="5EDB6A2C" w14:textId="3F16AD2B" w:rsidR="0017150E" w:rsidRDefault="0017150E" w:rsidP="007857E7">
      <w:pPr>
        <w:pStyle w:val="ListParagraph"/>
        <w:numPr>
          <w:ilvl w:val="0"/>
          <w:numId w:val="13"/>
        </w:numPr>
        <w:spacing w:after="120"/>
      </w:pPr>
      <w:r w:rsidRPr="00FB50D3">
        <w:t xml:space="preserve">Answer the following </w:t>
      </w:r>
      <w:r w:rsidR="00441670">
        <w:t>critical thinking questions.</w:t>
      </w:r>
    </w:p>
    <w:p w14:paraId="0141A459" w14:textId="4C35F72C" w:rsidR="0017150E" w:rsidRDefault="0017150E" w:rsidP="007857E7">
      <w:pPr>
        <w:pStyle w:val="ListParagraph"/>
        <w:numPr>
          <w:ilvl w:val="0"/>
          <w:numId w:val="13"/>
        </w:numPr>
        <w:spacing w:after="120"/>
      </w:pPr>
      <w:r>
        <w:t>Check y</w:t>
      </w:r>
      <w:r w:rsidR="00441670">
        <w:t>our answers with the answer key.</w:t>
      </w:r>
    </w:p>
    <w:p w14:paraId="21EF171B" w14:textId="77777777" w:rsidR="00083054" w:rsidRPr="003A53F8" w:rsidRDefault="00083054" w:rsidP="00083054">
      <w:pPr>
        <w:pStyle w:val="Heading2"/>
      </w:pPr>
      <w:r w:rsidRPr="003A53F8">
        <w:t>Critical Thinking Questions</w:t>
      </w:r>
    </w:p>
    <w:p w14:paraId="4265A436" w14:textId="77777777" w:rsidR="00083054" w:rsidRPr="004E1D32" w:rsidRDefault="00083054" w:rsidP="00083054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4E1D32">
        <w:rPr>
          <w:rFonts w:ascii="Arial" w:hAnsi="Arial" w:cs="Arial"/>
          <w:color w:val="auto"/>
          <w:sz w:val="22"/>
          <w:szCs w:val="22"/>
        </w:rPr>
        <w:t>Explain the major differences between mammographic exposure factors and those used for conventional radiography.</w:t>
      </w:r>
      <w:bookmarkStart w:id="0" w:name="_GoBack"/>
      <w:bookmarkEnd w:id="0"/>
    </w:p>
    <w:p w14:paraId="50598AB3" w14:textId="77777777" w:rsidR="00083054" w:rsidRPr="004E1D32" w:rsidRDefault="00083054" w:rsidP="00083054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162AE220" w14:textId="68057A97" w:rsidR="00083054" w:rsidRPr="004E1D32" w:rsidRDefault="00083054" w:rsidP="00083054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4E1D32">
        <w:rPr>
          <w:rFonts w:ascii="Arial" w:hAnsi="Arial" w:cs="Arial"/>
          <w:color w:val="auto"/>
          <w:sz w:val="22"/>
          <w:szCs w:val="22"/>
        </w:rPr>
        <w:t xml:space="preserve">Explain the major differences between mammographic </w:t>
      </w:r>
      <w:r w:rsidR="00050025">
        <w:rPr>
          <w:rFonts w:ascii="Arial" w:hAnsi="Arial" w:cs="Arial"/>
          <w:color w:val="auto"/>
          <w:sz w:val="22"/>
          <w:szCs w:val="22"/>
        </w:rPr>
        <w:t>X-ray</w:t>
      </w:r>
      <w:r w:rsidRPr="004E1D32">
        <w:rPr>
          <w:rFonts w:ascii="Arial" w:hAnsi="Arial" w:cs="Arial"/>
          <w:color w:val="auto"/>
          <w:sz w:val="22"/>
          <w:szCs w:val="22"/>
        </w:rPr>
        <w:t xml:space="preserve"> tubes and conventional </w:t>
      </w:r>
      <w:r w:rsidR="00050025">
        <w:rPr>
          <w:rFonts w:ascii="Arial" w:hAnsi="Arial" w:cs="Arial"/>
          <w:color w:val="auto"/>
          <w:sz w:val="22"/>
          <w:szCs w:val="22"/>
        </w:rPr>
        <w:t>X-ray</w:t>
      </w:r>
      <w:r w:rsidRPr="004E1D32">
        <w:rPr>
          <w:rFonts w:ascii="Arial" w:hAnsi="Arial" w:cs="Arial"/>
          <w:color w:val="auto"/>
          <w:sz w:val="22"/>
          <w:szCs w:val="22"/>
        </w:rPr>
        <w:t xml:space="preserve"> tubes.</w:t>
      </w:r>
    </w:p>
    <w:p w14:paraId="0631AB16" w14:textId="77777777" w:rsidR="00083054" w:rsidRPr="004E1D32" w:rsidRDefault="00083054" w:rsidP="00083054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A7D2D14" w14:textId="77777777" w:rsidR="00083054" w:rsidRPr="004E1D32" w:rsidRDefault="00083054" w:rsidP="00083054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4E1D32">
        <w:rPr>
          <w:rFonts w:ascii="Arial" w:hAnsi="Arial" w:cs="Arial"/>
          <w:color w:val="auto"/>
          <w:sz w:val="22"/>
          <w:szCs w:val="22"/>
        </w:rPr>
        <w:t>State the advantages of breast compression during mammography.</w:t>
      </w:r>
    </w:p>
    <w:p w14:paraId="6F373A0B" w14:textId="77777777" w:rsidR="00083054" w:rsidRPr="004E1D32" w:rsidRDefault="00083054" w:rsidP="00083054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4BAB9C6" w14:textId="77777777" w:rsidR="00083054" w:rsidRPr="004E1D32" w:rsidRDefault="00083054" w:rsidP="00083054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4E1D32">
        <w:rPr>
          <w:rFonts w:ascii="Arial" w:hAnsi="Arial" w:cs="Arial"/>
          <w:color w:val="auto"/>
          <w:sz w:val="22"/>
          <w:szCs w:val="22"/>
        </w:rPr>
        <w:t>State the advantages of digital imaging during mammography.</w:t>
      </w:r>
    </w:p>
    <w:p w14:paraId="7A75AB7B" w14:textId="77777777" w:rsidR="00083054" w:rsidRPr="004E1D32" w:rsidRDefault="00083054" w:rsidP="00083054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0F4083A0" w14:textId="77777777" w:rsidR="00083054" w:rsidRPr="004E1D32" w:rsidRDefault="00083054" w:rsidP="00083054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4E1D32">
        <w:rPr>
          <w:rFonts w:ascii="Arial" w:hAnsi="Arial" w:cs="Arial"/>
          <w:color w:val="auto"/>
          <w:sz w:val="22"/>
          <w:szCs w:val="22"/>
        </w:rPr>
        <w:t>State the main provisions of the Mammography Quality Standards Act.</w:t>
      </w:r>
    </w:p>
    <w:p w14:paraId="39064101" w14:textId="77777777" w:rsidR="00083054" w:rsidRPr="004E1D32" w:rsidRDefault="00083054" w:rsidP="00083054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FF89FD3" w14:textId="77777777" w:rsidR="00083054" w:rsidRPr="004E1D32" w:rsidRDefault="00083054" w:rsidP="00083054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4E1D32">
        <w:rPr>
          <w:rFonts w:ascii="Arial" w:hAnsi="Arial" w:cs="Arial"/>
          <w:color w:val="auto"/>
          <w:sz w:val="22"/>
          <w:szCs w:val="22"/>
        </w:rPr>
        <w:t>State the responsibilities of the medical physicist for quality control evaluation of mammographic equipment.</w:t>
      </w:r>
    </w:p>
    <w:p w14:paraId="40184109" w14:textId="77777777" w:rsidR="00083054" w:rsidRPr="004E1D32" w:rsidRDefault="00083054" w:rsidP="00083054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7D83D8DF" w14:textId="77777777" w:rsidR="00083054" w:rsidRPr="004E1D32" w:rsidRDefault="00083054" w:rsidP="00083054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4E1D32">
        <w:rPr>
          <w:rFonts w:ascii="Arial" w:hAnsi="Arial" w:cs="Arial"/>
          <w:color w:val="auto"/>
          <w:sz w:val="22"/>
          <w:szCs w:val="22"/>
        </w:rPr>
        <w:t>Explain the scoring method used for phantom image evaluation in mammographic quality control.</w:t>
      </w:r>
    </w:p>
    <w:p w14:paraId="4D583C09" w14:textId="77777777" w:rsidR="00083054" w:rsidRPr="00C16563" w:rsidRDefault="00083054" w:rsidP="00083054">
      <w:pPr>
        <w:spacing w:after="120"/>
      </w:pPr>
    </w:p>
    <w:p w14:paraId="4D74FE2A" w14:textId="77777777" w:rsidR="00C16563" w:rsidRPr="00C16563" w:rsidRDefault="00C16563" w:rsidP="00441670">
      <w:pPr>
        <w:pStyle w:val="Heading2"/>
      </w:pPr>
      <w:r w:rsidRPr="00C16563">
        <w:t>Resources</w:t>
      </w:r>
    </w:p>
    <w:p w14:paraId="7DA4833F" w14:textId="10938CAC" w:rsidR="00D26B4F" w:rsidRPr="00C16563" w:rsidRDefault="00441670" w:rsidP="00441670">
      <w:pPr>
        <w:ind w:left="720" w:hanging="720"/>
      </w:pPr>
      <w:r>
        <w:t xml:space="preserve">Papp, Jeffrey. (2015). </w:t>
      </w:r>
      <w:r>
        <w:rPr>
          <w:i/>
          <w:iCs/>
        </w:rPr>
        <w:t xml:space="preserve">Quality management in the imaging sciences </w:t>
      </w:r>
      <w:r>
        <w:rPr>
          <w:iCs/>
        </w:rPr>
        <w:t>(5</w:t>
      </w:r>
      <w:r w:rsidRPr="00D603E1">
        <w:rPr>
          <w:iCs/>
        </w:rPr>
        <w:t>th</w:t>
      </w:r>
      <w:r>
        <w:rPr>
          <w:iCs/>
        </w:rPr>
        <w:t xml:space="preserve"> ed.)</w:t>
      </w:r>
      <w:r>
        <w:t>. St. Louis, MO: Mosby Elsevier.</w:t>
      </w:r>
      <w:r w:rsidR="000D7E16">
        <w:t xml:space="preserve"> Retrieved from </w:t>
      </w:r>
      <w:hyperlink r:id="rId11" w:history="1">
        <w:r w:rsidR="000D7E16" w:rsidRPr="00D16979">
          <w:rPr>
            <w:rStyle w:val="Hyperlink"/>
          </w:rPr>
          <w:t>http://evolve.elsevier.com/Papp</w:t>
        </w:r>
      </w:hyperlink>
    </w:p>
    <w:sectPr w:rsidR="00D26B4F" w:rsidRPr="00C16563" w:rsidSect="00C16563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E666A4" w14:textId="77777777" w:rsidR="000F0384" w:rsidRDefault="000F0384" w:rsidP="002C47AD">
      <w:r>
        <w:separator/>
      </w:r>
    </w:p>
  </w:endnote>
  <w:endnote w:type="continuationSeparator" w:id="0">
    <w:p w14:paraId="52158339" w14:textId="77777777" w:rsidR="000F0384" w:rsidRDefault="000F0384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0B690784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507BFA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3B88B52A" w:rsidR="00034C76" w:rsidRPr="00D8029F" w:rsidRDefault="00E477E8" w:rsidP="00663294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91791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0F0384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58A53E" w14:textId="77777777" w:rsidR="000F0384" w:rsidRDefault="000F0384" w:rsidP="002C47AD">
      <w:r>
        <w:separator/>
      </w:r>
    </w:p>
  </w:footnote>
  <w:footnote w:type="continuationSeparator" w:id="0">
    <w:p w14:paraId="29EED03D" w14:textId="77777777" w:rsidR="000F0384" w:rsidRDefault="000F0384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378286C7" w:rsidR="00155FC6" w:rsidRPr="00155FC6" w:rsidRDefault="00507BFA" w:rsidP="00507BFA">
    <w:pPr>
      <w:pStyle w:val="Title"/>
      <w:spacing w:after="0"/>
      <w:jc w:val="left"/>
    </w:pPr>
    <w:r w:rsidRPr="00507BFA">
      <w:rPr>
        <w:noProof/>
      </w:rPr>
      <w:drawing>
        <wp:inline distT="0" distB="0" distL="0" distR="0" wp14:anchorId="6419E64C" wp14:editId="0DFF3336">
          <wp:extent cx="938254" cy="1005060"/>
          <wp:effectExtent l="0" t="0" r="0" b="508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8349" cy="104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</w:t>
    </w:r>
    <w:r w:rsidR="00E477E8">
      <w:rPr>
        <w:noProof/>
      </w:rPr>
      <w:t>Quality Assurance and Control</w:t>
    </w:r>
  </w:p>
  <w:p w14:paraId="1FF11EAB" w14:textId="3453B6A5" w:rsidR="00155FC6" w:rsidRPr="00155FC6" w:rsidRDefault="000F0384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0F0384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9AE"/>
    <w:multiLevelType w:val="hybridMultilevel"/>
    <w:tmpl w:val="7FAED4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37B22C0"/>
    <w:multiLevelType w:val="hybridMultilevel"/>
    <w:tmpl w:val="FA66AC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0"/>
  </w:num>
  <w:num w:numId="13">
    <w:abstractNumId w:val="7"/>
  </w:num>
  <w:num w:numId="14">
    <w:abstractNumId w:val="15"/>
  </w:num>
  <w:num w:numId="15">
    <w:abstractNumId w:val="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0025"/>
    <w:rsid w:val="00056EB3"/>
    <w:rsid w:val="00083054"/>
    <w:rsid w:val="00084F35"/>
    <w:rsid w:val="00091176"/>
    <w:rsid w:val="000A0EF1"/>
    <w:rsid w:val="000A1751"/>
    <w:rsid w:val="000B5427"/>
    <w:rsid w:val="000C07E6"/>
    <w:rsid w:val="000D7E16"/>
    <w:rsid w:val="000E629E"/>
    <w:rsid w:val="000F0384"/>
    <w:rsid w:val="001121B3"/>
    <w:rsid w:val="00137471"/>
    <w:rsid w:val="00155FC6"/>
    <w:rsid w:val="001562E6"/>
    <w:rsid w:val="0017150E"/>
    <w:rsid w:val="00191791"/>
    <w:rsid w:val="00193977"/>
    <w:rsid w:val="001B4E94"/>
    <w:rsid w:val="001B5F24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1670"/>
    <w:rsid w:val="00443D09"/>
    <w:rsid w:val="0046251E"/>
    <w:rsid w:val="004A064B"/>
    <w:rsid w:val="004A20E5"/>
    <w:rsid w:val="004A49D7"/>
    <w:rsid w:val="004B2F05"/>
    <w:rsid w:val="004C644D"/>
    <w:rsid w:val="004D7013"/>
    <w:rsid w:val="00506F10"/>
    <w:rsid w:val="00507BFA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63294"/>
    <w:rsid w:val="0067606E"/>
    <w:rsid w:val="006A0759"/>
    <w:rsid w:val="006A4353"/>
    <w:rsid w:val="006A4FC0"/>
    <w:rsid w:val="006B1BCE"/>
    <w:rsid w:val="006B373D"/>
    <w:rsid w:val="006C0371"/>
    <w:rsid w:val="006C73C0"/>
    <w:rsid w:val="006D082C"/>
    <w:rsid w:val="006E015A"/>
    <w:rsid w:val="006E3FCF"/>
    <w:rsid w:val="006F7BEB"/>
    <w:rsid w:val="00705D9F"/>
    <w:rsid w:val="00730995"/>
    <w:rsid w:val="00741A6B"/>
    <w:rsid w:val="00755E8C"/>
    <w:rsid w:val="00770B75"/>
    <w:rsid w:val="007727CA"/>
    <w:rsid w:val="007824E1"/>
    <w:rsid w:val="007857E7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7096D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174E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183B"/>
    <w:rsid w:val="00AE45E5"/>
    <w:rsid w:val="00B07581"/>
    <w:rsid w:val="00B325FB"/>
    <w:rsid w:val="00B47F54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07995"/>
    <w:rsid w:val="00C11328"/>
    <w:rsid w:val="00C12FC0"/>
    <w:rsid w:val="00C16563"/>
    <w:rsid w:val="00C40250"/>
    <w:rsid w:val="00C52993"/>
    <w:rsid w:val="00C62736"/>
    <w:rsid w:val="00C679D8"/>
    <w:rsid w:val="00C9571B"/>
    <w:rsid w:val="00CA55F5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2C55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26B1B"/>
    <w:rsid w:val="00F4480B"/>
    <w:rsid w:val="00F60180"/>
    <w:rsid w:val="00F707F7"/>
    <w:rsid w:val="00F728E2"/>
    <w:rsid w:val="00FA74BD"/>
    <w:rsid w:val="00FC1C45"/>
    <w:rsid w:val="00FC351B"/>
    <w:rsid w:val="00FE232D"/>
    <w:rsid w:val="00F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1670"/>
    <w:pPr>
      <w:keepNext/>
      <w:keepLines/>
      <w:spacing w:before="240" w:after="60"/>
      <w:outlineLvl w:val="1"/>
    </w:pPr>
    <w:rPr>
      <w:b/>
      <w:bCs/>
      <w:sz w:val="24"/>
      <w:szCs w:val="28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41670"/>
    <w:rPr>
      <w:rFonts w:eastAsia="Times New Roman" w:cs="Arial"/>
      <w:b/>
      <w:bCs/>
      <w:sz w:val="24"/>
      <w:szCs w:val="28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1656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7E16"/>
    <w:rPr>
      <w:color w:val="800080" w:themeColor="followedHyperlink"/>
      <w:u w:val="single"/>
    </w:rPr>
  </w:style>
  <w:style w:type="paragraph" w:customStyle="1" w:styleId="Numlistflush">
    <w:name w:val="Num list flush"/>
    <w:basedOn w:val="Normal"/>
    <w:uiPriority w:val="99"/>
    <w:rsid w:val="00083054"/>
    <w:pPr>
      <w:spacing w:after="60" w:line="300" w:lineRule="exact"/>
      <w:ind w:left="245" w:hanging="245"/>
    </w:pPr>
    <w:rPr>
      <w:rFonts w:ascii="Times New Roman" w:hAnsi="Times New Roman" w:cs="Times New Roman"/>
      <w:color w:val="0000F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evolve.elsevier.com/Papp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41918-B7C0-430A-B8A8-DBA127B3ED7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5C758F66-D936-4FFD-BABF-540FBB21C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F0F4D-79C5-4168-966C-968BDCF6B0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38441B2-0E67-4A38-93DF-E90B811B7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2016-04-06T15:46:00Z</cp:lastPrinted>
  <dcterms:created xsi:type="dcterms:W3CDTF">2023-01-30T14:14:00Z</dcterms:created>
  <dcterms:modified xsi:type="dcterms:W3CDTF">2025-05-28T18:42:00Z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