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5F02D9B" w14:textId="77777777" w:rsidR="005A2800" w:rsidRPr="005A2800" w:rsidRDefault="005A2800" w:rsidP="00B0485D">
      <w:pPr>
        <w:keepNext/>
        <w:keepLines/>
        <w:spacing w:after="0" w:line="276" w:lineRule="auto"/>
        <w:jc w:val="center"/>
        <w:outlineLvl w:val="0"/>
        <w:rPr>
          <w:rFonts w:ascii="Arial" w:eastAsia="Times New Roman" w:hAnsi="Arial" w:cs="Arial"/>
          <w:b/>
          <w:bCs/>
          <w:sz w:val="24"/>
          <w:lang w:val="en-US"/>
        </w:rPr>
      </w:pPr>
      <w:bookmarkStart w:id="0" w:name="_Toc428882558"/>
      <w:r w:rsidRPr="005A2800">
        <w:rPr>
          <w:rFonts w:ascii="Arial" w:eastAsia="Times New Roman" w:hAnsi="Arial" w:cs="Arial"/>
          <w:b/>
          <w:bCs/>
          <w:sz w:val="24"/>
          <w:lang w:val="en-US"/>
        </w:rPr>
        <w:t xml:space="preserve">Activity: </w:t>
      </w:r>
      <w:bookmarkEnd w:id="0"/>
      <w:r>
        <w:rPr>
          <w:rFonts w:ascii="Arial" w:eastAsia="Times New Roman" w:hAnsi="Arial" w:cs="Arial"/>
          <w:b/>
          <w:bCs/>
          <w:sz w:val="24"/>
          <w:lang w:val="en-US"/>
        </w:rPr>
        <w:t xml:space="preserve">CT </w:t>
      </w:r>
      <w:r w:rsidR="0000591A">
        <w:rPr>
          <w:rFonts w:ascii="Arial" w:eastAsia="Times New Roman" w:hAnsi="Arial" w:cs="Arial"/>
          <w:b/>
          <w:bCs/>
          <w:sz w:val="24"/>
          <w:lang w:val="en-US"/>
        </w:rPr>
        <w:t>Scan Parameters</w:t>
      </w:r>
    </w:p>
    <w:p w14:paraId="4A128713" w14:textId="77777777" w:rsidR="005A2800" w:rsidRPr="005A2800" w:rsidRDefault="005A2800" w:rsidP="005A2800">
      <w:pPr>
        <w:keepNext/>
        <w:keepLines/>
        <w:spacing w:before="120" w:after="60" w:line="276" w:lineRule="auto"/>
        <w:outlineLvl w:val="1"/>
        <w:rPr>
          <w:rFonts w:ascii="Arial" w:eastAsia="Times New Roman" w:hAnsi="Arial" w:cs="Arial"/>
          <w:b/>
          <w:bCs/>
          <w:sz w:val="24"/>
          <w:szCs w:val="28"/>
          <w:lang w:val="en-US"/>
        </w:rPr>
      </w:pPr>
      <w:r w:rsidRPr="005A2800">
        <w:rPr>
          <w:rFonts w:ascii="Arial" w:eastAsia="Times New Roman" w:hAnsi="Arial" w:cs="Arial"/>
          <w:b/>
          <w:bCs/>
          <w:sz w:val="24"/>
          <w:szCs w:val="28"/>
          <w:lang w:val="en-US"/>
        </w:rPr>
        <w:t>Purpose:</w:t>
      </w:r>
    </w:p>
    <w:p w14:paraId="43D4AFBB" w14:textId="77777777" w:rsidR="005A2800" w:rsidRPr="005A2800" w:rsidRDefault="00466DBE" w:rsidP="005A2800">
      <w:pPr>
        <w:spacing w:after="120"/>
        <w:rPr>
          <w:rFonts w:ascii="Arial" w:hAnsi="Arial" w:cs="Arial"/>
          <w:i/>
        </w:rPr>
      </w:pPr>
      <w:r>
        <w:rPr>
          <w:rFonts w:ascii="Arial" w:hAnsi="Arial" w:cs="Arial"/>
          <w:i/>
        </w:rPr>
        <w:t>Outcome 3:</w:t>
      </w:r>
      <w:r w:rsidR="005A2800" w:rsidRPr="005A2800">
        <w:rPr>
          <w:rFonts w:ascii="Arial" w:hAnsi="Arial" w:cs="Arial"/>
          <w:i/>
        </w:rPr>
        <w:t xml:space="preserve"> </w:t>
      </w:r>
      <w:r>
        <w:rPr>
          <w:rFonts w:ascii="Arial" w:hAnsi="Arial" w:cs="Arial"/>
          <w:i/>
        </w:rPr>
        <w:t xml:space="preserve">Analyze components of image formation and appearances. </w:t>
      </w:r>
    </w:p>
    <w:p w14:paraId="51666BE1" w14:textId="77777777" w:rsidR="005A2800" w:rsidRPr="005A2800" w:rsidRDefault="005A2800" w:rsidP="005A2800">
      <w:pPr>
        <w:keepNext/>
        <w:keepLines/>
        <w:spacing w:before="240" w:after="60" w:line="276" w:lineRule="auto"/>
        <w:outlineLvl w:val="1"/>
        <w:rPr>
          <w:rFonts w:ascii="Arial" w:eastAsia="Times New Roman" w:hAnsi="Arial" w:cs="Arial"/>
          <w:b/>
          <w:bCs/>
          <w:sz w:val="24"/>
          <w:szCs w:val="28"/>
          <w:lang w:val="en-US"/>
        </w:rPr>
      </w:pPr>
      <w:r w:rsidRPr="005A2800">
        <w:rPr>
          <w:rFonts w:ascii="Arial" w:eastAsia="Times New Roman" w:hAnsi="Arial" w:cs="Arial"/>
          <w:b/>
          <w:bCs/>
          <w:sz w:val="24"/>
          <w:szCs w:val="28"/>
          <w:lang w:val="en-US"/>
        </w:rPr>
        <w:t>Instructions:</w:t>
      </w:r>
    </w:p>
    <w:p w14:paraId="6145737F" w14:textId="77777777" w:rsidR="005A2800" w:rsidRDefault="00CB5620" w:rsidP="004B7C15">
      <w:pPr>
        <w:pStyle w:val="ListParagraph"/>
        <w:numPr>
          <w:ilvl w:val="0"/>
          <w:numId w:val="7"/>
        </w:numPr>
        <w:spacing w:after="0" w:line="276" w:lineRule="auto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Use the chart to m</w:t>
      </w:r>
      <w:r w:rsidR="006E6331" w:rsidRPr="004B7C15">
        <w:rPr>
          <w:rFonts w:ascii="Arial" w:eastAsia="Times New Roman" w:hAnsi="Arial" w:cs="Arial"/>
          <w:lang w:val="en-US"/>
        </w:rPr>
        <w:t xml:space="preserve">atch </w:t>
      </w:r>
      <w:r w:rsidR="00F431CB" w:rsidRPr="004B7C15">
        <w:rPr>
          <w:rFonts w:ascii="Arial" w:eastAsia="Times New Roman" w:hAnsi="Arial" w:cs="Arial"/>
          <w:lang w:val="en-US"/>
        </w:rPr>
        <w:t xml:space="preserve">the factors </w:t>
      </w:r>
      <w:r w:rsidR="006E6331" w:rsidRPr="004B7C15">
        <w:rPr>
          <w:rFonts w:ascii="Arial" w:eastAsia="Times New Roman" w:hAnsi="Arial" w:cs="Arial"/>
          <w:lang w:val="en-US"/>
        </w:rPr>
        <w:t xml:space="preserve">to their appropriate </w:t>
      </w:r>
      <w:r w:rsidR="00F431CB" w:rsidRPr="004B7C15">
        <w:rPr>
          <w:rFonts w:ascii="Arial" w:eastAsia="Times New Roman" w:hAnsi="Arial" w:cs="Arial"/>
          <w:lang w:val="en-US"/>
        </w:rPr>
        <w:t>category</w:t>
      </w:r>
      <w:r w:rsidR="005A2800" w:rsidRPr="004B7C15">
        <w:rPr>
          <w:rFonts w:ascii="Arial" w:eastAsia="Times New Roman" w:hAnsi="Arial" w:cs="Arial"/>
          <w:lang w:val="en-US"/>
        </w:rPr>
        <w:t>.</w:t>
      </w:r>
      <w:bookmarkStart w:id="1" w:name="_GoBack"/>
      <w:bookmarkEnd w:id="1"/>
    </w:p>
    <w:p w14:paraId="406CCA65" w14:textId="77777777" w:rsidR="004B7C15" w:rsidRPr="004B7C15" w:rsidRDefault="00CB5620" w:rsidP="004B7C15">
      <w:pPr>
        <w:pStyle w:val="ListParagraph"/>
        <w:numPr>
          <w:ilvl w:val="0"/>
          <w:numId w:val="7"/>
        </w:numPr>
        <w:spacing w:after="0" w:line="276" w:lineRule="auto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 xml:space="preserve">Answer the short answer questions. </w:t>
      </w:r>
    </w:p>
    <w:p w14:paraId="289D56D1" w14:textId="77777777" w:rsidR="00692E55" w:rsidRDefault="00D52B6C"/>
    <w:p w14:paraId="37184666" w14:textId="77777777" w:rsidR="008F7271" w:rsidRDefault="008F7271">
      <w:pPr>
        <w:rPr>
          <w:b/>
          <w:u w:val="single"/>
        </w:rPr>
        <w:sectPr w:rsidR="008F7271">
          <w:headerReference w:type="default" r:id="rId10"/>
          <w:footerReference w:type="default" r:id="rId11"/>
          <w:pgSz w:w="12240" w:h="15840"/>
          <w:pgMar w:top="1440" w:right="1440" w:bottom="1440" w:left="1440" w:header="708" w:footer="708" w:gutter="0"/>
          <w:cols w:space="708"/>
          <w:docGrid w:linePitch="360"/>
        </w:sectPr>
      </w:pPr>
    </w:p>
    <w:tbl>
      <w:tblPr>
        <w:tblStyle w:val="TableGrid"/>
        <w:tblpPr w:leftFromText="180" w:rightFromText="180" w:vertAnchor="text" w:horzAnchor="margin" w:tblpXSpec="right" w:tblpY="-65"/>
        <w:tblW w:w="6181" w:type="dxa"/>
        <w:tblLook w:val="04A0" w:firstRow="1" w:lastRow="0" w:firstColumn="1" w:lastColumn="0" w:noHBand="0" w:noVBand="1"/>
      </w:tblPr>
      <w:tblGrid>
        <w:gridCol w:w="2059"/>
        <w:gridCol w:w="2061"/>
        <w:gridCol w:w="2061"/>
      </w:tblGrid>
      <w:tr w:rsidR="00BF4735" w14:paraId="2FC36D8C" w14:textId="77777777" w:rsidTr="00CB5620">
        <w:trPr>
          <w:trHeight w:val="418"/>
        </w:trPr>
        <w:tc>
          <w:tcPr>
            <w:tcW w:w="2059" w:type="dxa"/>
            <w:vAlign w:val="center"/>
          </w:tcPr>
          <w:p w14:paraId="395192EB" w14:textId="77777777" w:rsidR="00BF4735" w:rsidRPr="008F7271" w:rsidRDefault="00BF4735" w:rsidP="00BF4735">
            <w:pPr>
              <w:jc w:val="center"/>
              <w:rPr>
                <w:b/>
              </w:rPr>
            </w:pPr>
            <w:r w:rsidRPr="008F7271">
              <w:rPr>
                <w:b/>
              </w:rPr>
              <w:t>Contrast Resolution</w:t>
            </w:r>
          </w:p>
        </w:tc>
        <w:tc>
          <w:tcPr>
            <w:tcW w:w="2061" w:type="dxa"/>
            <w:vAlign w:val="center"/>
          </w:tcPr>
          <w:p w14:paraId="097E0F60" w14:textId="77777777" w:rsidR="00BF4735" w:rsidRPr="008F7271" w:rsidRDefault="00BF4735" w:rsidP="00BF4735">
            <w:pPr>
              <w:jc w:val="center"/>
              <w:rPr>
                <w:b/>
              </w:rPr>
            </w:pPr>
            <w:r w:rsidRPr="008F7271">
              <w:rPr>
                <w:b/>
              </w:rPr>
              <w:t>Spatial Resolution</w:t>
            </w:r>
          </w:p>
        </w:tc>
        <w:tc>
          <w:tcPr>
            <w:tcW w:w="2061" w:type="dxa"/>
            <w:vAlign w:val="center"/>
          </w:tcPr>
          <w:p w14:paraId="44208CB9" w14:textId="77777777" w:rsidR="00BF4735" w:rsidRPr="008F7271" w:rsidRDefault="00BF4735" w:rsidP="00BF4735">
            <w:pPr>
              <w:jc w:val="center"/>
              <w:rPr>
                <w:b/>
              </w:rPr>
            </w:pPr>
            <w:r w:rsidRPr="008F7271">
              <w:rPr>
                <w:b/>
              </w:rPr>
              <w:t>Both</w:t>
            </w:r>
          </w:p>
        </w:tc>
      </w:tr>
      <w:tr w:rsidR="00BF4735" w14:paraId="470BED88" w14:textId="77777777" w:rsidTr="00B05477">
        <w:trPr>
          <w:trHeight w:val="1189"/>
        </w:trPr>
        <w:tc>
          <w:tcPr>
            <w:tcW w:w="2059" w:type="dxa"/>
            <w:vAlign w:val="center"/>
          </w:tcPr>
          <w:p w14:paraId="774E739D" w14:textId="77777777" w:rsidR="00BF4735" w:rsidRPr="00631589" w:rsidRDefault="00BF4735" w:rsidP="00BF4735">
            <w:pPr>
              <w:rPr>
                <w:color w:val="00B050"/>
              </w:rPr>
            </w:pPr>
            <w:r w:rsidRPr="00631589">
              <w:rPr>
                <w:color w:val="00B050"/>
              </w:rPr>
              <w:t>b) mAs</w:t>
            </w:r>
          </w:p>
        </w:tc>
        <w:tc>
          <w:tcPr>
            <w:tcW w:w="2061" w:type="dxa"/>
            <w:vAlign w:val="center"/>
          </w:tcPr>
          <w:p w14:paraId="17B6537C" w14:textId="77777777" w:rsidR="00BF4735" w:rsidRPr="00631589" w:rsidRDefault="00BF4735" w:rsidP="00BF4735">
            <w:pPr>
              <w:rPr>
                <w:color w:val="FF0000"/>
              </w:rPr>
            </w:pPr>
            <w:r>
              <w:rPr>
                <w:color w:val="FF0000"/>
              </w:rPr>
              <w:t>c) Motion</w:t>
            </w:r>
          </w:p>
        </w:tc>
        <w:tc>
          <w:tcPr>
            <w:tcW w:w="2061" w:type="dxa"/>
            <w:vAlign w:val="center"/>
          </w:tcPr>
          <w:p w14:paraId="48AD82DB" w14:textId="77777777" w:rsidR="00BF4735" w:rsidRPr="006C134F" w:rsidRDefault="00BF4735" w:rsidP="00BF4735">
            <w:pPr>
              <w:rPr>
                <w:color w:val="7030A0"/>
              </w:rPr>
            </w:pPr>
            <w:r w:rsidRPr="006C134F">
              <w:rPr>
                <w:color w:val="7030A0"/>
              </w:rPr>
              <w:t>a) Slice thickness</w:t>
            </w:r>
          </w:p>
          <w:p w14:paraId="4381D7FC" w14:textId="77777777" w:rsidR="00BF4735" w:rsidRPr="006C134F" w:rsidRDefault="00BF4735" w:rsidP="00BF4735">
            <w:pPr>
              <w:rPr>
                <w:color w:val="7030A0"/>
              </w:rPr>
            </w:pPr>
          </w:p>
          <w:p w14:paraId="6747C2E0" w14:textId="77777777" w:rsidR="00BF4735" w:rsidRPr="006C134F" w:rsidRDefault="00BF4735" w:rsidP="00BF4735">
            <w:pPr>
              <w:rPr>
                <w:color w:val="7030A0"/>
              </w:rPr>
            </w:pPr>
          </w:p>
        </w:tc>
      </w:tr>
      <w:tr w:rsidR="00BF4735" w14:paraId="3460F38F" w14:textId="77777777" w:rsidTr="00B05477">
        <w:trPr>
          <w:trHeight w:val="1310"/>
        </w:trPr>
        <w:tc>
          <w:tcPr>
            <w:tcW w:w="2059" w:type="dxa"/>
            <w:vAlign w:val="center"/>
          </w:tcPr>
          <w:p w14:paraId="2FA4524C" w14:textId="77777777" w:rsidR="00BF4735" w:rsidRPr="00631589" w:rsidRDefault="00BF4735" w:rsidP="00BF4735">
            <w:pPr>
              <w:rPr>
                <w:color w:val="00B050"/>
              </w:rPr>
            </w:pPr>
            <w:r w:rsidRPr="00631589">
              <w:rPr>
                <w:color w:val="00B050"/>
              </w:rPr>
              <w:t>g) Windowing</w:t>
            </w:r>
          </w:p>
        </w:tc>
        <w:tc>
          <w:tcPr>
            <w:tcW w:w="2061" w:type="dxa"/>
            <w:vAlign w:val="center"/>
          </w:tcPr>
          <w:p w14:paraId="4DF609EC" w14:textId="77777777" w:rsidR="00BF4735" w:rsidRPr="00631589" w:rsidRDefault="00BF4735" w:rsidP="00BF4735">
            <w:pPr>
              <w:rPr>
                <w:color w:val="FF0000"/>
              </w:rPr>
            </w:pPr>
            <w:r>
              <w:rPr>
                <w:color w:val="FF0000"/>
              </w:rPr>
              <w:t>d) Pitch</w:t>
            </w:r>
          </w:p>
        </w:tc>
        <w:tc>
          <w:tcPr>
            <w:tcW w:w="2061" w:type="dxa"/>
            <w:vAlign w:val="center"/>
          </w:tcPr>
          <w:p w14:paraId="72E7742E" w14:textId="77777777" w:rsidR="00BF4735" w:rsidRDefault="00BF4735" w:rsidP="00BF4735">
            <w:r w:rsidRPr="006C134F">
              <w:rPr>
                <w:color w:val="7030A0"/>
              </w:rPr>
              <w:t>e) Pixel size</w:t>
            </w:r>
          </w:p>
        </w:tc>
      </w:tr>
      <w:tr w:rsidR="00BF4735" w14:paraId="15EB97FB" w14:textId="77777777" w:rsidTr="00B05477">
        <w:trPr>
          <w:trHeight w:val="1238"/>
        </w:trPr>
        <w:tc>
          <w:tcPr>
            <w:tcW w:w="2059" w:type="dxa"/>
            <w:vAlign w:val="center"/>
          </w:tcPr>
          <w:p w14:paraId="066C8FB1" w14:textId="77777777" w:rsidR="00BF4735" w:rsidRPr="00631589" w:rsidRDefault="00BF4735" w:rsidP="00BF4735">
            <w:pPr>
              <w:rPr>
                <w:color w:val="00B050"/>
              </w:rPr>
            </w:pPr>
            <w:proofErr w:type="spellStart"/>
            <w:r w:rsidRPr="00631589">
              <w:rPr>
                <w:color w:val="00B050"/>
              </w:rPr>
              <w:t>i</w:t>
            </w:r>
            <w:proofErr w:type="spellEnd"/>
            <w:r w:rsidRPr="00631589">
              <w:rPr>
                <w:color w:val="00B050"/>
              </w:rPr>
              <w:t>) Body Habitus</w:t>
            </w:r>
          </w:p>
        </w:tc>
        <w:tc>
          <w:tcPr>
            <w:tcW w:w="2061" w:type="dxa"/>
            <w:vAlign w:val="center"/>
          </w:tcPr>
          <w:p w14:paraId="0DD12B82" w14:textId="77777777" w:rsidR="00BF4735" w:rsidRPr="00631589" w:rsidRDefault="00BF4735" w:rsidP="00BF4735">
            <w:pPr>
              <w:rPr>
                <w:color w:val="FF0000"/>
              </w:rPr>
            </w:pPr>
            <w:r>
              <w:rPr>
                <w:color w:val="FF0000"/>
              </w:rPr>
              <w:t>f) Matrix size</w:t>
            </w:r>
          </w:p>
        </w:tc>
        <w:tc>
          <w:tcPr>
            <w:tcW w:w="2061" w:type="dxa"/>
            <w:vAlign w:val="center"/>
          </w:tcPr>
          <w:p w14:paraId="2C7EC22A" w14:textId="77777777" w:rsidR="00BF4735" w:rsidRPr="006C134F" w:rsidRDefault="00BF4735" w:rsidP="00BF4735">
            <w:pPr>
              <w:rPr>
                <w:color w:val="7030A0"/>
              </w:rPr>
            </w:pPr>
            <w:r w:rsidRPr="006C134F">
              <w:rPr>
                <w:color w:val="7030A0"/>
              </w:rPr>
              <w:t>k) Reconstruction algorithm</w:t>
            </w:r>
          </w:p>
        </w:tc>
      </w:tr>
      <w:tr w:rsidR="00BF4735" w14:paraId="24A4550E" w14:textId="77777777" w:rsidTr="00B05477">
        <w:trPr>
          <w:trHeight w:val="1310"/>
        </w:trPr>
        <w:tc>
          <w:tcPr>
            <w:tcW w:w="2059" w:type="dxa"/>
            <w:shd w:val="clear" w:color="auto" w:fill="AEAAAA" w:themeFill="background2" w:themeFillShade="BF"/>
            <w:vAlign w:val="center"/>
          </w:tcPr>
          <w:p w14:paraId="0A32400B" w14:textId="77777777" w:rsidR="00BF4735" w:rsidRDefault="00BF4735" w:rsidP="00BF4735"/>
        </w:tc>
        <w:tc>
          <w:tcPr>
            <w:tcW w:w="2061" w:type="dxa"/>
            <w:vAlign w:val="center"/>
          </w:tcPr>
          <w:p w14:paraId="44CFA0E4" w14:textId="77777777" w:rsidR="00BF4735" w:rsidRPr="00631589" w:rsidRDefault="00BF4735" w:rsidP="00BF4735">
            <w:pPr>
              <w:rPr>
                <w:color w:val="FF0000"/>
              </w:rPr>
            </w:pPr>
            <w:r>
              <w:rPr>
                <w:color w:val="FF0000"/>
              </w:rPr>
              <w:t>h) DFOV</w:t>
            </w:r>
          </w:p>
        </w:tc>
        <w:tc>
          <w:tcPr>
            <w:tcW w:w="2061" w:type="dxa"/>
            <w:shd w:val="clear" w:color="auto" w:fill="AEAAAA" w:themeFill="background2" w:themeFillShade="BF"/>
          </w:tcPr>
          <w:p w14:paraId="6C5C1BD3" w14:textId="77777777" w:rsidR="00BF4735" w:rsidRDefault="00BF4735" w:rsidP="00BF4735"/>
        </w:tc>
      </w:tr>
      <w:tr w:rsidR="00BF4735" w14:paraId="51AEA45A" w14:textId="77777777" w:rsidTr="00B05477">
        <w:trPr>
          <w:trHeight w:val="1238"/>
        </w:trPr>
        <w:tc>
          <w:tcPr>
            <w:tcW w:w="2059" w:type="dxa"/>
            <w:shd w:val="clear" w:color="auto" w:fill="AEAAAA" w:themeFill="background2" w:themeFillShade="BF"/>
            <w:vAlign w:val="center"/>
          </w:tcPr>
          <w:p w14:paraId="4F5FC709" w14:textId="77777777" w:rsidR="00BF4735" w:rsidRDefault="00BF4735" w:rsidP="00BF4735"/>
        </w:tc>
        <w:tc>
          <w:tcPr>
            <w:tcW w:w="2061" w:type="dxa"/>
            <w:vAlign w:val="center"/>
          </w:tcPr>
          <w:p w14:paraId="28639304" w14:textId="77777777" w:rsidR="00BF4735" w:rsidRPr="00631589" w:rsidRDefault="00BF4735" w:rsidP="00BF4735">
            <w:pPr>
              <w:rPr>
                <w:color w:val="FF0000"/>
              </w:rPr>
            </w:pPr>
            <w:r>
              <w:rPr>
                <w:color w:val="FF0000"/>
              </w:rPr>
              <w:t>j) Focal Spot Size</w:t>
            </w:r>
          </w:p>
        </w:tc>
        <w:tc>
          <w:tcPr>
            <w:tcW w:w="2061" w:type="dxa"/>
            <w:shd w:val="clear" w:color="auto" w:fill="AEAAAA" w:themeFill="background2" w:themeFillShade="BF"/>
          </w:tcPr>
          <w:p w14:paraId="0F0BC5C4" w14:textId="77777777" w:rsidR="00BF4735" w:rsidRDefault="00BF4735" w:rsidP="00BF4735"/>
        </w:tc>
      </w:tr>
    </w:tbl>
    <w:p w14:paraId="33E3FAB8" w14:textId="77777777" w:rsidR="006E6331" w:rsidRPr="000D079F" w:rsidRDefault="006E6331">
      <w:pPr>
        <w:rPr>
          <w:b/>
          <w:u w:val="single"/>
        </w:rPr>
      </w:pPr>
      <w:r w:rsidRPr="000D079F">
        <w:rPr>
          <w:b/>
          <w:u w:val="single"/>
        </w:rPr>
        <w:t>Factors:</w:t>
      </w:r>
    </w:p>
    <w:p w14:paraId="4C163F82" w14:textId="77777777" w:rsidR="006E6331" w:rsidRPr="008E7A03" w:rsidRDefault="00624DEB" w:rsidP="00DF5454">
      <w:pPr>
        <w:pStyle w:val="ListParagraph"/>
        <w:numPr>
          <w:ilvl w:val="0"/>
          <w:numId w:val="4"/>
        </w:numPr>
        <w:spacing w:line="480" w:lineRule="auto"/>
        <w:ind w:left="357" w:hanging="357"/>
        <w:rPr>
          <w:i/>
        </w:rPr>
      </w:pPr>
      <w:r>
        <w:rPr>
          <w:i/>
        </w:rPr>
        <w:t>Slice thickness</w:t>
      </w:r>
      <w:r w:rsidR="008F7271">
        <w:rPr>
          <w:i/>
        </w:rPr>
        <w:tab/>
      </w:r>
    </w:p>
    <w:p w14:paraId="0C8F2FD4" w14:textId="77777777" w:rsidR="006E6331" w:rsidRPr="008E7A03" w:rsidRDefault="006E6331" w:rsidP="008F7271">
      <w:pPr>
        <w:pStyle w:val="ListParagraph"/>
        <w:numPr>
          <w:ilvl w:val="0"/>
          <w:numId w:val="4"/>
        </w:numPr>
        <w:spacing w:line="480" w:lineRule="auto"/>
        <w:ind w:left="357" w:hanging="357"/>
        <w:rPr>
          <w:i/>
        </w:rPr>
      </w:pPr>
      <w:r w:rsidRPr="008E7A03">
        <w:rPr>
          <w:i/>
        </w:rPr>
        <w:t>mAs</w:t>
      </w:r>
    </w:p>
    <w:p w14:paraId="6C2A8412" w14:textId="77777777" w:rsidR="006E6331" w:rsidRPr="000D079F" w:rsidRDefault="006E6331" w:rsidP="00DF5454">
      <w:pPr>
        <w:pStyle w:val="ListParagraph"/>
        <w:numPr>
          <w:ilvl w:val="0"/>
          <w:numId w:val="4"/>
        </w:numPr>
        <w:spacing w:line="480" w:lineRule="auto"/>
        <w:ind w:left="357" w:hanging="357"/>
      </w:pPr>
      <w:r w:rsidRPr="008E7A03">
        <w:rPr>
          <w:i/>
        </w:rPr>
        <w:t>Motion</w:t>
      </w:r>
      <w:r w:rsidR="008F7271">
        <w:rPr>
          <w:i/>
        </w:rPr>
        <w:tab/>
      </w:r>
      <w:r w:rsidR="008F7271">
        <w:rPr>
          <w:i/>
        </w:rPr>
        <w:tab/>
      </w:r>
    </w:p>
    <w:p w14:paraId="36199F40" w14:textId="77777777" w:rsidR="006E6331" w:rsidRPr="008E7A03" w:rsidRDefault="006E6331" w:rsidP="00DF5454">
      <w:pPr>
        <w:pStyle w:val="ListParagraph"/>
        <w:numPr>
          <w:ilvl w:val="0"/>
          <w:numId w:val="4"/>
        </w:numPr>
        <w:spacing w:line="480" w:lineRule="auto"/>
        <w:ind w:left="357" w:hanging="357"/>
        <w:rPr>
          <w:i/>
        </w:rPr>
      </w:pPr>
      <w:r w:rsidRPr="008E7A03">
        <w:rPr>
          <w:i/>
        </w:rPr>
        <w:t>Pitch</w:t>
      </w:r>
    </w:p>
    <w:p w14:paraId="0FFF25B5" w14:textId="77777777" w:rsidR="006E6331" w:rsidRPr="008E7A03" w:rsidRDefault="006E6331" w:rsidP="00DF5454">
      <w:pPr>
        <w:pStyle w:val="ListParagraph"/>
        <w:numPr>
          <w:ilvl w:val="0"/>
          <w:numId w:val="4"/>
        </w:numPr>
        <w:spacing w:line="480" w:lineRule="auto"/>
        <w:ind w:left="357" w:hanging="357"/>
        <w:rPr>
          <w:i/>
        </w:rPr>
      </w:pPr>
      <w:r w:rsidRPr="008E7A03">
        <w:rPr>
          <w:i/>
        </w:rPr>
        <w:t>Pixel size</w:t>
      </w:r>
    </w:p>
    <w:p w14:paraId="4A5640DC" w14:textId="77777777" w:rsidR="006E6331" w:rsidRPr="008E7A03" w:rsidRDefault="006E6331" w:rsidP="00DF5454">
      <w:pPr>
        <w:pStyle w:val="ListParagraph"/>
        <w:numPr>
          <w:ilvl w:val="0"/>
          <w:numId w:val="4"/>
        </w:numPr>
        <w:spacing w:line="480" w:lineRule="auto"/>
        <w:ind w:left="357" w:hanging="357"/>
        <w:rPr>
          <w:i/>
        </w:rPr>
      </w:pPr>
      <w:r w:rsidRPr="008E7A03">
        <w:rPr>
          <w:i/>
        </w:rPr>
        <w:t>Matrix size</w:t>
      </w:r>
    </w:p>
    <w:p w14:paraId="6A0302EC" w14:textId="77777777" w:rsidR="006E6331" w:rsidRPr="008E7A03" w:rsidRDefault="006E6331" w:rsidP="00DF5454">
      <w:pPr>
        <w:pStyle w:val="ListParagraph"/>
        <w:numPr>
          <w:ilvl w:val="0"/>
          <w:numId w:val="4"/>
        </w:numPr>
        <w:spacing w:line="480" w:lineRule="auto"/>
        <w:ind w:left="357" w:hanging="357"/>
        <w:rPr>
          <w:i/>
        </w:rPr>
      </w:pPr>
      <w:r w:rsidRPr="008E7A03">
        <w:rPr>
          <w:i/>
        </w:rPr>
        <w:t>Windowing</w:t>
      </w:r>
    </w:p>
    <w:p w14:paraId="1094111F" w14:textId="77777777" w:rsidR="006E6331" w:rsidRPr="008E7A03" w:rsidRDefault="006E6331" w:rsidP="00DF5454">
      <w:pPr>
        <w:pStyle w:val="ListParagraph"/>
        <w:numPr>
          <w:ilvl w:val="0"/>
          <w:numId w:val="4"/>
        </w:numPr>
        <w:spacing w:line="480" w:lineRule="auto"/>
        <w:ind w:left="357" w:hanging="357"/>
        <w:rPr>
          <w:i/>
        </w:rPr>
      </w:pPr>
      <w:r w:rsidRPr="008E7A03">
        <w:rPr>
          <w:i/>
        </w:rPr>
        <w:t>DFOV</w:t>
      </w:r>
    </w:p>
    <w:p w14:paraId="1B618FA1" w14:textId="77777777" w:rsidR="006E6331" w:rsidRPr="008E7A03" w:rsidRDefault="006E6331" w:rsidP="00DF5454">
      <w:pPr>
        <w:pStyle w:val="ListParagraph"/>
        <w:numPr>
          <w:ilvl w:val="0"/>
          <w:numId w:val="4"/>
        </w:numPr>
        <w:spacing w:line="480" w:lineRule="auto"/>
        <w:ind w:left="357" w:hanging="357"/>
        <w:rPr>
          <w:i/>
        </w:rPr>
      </w:pPr>
      <w:r w:rsidRPr="008E7A03">
        <w:rPr>
          <w:i/>
        </w:rPr>
        <w:t>Body Habitus</w:t>
      </w:r>
    </w:p>
    <w:p w14:paraId="08CFE444" w14:textId="77777777" w:rsidR="006E6331" w:rsidRPr="008E7A03" w:rsidRDefault="006E6331" w:rsidP="00DF5454">
      <w:pPr>
        <w:pStyle w:val="ListParagraph"/>
        <w:numPr>
          <w:ilvl w:val="0"/>
          <w:numId w:val="4"/>
        </w:numPr>
        <w:spacing w:line="480" w:lineRule="auto"/>
        <w:ind w:left="357" w:hanging="357"/>
        <w:rPr>
          <w:i/>
        </w:rPr>
      </w:pPr>
      <w:r w:rsidRPr="008E7A03">
        <w:rPr>
          <w:i/>
        </w:rPr>
        <w:t>Focal Spot Size</w:t>
      </w:r>
    </w:p>
    <w:p w14:paraId="2A74B0D6" w14:textId="77777777" w:rsidR="006E6331" w:rsidRPr="008E7A03" w:rsidRDefault="006E6331" w:rsidP="00DF5454">
      <w:pPr>
        <w:pStyle w:val="ListParagraph"/>
        <w:numPr>
          <w:ilvl w:val="0"/>
          <w:numId w:val="4"/>
        </w:numPr>
        <w:spacing w:line="480" w:lineRule="auto"/>
        <w:ind w:left="357" w:hanging="357"/>
        <w:rPr>
          <w:i/>
        </w:rPr>
      </w:pPr>
      <w:r w:rsidRPr="008E7A03">
        <w:rPr>
          <w:i/>
        </w:rPr>
        <w:t>Reconstruction Algorithm</w:t>
      </w:r>
    </w:p>
    <w:p w14:paraId="59B0DB0E" w14:textId="77777777" w:rsidR="008F7271" w:rsidRDefault="008F7271">
      <w:pPr>
        <w:sectPr w:rsidR="008F7271" w:rsidSect="00624DEB">
          <w:type w:val="continuous"/>
          <w:pgSz w:w="12240" w:h="15840"/>
          <w:pgMar w:top="1440" w:right="1440" w:bottom="1440" w:left="1440" w:header="708" w:footer="708" w:gutter="0"/>
          <w:cols w:num="2" w:space="708" w:equalWidth="0">
            <w:col w:w="2640" w:space="720"/>
            <w:col w:w="6000"/>
          </w:cols>
          <w:docGrid w:linePitch="360"/>
        </w:sectPr>
      </w:pPr>
    </w:p>
    <w:p w14:paraId="70D095B4" w14:textId="77777777" w:rsidR="00CB5620" w:rsidRPr="00454CE5" w:rsidRDefault="00CB5620" w:rsidP="00CB5620">
      <w:pPr>
        <w:spacing w:before="120" w:after="0"/>
        <w:rPr>
          <w:rFonts w:ascii="Arial" w:eastAsia="Times New Roman" w:hAnsi="Arial" w:cs="Arial"/>
          <w:b/>
          <w:sz w:val="24"/>
        </w:rPr>
      </w:pPr>
      <w:r w:rsidRPr="00454CE5">
        <w:rPr>
          <w:rFonts w:ascii="Arial" w:eastAsia="Times New Roman" w:hAnsi="Arial" w:cs="Arial"/>
          <w:b/>
          <w:sz w:val="24"/>
        </w:rPr>
        <w:t>Questions</w:t>
      </w:r>
    </w:p>
    <w:p w14:paraId="0D0C10A2" w14:textId="77777777" w:rsidR="00CB5620" w:rsidRDefault="00CB5620" w:rsidP="00CB5620">
      <w:pPr>
        <w:pStyle w:val="ListParagraph"/>
        <w:numPr>
          <w:ilvl w:val="0"/>
          <w:numId w:val="8"/>
        </w:numPr>
        <w:rPr>
          <w:rFonts w:ascii="Arial" w:hAnsi="Arial" w:cs="Arial"/>
        </w:rPr>
      </w:pPr>
      <w:r>
        <w:rPr>
          <w:rFonts w:ascii="Arial" w:hAnsi="Arial" w:cs="Arial"/>
        </w:rPr>
        <w:t>Which of the above factors are considered “uncontrolled”?</w:t>
      </w:r>
    </w:p>
    <w:p w14:paraId="22E6BC3E" w14:textId="77777777" w:rsidR="00BF4735" w:rsidRDefault="00BF4735" w:rsidP="00BF4735">
      <w:pPr>
        <w:pStyle w:val="ListParagraph"/>
        <w:numPr>
          <w:ilvl w:val="0"/>
          <w:numId w:val="15"/>
        </w:numPr>
        <w:rPr>
          <w:rFonts w:ascii="Arial" w:hAnsi="Arial" w:cs="Arial"/>
          <w:b/>
          <w:i/>
        </w:rPr>
      </w:pPr>
      <w:r w:rsidRPr="00BF4735">
        <w:rPr>
          <w:rFonts w:ascii="Arial" w:hAnsi="Arial" w:cs="Arial"/>
          <w:b/>
          <w:i/>
        </w:rPr>
        <w:t xml:space="preserve">Motion </w:t>
      </w:r>
    </w:p>
    <w:p w14:paraId="08D06281" w14:textId="77777777" w:rsidR="00BF4735" w:rsidRDefault="00BF4735" w:rsidP="00BF4735">
      <w:pPr>
        <w:pStyle w:val="ListParagraph"/>
        <w:numPr>
          <w:ilvl w:val="0"/>
          <w:numId w:val="15"/>
        </w:numPr>
        <w:rPr>
          <w:rFonts w:ascii="Arial" w:hAnsi="Arial" w:cs="Arial"/>
          <w:b/>
          <w:i/>
        </w:rPr>
      </w:pPr>
      <w:r w:rsidRPr="00BF4735">
        <w:rPr>
          <w:rFonts w:ascii="Arial" w:hAnsi="Arial" w:cs="Arial"/>
          <w:b/>
          <w:i/>
        </w:rPr>
        <w:t>Matrix size</w:t>
      </w:r>
    </w:p>
    <w:p w14:paraId="3D5FA962" w14:textId="77777777" w:rsidR="00BF4735" w:rsidRPr="00BF4735" w:rsidRDefault="00BF4735" w:rsidP="00BF4735">
      <w:pPr>
        <w:pStyle w:val="ListParagraph"/>
        <w:numPr>
          <w:ilvl w:val="0"/>
          <w:numId w:val="15"/>
        </w:numPr>
        <w:rPr>
          <w:rFonts w:ascii="Arial" w:hAnsi="Arial" w:cs="Arial"/>
          <w:b/>
          <w:i/>
        </w:rPr>
      </w:pPr>
      <w:r w:rsidRPr="00BF4735">
        <w:rPr>
          <w:rFonts w:ascii="Arial" w:hAnsi="Arial" w:cs="Arial"/>
          <w:b/>
          <w:i/>
        </w:rPr>
        <w:t>Body Habitus (aka. pt. size)</w:t>
      </w:r>
    </w:p>
    <w:p w14:paraId="19F1E920" w14:textId="77777777" w:rsidR="00CB5620" w:rsidRDefault="00CB5620" w:rsidP="00CB5620">
      <w:pPr>
        <w:pStyle w:val="ListParagraph"/>
        <w:rPr>
          <w:rFonts w:ascii="Arial" w:hAnsi="Arial" w:cs="Arial"/>
        </w:rPr>
      </w:pPr>
    </w:p>
    <w:p w14:paraId="70891FE7" w14:textId="77777777" w:rsidR="00CB5620" w:rsidRDefault="00CB5620" w:rsidP="00CB5620">
      <w:pPr>
        <w:pStyle w:val="ListParagraph"/>
        <w:numPr>
          <w:ilvl w:val="0"/>
          <w:numId w:val="8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Which factor listed above, is the best option </w:t>
      </w:r>
      <w:r w:rsidR="00B06C7B">
        <w:rPr>
          <w:rFonts w:ascii="Arial" w:hAnsi="Arial" w:cs="Arial"/>
        </w:rPr>
        <w:t xml:space="preserve">to manipulate, </w:t>
      </w:r>
      <w:r>
        <w:rPr>
          <w:rFonts w:ascii="Arial" w:hAnsi="Arial" w:cs="Arial"/>
        </w:rPr>
        <w:t>for improving the visualization of a soft-tissue tumor found inside a patients right kidney?</w:t>
      </w:r>
    </w:p>
    <w:p w14:paraId="5799D25C" w14:textId="77777777" w:rsidR="00BF4735" w:rsidRPr="00335D34" w:rsidRDefault="00BF4735" w:rsidP="00BF4735">
      <w:pPr>
        <w:pStyle w:val="ListParagraph"/>
        <w:rPr>
          <w:rFonts w:ascii="Arial" w:hAnsi="Arial" w:cs="Arial"/>
          <w:b/>
          <w:i/>
        </w:rPr>
      </w:pPr>
      <w:r>
        <w:rPr>
          <w:rFonts w:ascii="Arial" w:hAnsi="Arial" w:cs="Arial"/>
          <w:b/>
          <w:i/>
        </w:rPr>
        <w:t>Windowing (*see Romans 2</w:t>
      </w:r>
      <w:r w:rsidRPr="00335D34">
        <w:rPr>
          <w:rFonts w:ascii="Arial" w:hAnsi="Arial" w:cs="Arial"/>
          <w:b/>
          <w:i/>
          <w:vertAlign w:val="superscript"/>
        </w:rPr>
        <w:t>nd</w:t>
      </w:r>
      <w:r>
        <w:rPr>
          <w:rFonts w:ascii="Arial" w:hAnsi="Arial" w:cs="Arial"/>
          <w:b/>
          <w:i/>
        </w:rPr>
        <w:t xml:space="preserve"> Ed. Pg. 72 &amp; Fig. 6-13)</w:t>
      </w:r>
    </w:p>
    <w:p w14:paraId="4327ED90" w14:textId="77777777" w:rsidR="00CB5620" w:rsidRDefault="00CB5620" w:rsidP="00CB5620">
      <w:pPr>
        <w:pStyle w:val="ListParagraph"/>
        <w:rPr>
          <w:rFonts w:ascii="Arial" w:hAnsi="Arial" w:cs="Arial"/>
        </w:rPr>
      </w:pPr>
    </w:p>
    <w:p w14:paraId="6DD1747E" w14:textId="77777777" w:rsidR="00CB5620" w:rsidRDefault="00CB5620" w:rsidP="00BF4735">
      <w:pPr>
        <w:pStyle w:val="ListParagraph"/>
        <w:numPr>
          <w:ilvl w:val="0"/>
          <w:numId w:val="8"/>
        </w:numPr>
        <w:spacing w:after="0"/>
        <w:ind w:left="714" w:hanging="357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How should that factor be adjusted to improve visualization of the </w:t>
      </w:r>
      <w:r w:rsidR="00B06C7B">
        <w:rPr>
          <w:rFonts w:ascii="Arial" w:hAnsi="Arial" w:cs="Arial"/>
        </w:rPr>
        <w:t>patient’s</w:t>
      </w:r>
      <w:r>
        <w:rPr>
          <w:rFonts w:ascii="Arial" w:hAnsi="Arial" w:cs="Arial"/>
        </w:rPr>
        <w:t xml:space="preserve"> tumor?</w:t>
      </w:r>
    </w:p>
    <w:p w14:paraId="176EF50B" w14:textId="77777777" w:rsidR="00BF4735" w:rsidRPr="00335D34" w:rsidRDefault="00BF4735" w:rsidP="00BF4735">
      <w:pPr>
        <w:ind w:left="720"/>
        <w:rPr>
          <w:b/>
          <w:i/>
        </w:rPr>
      </w:pPr>
      <w:r>
        <w:rPr>
          <w:rFonts w:cstheme="minorHAnsi"/>
          <w:b/>
          <w:i/>
        </w:rPr>
        <w:t>↓</w:t>
      </w:r>
      <w:r>
        <w:rPr>
          <w:b/>
          <w:i/>
        </w:rPr>
        <w:t xml:space="preserve"> WW </w:t>
      </w:r>
      <w:r>
        <w:rPr>
          <w:rFonts w:ascii="Arial" w:hAnsi="Arial" w:cs="Arial"/>
          <w:b/>
          <w:i/>
        </w:rPr>
        <w:t>(*see Romans 2</w:t>
      </w:r>
      <w:r w:rsidRPr="00335D34">
        <w:rPr>
          <w:rFonts w:ascii="Arial" w:hAnsi="Arial" w:cs="Arial"/>
          <w:b/>
          <w:i/>
          <w:vertAlign w:val="superscript"/>
        </w:rPr>
        <w:t>nd</w:t>
      </w:r>
      <w:r>
        <w:rPr>
          <w:rFonts w:ascii="Arial" w:hAnsi="Arial" w:cs="Arial"/>
          <w:b/>
          <w:i/>
        </w:rPr>
        <w:t xml:space="preserve"> Ed. Pg. 72 &amp; Fig. 6-13)</w:t>
      </w:r>
    </w:p>
    <w:p w14:paraId="16BB76CC" w14:textId="77777777" w:rsidR="00F431CB" w:rsidRPr="005A2800" w:rsidRDefault="00F431CB" w:rsidP="00F431CB">
      <w:pPr>
        <w:keepNext/>
        <w:keepLines/>
        <w:spacing w:before="240" w:after="60" w:line="276" w:lineRule="auto"/>
        <w:outlineLvl w:val="1"/>
        <w:rPr>
          <w:rFonts w:ascii="Arial" w:eastAsia="Times New Roman" w:hAnsi="Arial" w:cs="Arial"/>
          <w:b/>
          <w:bCs/>
          <w:sz w:val="24"/>
          <w:szCs w:val="28"/>
          <w:lang w:val="en-US"/>
        </w:rPr>
      </w:pPr>
      <w:r w:rsidRPr="005A2800">
        <w:rPr>
          <w:rFonts w:ascii="Arial" w:eastAsia="Times New Roman" w:hAnsi="Arial" w:cs="Arial"/>
          <w:b/>
          <w:bCs/>
          <w:sz w:val="24"/>
          <w:szCs w:val="28"/>
          <w:lang w:val="en-US"/>
        </w:rPr>
        <w:t>Instructions:</w:t>
      </w:r>
    </w:p>
    <w:p w14:paraId="30C934BF" w14:textId="77777777" w:rsidR="007129AB" w:rsidRPr="007129AB" w:rsidRDefault="007129AB" w:rsidP="007129AB">
      <w:pPr>
        <w:pStyle w:val="ListParagraph"/>
        <w:numPr>
          <w:ilvl w:val="0"/>
          <w:numId w:val="10"/>
        </w:numPr>
        <w:spacing w:after="0" w:line="276" w:lineRule="auto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Answer the true or false questions.</w:t>
      </w:r>
    </w:p>
    <w:p w14:paraId="31F9458D" w14:textId="77777777" w:rsidR="00A27D97" w:rsidRPr="00454CE5" w:rsidRDefault="00A27D97" w:rsidP="00792416">
      <w:pPr>
        <w:spacing w:before="240" w:after="0"/>
        <w:rPr>
          <w:rFonts w:ascii="Arial" w:eastAsia="Times New Roman" w:hAnsi="Arial" w:cs="Arial"/>
          <w:b/>
          <w:sz w:val="24"/>
        </w:rPr>
      </w:pPr>
      <w:r w:rsidRPr="00454CE5">
        <w:rPr>
          <w:rFonts w:ascii="Arial" w:eastAsia="Times New Roman" w:hAnsi="Arial" w:cs="Arial"/>
          <w:b/>
          <w:sz w:val="24"/>
        </w:rPr>
        <w:t>Questions</w:t>
      </w:r>
    </w:p>
    <w:p w14:paraId="42EDF49C" w14:textId="77777777" w:rsidR="00A27D97" w:rsidRDefault="00A27D97" w:rsidP="005C2EEB">
      <w:pPr>
        <w:pStyle w:val="ListParagraph"/>
        <w:numPr>
          <w:ilvl w:val="0"/>
          <w:numId w:val="11"/>
        </w:numPr>
        <w:rPr>
          <w:rFonts w:ascii="Arial" w:hAnsi="Arial" w:cs="Arial"/>
        </w:rPr>
      </w:pPr>
      <w:r>
        <w:rPr>
          <w:rFonts w:ascii="Arial" w:hAnsi="Arial" w:cs="Arial"/>
        </w:rPr>
        <w:t>The size of a scanned object, affects spatial resolution.</w:t>
      </w:r>
    </w:p>
    <w:p w14:paraId="3DCDDBF7" w14:textId="77777777" w:rsidR="00A27D97" w:rsidRDefault="00BF4735" w:rsidP="005C2EEB">
      <w:pPr>
        <w:pStyle w:val="ListParagraph"/>
        <w:numPr>
          <w:ilvl w:val="1"/>
          <w:numId w:val="11"/>
        </w:numPr>
        <w:rPr>
          <w:rFonts w:ascii="Arial" w:hAnsi="Arial" w:cs="Arial"/>
        </w:rPr>
      </w:pPr>
      <w:r w:rsidRPr="00E458B5">
        <w:rPr>
          <w:rFonts w:ascii="Arial" w:hAnsi="Arial" w:cs="Arial"/>
          <w:b/>
          <w:noProof/>
          <w:lang w:val="en-US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0B9ADB14" wp14:editId="4ED349AF">
                <wp:simplePos x="0" y="0"/>
                <wp:positionH relativeFrom="margin">
                  <wp:posOffset>2028825</wp:posOffset>
                </wp:positionH>
                <wp:positionV relativeFrom="paragraph">
                  <wp:posOffset>47625</wp:posOffset>
                </wp:positionV>
                <wp:extent cx="4419600" cy="400050"/>
                <wp:effectExtent l="0" t="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19600" cy="400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8193E94" w14:textId="77777777" w:rsidR="00BF4735" w:rsidRPr="008C305F" w:rsidRDefault="00BF4735" w:rsidP="00BF4735">
                            <w:pPr>
                              <w:rPr>
                                <w:color w:val="FF0000"/>
                              </w:rPr>
                            </w:pPr>
                            <w:r w:rsidRPr="008C305F">
                              <w:rPr>
                                <w:rFonts w:ascii="Arial" w:hAnsi="Arial" w:cs="Arial"/>
                                <w:color w:val="FF0000"/>
                              </w:rPr>
                              <w:t>*</w:t>
                            </w:r>
                            <w:r w:rsidRPr="008C305F">
                              <w:rPr>
                                <w:rFonts w:ascii="Arial" w:hAnsi="Arial" w:cs="Arial"/>
                                <w:i/>
                                <w:color w:val="FF0000"/>
                                <w:sz w:val="20"/>
                              </w:rPr>
                              <w:t xml:space="preserve">Spatial resolution determines the detectable size of an object; the size of an object has no effect on </w:t>
                            </w:r>
                            <w:r>
                              <w:rPr>
                                <w:rFonts w:ascii="Arial" w:hAnsi="Arial" w:cs="Arial"/>
                                <w:i/>
                                <w:color w:val="FF0000"/>
                                <w:sz w:val="20"/>
                              </w:rPr>
                              <w:t xml:space="preserve">a systems </w:t>
                            </w:r>
                            <w:r w:rsidRPr="008C305F">
                              <w:rPr>
                                <w:rFonts w:ascii="Arial" w:hAnsi="Arial" w:cs="Arial"/>
                                <w:i/>
                                <w:color w:val="FF0000"/>
                                <w:sz w:val="20"/>
                              </w:rPr>
                              <w:t>spatial resolution</w:t>
                            </w:r>
                            <w:r>
                              <w:rPr>
                                <w:rFonts w:ascii="Arial" w:hAnsi="Arial" w:cs="Arial"/>
                                <w:i/>
                                <w:color w:val="FF0000"/>
                                <w:sz w:val="20"/>
                              </w:rPr>
                              <w:t xml:space="preserve"> capabilities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 xmlns:pic="http://schemas.openxmlformats.org/drawingml/2006/picture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id="_x0000_t202" coordsize="21600,21600" o:spt="202" path="m,l,21600r21600,l21600,xe" w14:anchorId="0F2EDCB2">
                <v:stroke joinstyle="miter"/>
                <v:path gradientshapeok="t" o:connecttype="rect"/>
              </v:shapetype>
              <v:shape id="Text Box 2" style="position:absolute;left:0;text-align:left;margin-left:159.75pt;margin-top:3.75pt;width:348pt;height:31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spid="_x0000_s1026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">
                <v:textbox>
                  <w:txbxContent>
                    <w:p w:rsidRPr="008C305F" w:rsidR="00BF4735" w:rsidP="00BF4735" w:rsidRDefault="00BF4735">
                      <w:pPr>
                        <w:rPr>
                          <w:color w:val="FF0000"/>
                        </w:rPr>
                      </w:pPr>
                      <w:r w:rsidRPr="008C305F">
                        <w:rPr>
                          <w:rFonts w:ascii="Arial" w:hAnsi="Arial" w:cs="Arial"/>
                          <w:color w:val="FF0000"/>
                        </w:rPr>
                        <w:t>*</w:t>
                      </w:r>
                      <w:r w:rsidRPr="008C305F">
                        <w:rPr>
                          <w:rFonts w:ascii="Arial" w:hAnsi="Arial" w:cs="Arial"/>
                          <w:i/>
                          <w:color w:val="FF0000"/>
                          <w:sz w:val="20"/>
                        </w:rPr>
                        <w:t xml:space="preserve">Spatial resolution determines the detectable size of an object; the size of an object has no effect on </w:t>
                      </w:r>
                      <w:r>
                        <w:rPr>
                          <w:rFonts w:ascii="Arial" w:hAnsi="Arial" w:cs="Arial"/>
                          <w:i/>
                          <w:color w:val="FF0000"/>
                          <w:sz w:val="20"/>
                        </w:rPr>
                        <w:t xml:space="preserve">a systems </w:t>
                      </w:r>
                      <w:r w:rsidRPr="008C305F">
                        <w:rPr>
                          <w:rFonts w:ascii="Arial" w:hAnsi="Arial" w:cs="Arial"/>
                          <w:i/>
                          <w:color w:val="FF0000"/>
                          <w:sz w:val="20"/>
                        </w:rPr>
                        <w:t>spatial resolution</w:t>
                      </w:r>
                      <w:r>
                        <w:rPr>
                          <w:rFonts w:ascii="Arial" w:hAnsi="Arial" w:cs="Arial"/>
                          <w:i/>
                          <w:color w:val="FF0000"/>
                          <w:sz w:val="20"/>
                        </w:rPr>
                        <w:t xml:space="preserve"> capabilities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27D97">
        <w:rPr>
          <w:rFonts w:ascii="Arial" w:hAnsi="Arial" w:cs="Arial"/>
        </w:rPr>
        <w:t>True</w:t>
      </w:r>
    </w:p>
    <w:p w14:paraId="1D7C5DA9" w14:textId="77777777" w:rsidR="00A27D97" w:rsidRPr="00BF4735" w:rsidRDefault="00A27D97" w:rsidP="005C2EEB">
      <w:pPr>
        <w:pStyle w:val="ListParagraph"/>
        <w:numPr>
          <w:ilvl w:val="1"/>
          <w:numId w:val="11"/>
        </w:numPr>
        <w:rPr>
          <w:rFonts w:ascii="Arial" w:hAnsi="Arial" w:cs="Arial"/>
          <w:b/>
        </w:rPr>
      </w:pPr>
      <w:r w:rsidRPr="00BF4735">
        <w:rPr>
          <w:rFonts w:ascii="Arial" w:hAnsi="Arial" w:cs="Arial"/>
          <w:b/>
        </w:rPr>
        <w:t>False</w:t>
      </w:r>
    </w:p>
    <w:p w14:paraId="4721E872" w14:textId="77777777" w:rsidR="005C2EEB" w:rsidRDefault="005C2EEB" w:rsidP="005C2EEB">
      <w:pPr>
        <w:pStyle w:val="ListParagraph"/>
        <w:ind w:left="1440"/>
        <w:rPr>
          <w:rFonts w:ascii="Arial" w:hAnsi="Arial" w:cs="Arial"/>
        </w:rPr>
      </w:pPr>
    </w:p>
    <w:p w14:paraId="7ADF4543" w14:textId="77777777" w:rsidR="00A27D97" w:rsidRDefault="00A27D97" w:rsidP="005C2EEB">
      <w:pPr>
        <w:pStyle w:val="ListParagraph"/>
        <w:numPr>
          <w:ilvl w:val="0"/>
          <w:numId w:val="11"/>
        </w:numPr>
        <w:rPr>
          <w:rFonts w:ascii="Arial" w:hAnsi="Arial" w:cs="Arial"/>
        </w:rPr>
      </w:pPr>
      <w:r w:rsidRPr="00DE2F2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Smaller objects have higher spatial frequencies.</w:t>
      </w:r>
    </w:p>
    <w:p w14:paraId="62711219" w14:textId="77777777" w:rsidR="00A27D97" w:rsidRPr="00BF4735" w:rsidRDefault="00A27D97" w:rsidP="005C2EEB">
      <w:pPr>
        <w:pStyle w:val="ListParagraph"/>
        <w:numPr>
          <w:ilvl w:val="1"/>
          <w:numId w:val="11"/>
        </w:numPr>
        <w:rPr>
          <w:rFonts w:ascii="Arial" w:hAnsi="Arial" w:cs="Arial"/>
          <w:b/>
        </w:rPr>
      </w:pPr>
      <w:r w:rsidRPr="00BF4735">
        <w:rPr>
          <w:rFonts w:ascii="Arial" w:hAnsi="Arial" w:cs="Arial"/>
          <w:b/>
        </w:rPr>
        <w:t>True</w:t>
      </w:r>
      <w:r w:rsidR="00BF4735">
        <w:rPr>
          <w:rFonts w:ascii="Arial" w:hAnsi="Arial" w:cs="Arial"/>
          <w:b/>
        </w:rPr>
        <w:t xml:space="preserve"> – </w:t>
      </w:r>
      <w:r w:rsidR="00BF4735" w:rsidRPr="00BF4735">
        <w:rPr>
          <w:rFonts w:ascii="Arial" w:hAnsi="Arial" w:cs="Arial"/>
          <w:b/>
          <w:i/>
          <w:color w:val="00B050"/>
          <w:sz w:val="20"/>
        </w:rPr>
        <w:t>smaller objects can appear more often in a given space</w:t>
      </w:r>
    </w:p>
    <w:p w14:paraId="26D0458A" w14:textId="77777777" w:rsidR="00A27D97" w:rsidRDefault="00A27D97" w:rsidP="005C2EEB">
      <w:pPr>
        <w:pStyle w:val="ListParagraph"/>
        <w:numPr>
          <w:ilvl w:val="1"/>
          <w:numId w:val="11"/>
        </w:numPr>
        <w:rPr>
          <w:rFonts w:ascii="Arial" w:hAnsi="Arial" w:cs="Arial"/>
        </w:rPr>
      </w:pPr>
      <w:r>
        <w:rPr>
          <w:rFonts w:ascii="Arial" w:hAnsi="Arial" w:cs="Arial"/>
        </w:rPr>
        <w:t>False</w:t>
      </w:r>
    </w:p>
    <w:p w14:paraId="1F088DA9" w14:textId="77777777" w:rsidR="005C2EEB" w:rsidRDefault="005C2EEB" w:rsidP="005C2EEB">
      <w:pPr>
        <w:pStyle w:val="ListParagraph"/>
        <w:ind w:left="1440"/>
        <w:rPr>
          <w:rFonts w:ascii="Arial" w:hAnsi="Arial" w:cs="Arial"/>
        </w:rPr>
      </w:pPr>
    </w:p>
    <w:p w14:paraId="262F4DA9" w14:textId="77777777" w:rsidR="00A27D97" w:rsidRDefault="005B54CD" w:rsidP="005C2EEB">
      <w:pPr>
        <w:pStyle w:val="ListParagraph"/>
        <w:numPr>
          <w:ilvl w:val="0"/>
          <w:numId w:val="11"/>
        </w:numPr>
        <w:rPr>
          <w:rFonts w:ascii="Arial" w:hAnsi="Arial" w:cs="Arial"/>
        </w:rPr>
      </w:pPr>
      <w:r>
        <w:rPr>
          <w:rFonts w:ascii="Arial" w:hAnsi="Arial" w:cs="Arial"/>
        </w:rPr>
        <w:t>Contrast resolution is only affected by underexposures.</w:t>
      </w:r>
    </w:p>
    <w:p w14:paraId="7FC307E2" w14:textId="77777777" w:rsidR="005B54CD" w:rsidRPr="00BF4735" w:rsidRDefault="005B54CD" w:rsidP="005B54CD">
      <w:pPr>
        <w:pStyle w:val="ListParagraph"/>
        <w:numPr>
          <w:ilvl w:val="1"/>
          <w:numId w:val="11"/>
        </w:numPr>
        <w:rPr>
          <w:rFonts w:ascii="Arial" w:hAnsi="Arial" w:cs="Arial"/>
          <w:b/>
        </w:rPr>
      </w:pPr>
      <w:r w:rsidRPr="00BF4735">
        <w:rPr>
          <w:rFonts w:ascii="Arial" w:hAnsi="Arial" w:cs="Arial"/>
          <w:b/>
        </w:rPr>
        <w:t>True</w:t>
      </w:r>
      <w:r w:rsidR="00BF4735">
        <w:rPr>
          <w:rFonts w:ascii="Arial" w:hAnsi="Arial" w:cs="Arial"/>
          <w:b/>
        </w:rPr>
        <w:t xml:space="preserve"> – </w:t>
      </w:r>
      <w:r w:rsidR="00BF4735" w:rsidRPr="00BF4735">
        <w:rPr>
          <w:rFonts w:ascii="Arial" w:hAnsi="Arial" w:cs="Arial"/>
          <w:b/>
          <w:i/>
          <w:color w:val="00B050"/>
          <w:sz w:val="20"/>
        </w:rPr>
        <w:t>because of the uncoupling effect (aka. quantum mottle is present</w:t>
      </w:r>
    </w:p>
    <w:p w14:paraId="781271D8" w14:textId="77777777" w:rsidR="005B54CD" w:rsidRDefault="005B54CD" w:rsidP="005B54CD">
      <w:pPr>
        <w:pStyle w:val="ListParagraph"/>
        <w:numPr>
          <w:ilvl w:val="1"/>
          <w:numId w:val="11"/>
        </w:numPr>
        <w:rPr>
          <w:rFonts w:ascii="Arial" w:hAnsi="Arial" w:cs="Arial"/>
        </w:rPr>
      </w:pPr>
      <w:r>
        <w:rPr>
          <w:rFonts w:ascii="Arial" w:hAnsi="Arial" w:cs="Arial"/>
        </w:rPr>
        <w:t>False</w:t>
      </w:r>
    </w:p>
    <w:p w14:paraId="76A65856" w14:textId="77777777" w:rsidR="005B54CD" w:rsidRDefault="005B54CD" w:rsidP="005B54CD">
      <w:pPr>
        <w:pStyle w:val="ListParagraph"/>
        <w:ind w:left="1440"/>
        <w:rPr>
          <w:rFonts w:ascii="Arial" w:hAnsi="Arial" w:cs="Arial"/>
        </w:rPr>
      </w:pPr>
    </w:p>
    <w:p w14:paraId="6697D898" w14:textId="77777777" w:rsidR="005B54CD" w:rsidRDefault="005B54CD" w:rsidP="005B54CD">
      <w:pPr>
        <w:pStyle w:val="ListParagraph"/>
        <w:numPr>
          <w:ilvl w:val="0"/>
          <w:numId w:val="11"/>
        </w:numPr>
        <w:rPr>
          <w:rFonts w:ascii="Arial" w:hAnsi="Arial" w:cs="Arial"/>
        </w:rPr>
      </w:pPr>
      <w:r>
        <w:rPr>
          <w:rFonts w:ascii="Arial" w:hAnsi="Arial" w:cs="Arial"/>
        </w:rPr>
        <w:t>Increasing WW, decreases low-contrast detectability.</w:t>
      </w:r>
    </w:p>
    <w:p w14:paraId="6A5D3B13" w14:textId="77777777" w:rsidR="005B54CD" w:rsidRPr="00BF4735" w:rsidRDefault="005B54CD" w:rsidP="005B54CD">
      <w:pPr>
        <w:pStyle w:val="ListParagraph"/>
        <w:numPr>
          <w:ilvl w:val="1"/>
          <w:numId w:val="11"/>
        </w:numPr>
        <w:rPr>
          <w:rFonts w:ascii="Arial" w:hAnsi="Arial" w:cs="Arial"/>
          <w:b/>
        </w:rPr>
      </w:pPr>
      <w:r w:rsidRPr="00BF4735">
        <w:rPr>
          <w:rFonts w:ascii="Arial" w:hAnsi="Arial" w:cs="Arial"/>
          <w:b/>
        </w:rPr>
        <w:t>True</w:t>
      </w:r>
      <w:r w:rsidR="00BF4735">
        <w:rPr>
          <w:rFonts w:ascii="Arial" w:hAnsi="Arial" w:cs="Arial"/>
          <w:b/>
        </w:rPr>
        <w:t xml:space="preserve"> – </w:t>
      </w:r>
      <w:r w:rsidR="00BF4735" w:rsidRPr="00BF4735">
        <w:rPr>
          <w:rFonts w:ascii="Arial" w:hAnsi="Arial" w:cs="Arial"/>
          <w:b/>
          <w:i/>
          <w:color w:val="00B050"/>
          <w:sz w:val="20"/>
        </w:rPr>
        <w:t>See Romans 2</w:t>
      </w:r>
      <w:r w:rsidR="00BF4735" w:rsidRPr="00BF4735">
        <w:rPr>
          <w:rFonts w:ascii="Arial" w:hAnsi="Arial" w:cs="Arial"/>
          <w:b/>
          <w:i/>
          <w:color w:val="00B050"/>
          <w:sz w:val="20"/>
          <w:vertAlign w:val="superscript"/>
        </w:rPr>
        <w:t>nd</w:t>
      </w:r>
      <w:r w:rsidR="00BF4735" w:rsidRPr="00BF4735">
        <w:rPr>
          <w:rFonts w:ascii="Arial" w:hAnsi="Arial" w:cs="Arial"/>
          <w:b/>
          <w:i/>
          <w:color w:val="00B050"/>
          <w:sz w:val="20"/>
        </w:rPr>
        <w:t xml:space="preserve"> Ed. Pg. 72 &amp; Fig. 6-13</w:t>
      </w:r>
    </w:p>
    <w:p w14:paraId="15B02B69" w14:textId="77777777" w:rsidR="005B54CD" w:rsidRDefault="005B54CD" w:rsidP="005B54CD">
      <w:pPr>
        <w:pStyle w:val="ListParagraph"/>
        <w:numPr>
          <w:ilvl w:val="1"/>
          <w:numId w:val="11"/>
        </w:numPr>
        <w:rPr>
          <w:rFonts w:ascii="Arial" w:hAnsi="Arial" w:cs="Arial"/>
        </w:rPr>
      </w:pPr>
      <w:r>
        <w:rPr>
          <w:rFonts w:ascii="Arial" w:hAnsi="Arial" w:cs="Arial"/>
        </w:rPr>
        <w:t>False</w:t>
      </w:r>
    </w:p>
    <w:p w14:paraId="227E1704" w14:textId="77777777" w:rsidR="005B54CD" w:rsidRDefault="005B54CD" w:rsidP="005B54CD">
      <w:pPr>
        <w:pStyle w:val="ListParagraph"/>
        <w:rPr>
          <w:rFonts w:ascii="Arial" w:hAnsi="Arial" w:cs="Arial"/>
        </w:rPr>
      </w:pPr>
    </w:p>
    <w:p w14:paraId="5A45ACF3" w14:textId="77777777" w:rsidR="005B54CD" w:rsidRDefault="00D34AD0" w:rsidP="005B54CD">
      <w:pPr>
        <w:pStyle w:val="ListParagraph"/>
        <w:numPr>
          <w:ilvl w:val="0"/>
          <w:numId w:val="11"/>
        </w:numPr>
        <w:rPr>
          <w:rFonts w:ascii="Arial" w:hAnsi="Arial" w:cs="Arial"/>
        </w:rPr>
      </w:pPr>
      <w:r>
        <w:rPr>
          <w:rFonts w:ascii="Arial" w:hAnsi="Arial" w:cs="Arial"/>
        </w:rPr>
        <w:t>SNR affects both contrast and spatial resolution.</w:t>
      </w:r>
    </w:p>
    <w:p w14:paraId="3E08BE78" w14:textId="77777777" w:rsidR="00D34AD0" w:rsidRDefault="00BF4735" w:rsidP="00D34AD0">
      <w:pPr>
        <w:pStyle w:val="ListParagraph"/>
        <w:numPr>
          <w:ilvl w:val="1"/>
          <w:numId w:val="11"/>
        </w:numPr>
        <w:rPr>
          <w:rFonts w:ascii="Arial" w:hAnsi="Arial" w:cs="Arial"/>
        </w:rPr>
      </w:pPr>
      <w:r w:rsidRPr="00E458B5">
        <w:rPr>
          <w:rFonts w:ascii="Arial" w:hAnsi="Arial" w:cs="Arial"/>
          <w:b/>
          <w:noProof/>
          <w:lang w:val="en-US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ABE99FD" wp14:editId="1D264977">
                <wp:simplePos x="0" y="0"/>
                <wp:positionH relativeFrom="margin">
                  <wp:posOffset>2105025</wp:posOffset>
                </wp:positionH>
                <wp:positionV relativeFrom="paragraph">
                  <wp:posOffset>95250</wp:posOffset>
                </wp:positionV>
                <wp:extent cx="4019550" cy="266700"/>
                <wp:effectExtent l="0" t="0" r="19050" b="1905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19550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8713CA6" w14:textId="77777777" w:rsidR="00BF4735" w:rsidRPr="008C305F" w:rsidRDefault="00BF4735" w:rsidP="00BF4735">
                            <w:pPr>
                              <w:rPr>
                                <w:color w:val="FF0000"/>
                              </w:rPr>
                            </w:pPr>
                            <w:r w:rsidRPr="008C305F">
                              <w:rPr>
                                <w:rFonts w:ascii="Arial" w:hAnsi="Arial" w:cs="Arial"/>
                                <w:color w:val="FF0000"/>
                              </w:rPr>
                              <w:t>*</w:t>
                            </w:r>
                            <w:r>
                              <w:rPr>
                                <w:rFonts w:ascii="Arial" w:hAnsi="Arial" w:cs="Arial"/>
                                <w:i/>
                                <w:color w:val="FF0000"/>
                                <w:sz w:val="20"/>
                              </w:rPr>
                              <w:t>SNR only affects contrast resolution – see Romans 2</w:t>
                            </w:r>
                            <w:r w:rsidRPr="00597875">
                              <w:rPr>
                                <w:rFonts w:ascii="Arial" w:hAnsi="Arial" w:cs="Arial"/>
                                <w:i/>
                                <w:color w:val="FF0000"/>
                                <w:sz w:val="20"/>
                                <w:vertAlign w:val="superscript"/>
                              </w:rPr>
                              <w:t>nd</w:t>
                            </w:r>
                            <w:r>
                              <w:rPr>
                                <w:rFonts w:ascii="Arial" w:hAnsi="Arial" w:cs="Arial"/>
                                <w:i/>
                                <w:color w:val="FF0000"/>
                                <w:sz w:val="20"/>
                              </w:rPr>
                              <w:t xml:space="preserve"> Ed. Pg. 71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 xmlns:pic="http://schemas.openxmlformats.org/drawingml/2006/picture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_x0000_s1027" style="position:absolute;left:0;text-align:left;margin-left:165.75pt;margin-top:7.5pt;width:316.5pt;height:21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" w14:anchorId="448C9AF1">
                <v:textbox>
                  <w:txbxContent>
                    <w:p w:rsidRPr="008C305F" w:rsidR="00BF4735" w:rsidP="00BF4735" w:rsidRDefault="00BF4735">
                      <w:pPr>
                        <w:rPr>
                          <w:color w:val="FF0000"/>
                        </w:rPr>
                      </w:pPr>
                      <w:r w:rsidRPr="008C305F">
                        <w:rPr>
                          <w:rFonts w:ascii="Arial" w:hAnsi="Arial" w:cs="Arial"/>
                          <w:color w:val="FF0000"/>
                        </w:rPr>
                        <w:t>*</w:t>
                      </w:r>
                      <w:r>
                        <w:rPr>
                          <w:rFonts w:ascii="Arial" w:hAnsi="Arial" w:cs="Arial"/>
                          <w:i/>
                          <w:color w:val="FF0000"/>
                          <w:sz w:val="20"/>
                        </w:rPr>
                        <w:t>SNR only affects contrast resolution – see Romans 2</w:t>
                      </w:r>
                      <w:r w:rsidRPr="00597875">
                        <w:rPr>
                          <w:rFonts w:ascii="Arial" w:hAnsi="Arial" w:cs="Arial"/>
                          <w:i/>
                          <w:color w:val="FF0000"/>
                          <w:sz w:val="20"/>
                          <w:vertAlign w:val="superscript"/>
                        </w:rPr>
                        <w:t>nd</w:t>
                      </w:r>
                      <w:r>
                        <w:rPr>
                          <w:rFonts w:ascii="Arial" w:hAnsi="Arial" w:cs="Arial"/>
                          <w:i/>
                          <w:color w:val="FF0000"/>
                          <w:sz w:val="20"/>
                        </w:rPr>
                        <w:t xml:space="preserve"> Ed. Pg. 71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D34AD0">
        <w:rPr>
          <w:rFonts w:ascii="Arial" w:hAnsi="Arial" w:cs="Arial"/>
        </w:rPr>
        <w:t>True</w:t>
      </w:r>
    </w:p>
    <w:p w14:paraId="707FD36A" w14:textId="77777777" w:rsidR="00D34AD0" w:rsidRPr="00BF4735" w:rsidRDefault="00D34AD0" w:rsidP="00D34AD0">
      <w:pPr>
        <w:pStyle w:val="ListParagraph"/>
        <w:numPr>
          <w:ilvl w:val="1"/>
          <w:numId w:val="11"/>
        </w:numPr>
        <w:rPr>
          <w:rFonts w:ascii="Arial" w:hAnsi="Arial" w:cs="Arial"/>
          <w:b/>
        </w:rPr>
      </w:pPr>
      <w:r w:rsidRPr="00BF4735">
        <w:rPr>
          <w:rFonts w:ascii="Arial" w:hAnsi="Arial" w:cs="Arial"/>
          <w:b/>
        </w:rPr>
        <w:t>False</w:t>
      </w:r>
    </w:p>
    <w:p w14:paraId="72DE70D5" w14:textId="77777777" w:rsidR="00D34AD0" w:rsidRDefault="00D34AD0" w:rsidP="00D34AD0">
      <w:pPr>
        <w:pStyle w:val="ListParagraph"/>
        <w:ind w:left="1440"/>
        <w:rPr>
          <w:rFonts w:ascii="Arial" w:hAnsi="Arial" w:cs="Arial"/>
        </w:rPr>
      </w:pPr>
    </w:p>
    <w:p w14:paraId="5A9B87CD" w14:textId="77777777" w:rsidR="00D34AD0" w:rsidRDefault="00BF4735" w:rsidP="00D34AD0">
      <w:pPr>
        <w:pStyle w:val="ListParagraph"/>
        <w:numPr>
          <w:ilvl w:val="0"/>
          <w:numId w:val="11"/>
        </w:numPr>
        <w:rPr>
          <w:rFonts w:ascii="Arial" w:hAnsi="Arial" w:cs="Arial"/>
        </w:rPr>
      </w:pPr>
      <w:r w:rsidRPr="00E458B5">
        <w:rPr>
          <w:rFonts w:ascii="Arial" w:hAnsi="Arial" w:cs="Arial"/>
          <w:b/>
          <w:noProof/>
          <w:lang w:val="en-US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60DD29CD" wp14:editId="1F9999EE">
                <wp:simplePos x="0" y="0"/>
                <wp:positionH relativeFrom="margin">
                  <wp:posOffset>2114550</wp:posOffset>
                </wp:positionH>
                <wp:positionV relativeFrom="paragraph">
                  <wp:posOffset>278130</wp:posOffset>
                </wp:positionV>
                <wp:extent cx="3867150" cy="419100"/>
                <wp:effectExtent l="0" t="0" r="19050" b="1905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67150" cy="419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8EC286" w14:textId="77777777" w:rsidR="00BF4735" w:rsidRPr="008C305F" w:rsidRDefault="00BF4735" w:rsidP="00BF4735">
                            <w:pPr>
                              <w:rPr>
                                <w:color w:val="FF0000"/>
                              </w:rPr>
                            </w:pPr>
                            <w:r w:rsidRPr="008C305F">
                              <w:rPr>
                                <w:rFonts w:ascii="Arial" w:hAnsi="Arial" w:cs="Arial"/>
                                <w:color w:val="FF0000"/>
                              </w:rPr>
                              <w:t>*</w:t>
                            </w:r>
                            <w:r>
                              <w:rPr>
                                <w:rFonts w:ascii="Arial" w:hAnsi="Arial" w:cs="Arial"/>
                                <w:i/>
                                <w:color w:val="FF0000"/>
                                <w:sz w:val="20"/>
                              </w:rPr>
                              <w:t>P has a greater impact on the effective slice thickness in SDCT systems. – See Romans 2</w:t>
                            </w:r>
                            <w:r w:rsidRPr="00642D8E">
                              <w:rPr>
                                <w:rFonts w:ascii="Arial" w:hAnsi="Arial" w:cs="Arial"/>
                                <w:i/>
                                <w:color w:val="FF0000"/>
                                <w:sz w:val="20"/>
                                <w:vertAlign w:val="superscript"/>
                              </w:rPr>
                              <w:t>nd</w:t>
                            </w:r>
                            <w:r>
                              <w:rPr>
                                <w:rFonts w:ascii="Arial" w:hAnsi="Arial" w:cs="Arial"/>
                                <w:i/>
                                <w:color w:val="FF0000"/>
                                <w:sz w:val="20"/>
                              </w:rPr>
                              <w:t xml:space="preserve"> Ed. Pg. 70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 xmlns:pic="http://schemas.openxmlformats.org/drawingml/2006/picture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_x0000_s1028" style="position:absolute;left:0;text-align:left;margin-left:166.5pt;margin-top:21.9pt;width:304.5pt;height:33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" w14:anchorId="55EDAB62">
                <v:textbox>
                  <w:txbxContent>
                    <w:p w:rsidRPr="008C305F" w:rsidR="00BF4735" w:rsidP="00BF4735" w:rsidRDefault="00BF4735">
                      <w:pPr>
                        <w:rPr>
                          <w:color w:val="FF0000"/>
                        </w:rPr>
                      </w:pPr>
                      <w:r w:rsidRPr="008C305F">
                        <w:rPr>
                          <w:rFonts w:ascii="Arial" w:hAnsi="Arial" w:cs="Arial"/>
                          <w:color w:val="FF0000"/>
                        </w:rPr>
                        <w:t>*</w:t>
                      </w:r>
                      <w:r>
                        <w:rPr>
                          <w:rFonts w:ascii="Arial" w:hAnsi="Arial" w:cs="Arial"/>
                          <w:i/>
                          <w:color w:val="FF0000"/>
                          <w:sz w:val="20"/>
                        </w:rPr>
                        <w:t>P has a greater impact on the effective slice thickness in SDCT systems. – See Romans 2</w:t>
                      </w:r>
                      <w:r w:rsidRPr="00642D8E">
                        <w:rPr>
                          <w:rFonts w:ascii="Arial" w:hAnsi="Arial" w:cs="Arial"/>
                          <w:i/>
                          <w:color w:val="FF0000"/>
                          <w:sz w:val="20"/>
                          <w:vertAlign w:val="superscript"/>
                        </w:rPr>
                        <w:t>nd</w:t>
                      </w:r>
                      <w:r>
                        <w:rPr>
                          <w:rFonts w:ascii="Arial" w:hAnsi="Arial" w:cs="Arial"/>
                          <w:i/>
                          <w:color w:val="FF0000"/>
                          <w:sz w:val="20"/>
                        </w:rPr>
                        <w:t xml:space="preserve"> Ed. Pg. 70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DE3740">
        <w:rPr>
          <w:rFonts w:ascii="Arial" w:hAnsi="Arial" w:cs="Arial"/>
        </w:rPr>
        <w:t>Pitch influences MDCT systems effective slice thickness, thereby affecting spatial resolution.</w:t>
      </w:r>
    </w:p>
    <w:p w14:paraId="1BB59705" w14:textId="77777777" w:rsidR="00DE3740" w:rsidRDefault="00DE3740" w:rsidP="00DE3740">
      <w:pPr>
        <w:pStyle w:val="ListParagraph"/>
        <w:numPr>
          <w:ilvl w:val="1"/>
          <w:numId w:val="11"/>
        </w:numPr>
        <w:rPr>
          <w:rFonts w:ascii="Arial" w:hAnsi="Arial" w:cs="Arial"/>
        </w:rPr>
      </w:pPr>
      <w:r>
        <w:rPr>
          <w:rFonts w:ascii="Arial" w:hAnsi="Arial" w:cs="Arial"/>
        </w:rPr>
        <w:t>True</w:t>
      </w:r>
    </w:p>
    <w:p w14:paraId="206F629A" w14:textId="77777777" w:rsidR="00DE3740" w:rsidRPr="00BF4735" w:rsidRDefault="00DE3740" w:rsidP="00DE3740">
      <w:pPr>
        <w:pStyle w:val="ListParagraph"/>
        <w:numPr>
          <w:ilvl w:val="1"/>
          <w:numId w:val="11"/>
        </w:numPr>
        <w:rPr>
          <w:rFonts w:ascii="Arial" w:hAnsi="Arial" w:cs="Arial"/>
          <w:b/>
        </w:rPr>
      </w:pPr>
      <w:r w:rsidRPr="00BF4735">
        <w:rPr>
          <w:rFonts w:ascii="Arial" w:hAnsi="Arial" w:cs="Arial"/>
          <w:b/>
        </w:rPr>
        <w:t>False</w:t>
      </w:r>
    </w:p>
    <w:p w14:paraId="6C2661DE" w14:textId="77777777" w:rsidR="00DE3740" w:rsidRDefault="00DE3740" w:rsidP="00DE3740">
      <w:pPr>
        <w:pStyle w:val="ListParagraph"/>
        <w:ind w:left="1440"/>
        <w:rPr>
          <w:rFonts w:ascii="Arial" w:hAnsi="Arial" w:cs="Arial"/>
        </w:rPr>
      </w:pPr>
    </w:p>
    <w:p w14:paraId="17857D22" w14:textId="77777777" w:rsidR="00DE3740" w:rsidRDefault="00D40302" w:rsidP="00DE3740">
      <w:pPr>
        <w:pStyle w:val="ListParagraph"/>
        <w:numPr>
          <w:ilvl w:val="0"/>
          <w:numId w:val="11"/>
        </w:numPr>
        <w:rPr>
          <w:rFonts w:ascii="Arial" w:hAnsi="Arial" w:cs="Arial"/>
        </w:rPr>
      </w:pPr>
      <w:r>
        <w:rPr>
          <w:rFonts w:ascii="Arial" w:hAnsi="Arial" w:cs="Arial"/>
        </w:rPr>
        <w:t>Motion creates image blurring, and reduces the contrast resolution.</w:t>
      </w:r>
    </w:p>
    <w:p w14:paraId="771E4203" w14:textId="77777777" w:rsidR="00D40302" w:rsidRDefault="00BF4735" w:rsidP="00D40302">
      <w:pPr>
        <w:pStyle w:val="ListParagraph"/>
        <w:numPr>
          <w:ilvl w:val="1"/>
          <w:numId w:val="11"/>
        </w:numPr>
        <w:rPr>
          <w:rFonts w:ascii="Arial" w:hAnsi="Arial" w:cs="Arial"/>
        </w:rPr>
      </w:pPr>
      <w:r w:rsidRPr="00E458B5">
        <w:rPr>
          <w:rFonts w:ascii="Arial" w:hAnsi="Arial" w:cs="Arial"/>
          <w:b/>
          <w:noProof/>
          <w:lang w:val="en-US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62B30DFC" wp14:editId="0A2C642D">
                <wp:simplePos x="0" y="0"/>
                <wp:positionH relativeFrom="margin">
                  <wp:posOffset>2114550</wp:posOffset>
                </wp:positionH>
                <wp:positionV relativeFrom="paragraph">
                  <wp:posOffset>95250</wp:posOffset>
                </wp:positionV>
                <wp:extent cx="3981450" cy="266700"/>
                <wp:effectExtent l="0" t="0" r="19050" b="1905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81450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E770DA0" w14:textId="77777777" w:rsidR="00BF4735" w:rsidRPr="008C305F" w:rsidRDefault="00BF4735" w:rsidP="00BF4735">
                            <w:pPr>
                              <w:rPr>
                                <w:color w:val="FF0000"/>
                              </w:rPr>
                            </w:pPr>
                            <w:r w:rsidRPr="008C305F">
                              <w:rPr>
                                <w:rFonts w:ascii="Arial" w:hAnsi="Arial" w:cs="Arial"/>
                                <w:color w:val="FF0000"/>
                              </w:rPr>
                              <w:t>*</w:t>
                            </w:r>
                            <w:r>
                              <w:rPr>
                                <w:rFonts w:ascii="Arial" w:hAnsi="Arial" w:cs="Arial"/>
                                <w:i/>
                                <w:color w:val="FF0000"/>
                                <w:sz w:val="20"/>
                              </w:rPr>
                              <w:t>Pt. motion affects spatial resolution – See Romans 2</w:t>
                            </w:r>
                            <w:r w:rsidRPr="00642D8E">
                              <w:rPr>
                                <w:rFonts w:ascii="Arial" w:hAnsi="Arial" w:cs="Arial"/>
                                <w:i/>
                                <w:color w:val="FF0000"/>
                                <w:sz w:val="20"/>
                                <w:vertAlign w:val="superscript"/>
                              </w:rPr>
                              <w:t>nd</w:t>
                            </w:r>
                            <w:r>
                              <w:rPr>
                                <w:rFonts w:ascii="Arial" w:hAnsi="Arial" w:cs="Arial"/>
                                <w:i/>
                                <w:color w:val="FF0000"/>
                                <w:sz w:val="20"/>
                              </w:rPr>
                              <w:t xml:space="preserve"> Ed. Pg. 70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 xmlns:pic="http://schemas.openxmlformats.org/drawingml/2006/picture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_x0000_s1029" style="position:absolute;left:0;text-align:left;margin-left:166.5pt;margin-top:7.5pt;width:313.5pt;height:21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" w14:anchorId="02595F20">
                <v:textbox>
                  <w:txbxContent>
                    <w:p w:rsidRPr="008C305F" w:rsidR="00BF4735" w:rsidP="00BF4735" w:rsidRDefault="00BF4735">
                      <w:pPr>
                        <w:rPr>
                          <w:color w:val="FF0000"/>
                        </w:rPr>
                      </w:pPr>
                      <w:r w:rsidRPr="008C305F">
                        <w:rPr>
                          <w:rFonts w:ascii="Arial" w:hAnsi="Arial" w:cs="Arial"/>
                          <w:color w:val="FF0000"/>
                        </w:rPr>
                        <w:t>*</w:t>
                      </w:r>
                      <w:r>
                        <w:rPr>
                          <w:rFonts w:ascii="Arial" w:hAnsi="Arial" w:cs="Arial"/>
                          <w:i/>
                          <w:color w:val="FF0000"/>
                          <w:sz w:val="20"/>
                        </w:rPr>
                        <w:t>Pt. motion affects spatial resolution – See Romans 2</w:t>
                      </w:r>
                      <w:r w:rsidRPr="00642D8E">
                        <w:rPr>
                          <w:rFonts w:ascii="Arial" w:hAnsi="Arial" w:cs="Arial"/>
                          <w:i/>
                          <w:color w:val="FF0000"/>
                          <w:sz w:val="20"/>
                          <w:vertAlign w:val="superscript"/>
                        </w:rPr>
                        <w:t>nd</w:t>
                      </w:r>
                      <w:r>
                        <w:rPr>
                          <w:rFonts w:ascii="Arial" w:hAnsi="Arial" w:cs="Arial"/>
                          <w:i/>
                          <w:color w:val="FF0000"/>
                          <w:sz w:val="20"/>
                        </w:rPr>
                        <w:t xml:space="preserve"> Ed. Pg. 70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D40302">
        <w:rPr>
          <w:rFonts w:ascii="Arial" w:hAnsi="Arial" w:cs="Arial"/>
        </w:rPr>
        <w:t>True</w:t>
      </w:r>
    </w:p>
    <w:p w14:paraId="5ED763ED" w14:textId="77777777" w:rsidR="00D40302" w:rsidRPr="00BF4735" w:rsidRDefault="00D40302" w:rsidP="00D40302">
      <w:pPr>
        <w:pStyle w:val="ListParagraph"/>
        <w:numPr>
          <w:ilvl w:val="1"/>
          <w:numId w:val="11"/>
        </w:numPr>
        <w:rPr>
          <w:rFonts w:ascii="Arial" w:hAnsi="Arial" w:cs="Arial"/>
          <w:b/>
        </w:rPr>
      </w:pPr>
      <w:r w:rsidRPr="00BF4735">
        <w:rPr>
          <w:rFonts w:ascii="Arial" w:hAnsi="Arial" w:cs="Arial"/>
          <w:b/>
        </w:rPr>
        <w:t>False</w:t>
      </w:r>
    </w:p>
    <w:p w14:paraId="0821583D" w14:textId="77777777" w:rsidR="00D40302" w:rsidRDefault="00D40302" w:rsidP="00D40302">
      <w:pPr>
        <w:pStyle w:val="ListParagraph"/>
        <w:ind w:left="1440"/>
        <w:rPr>
          <w:rFonts w:ascii="Arial" w:hAnsi="Arial" w:cs="Arial"/>
        </w:rPr>
      </w:pPr>
    </w:p>
    <w:p w14:paraId="0242C72C" w14:textId="77777777" w:rsidR="00D40302" w:rsidRDefault="00A46D4E" w:rsidP="00D40302">
      <w:pPr>
        <w:pStyle w:val="ListParagraph"/>
        <w:numPr>
          <w:ilvl w:val="0"/>
          <w:numId w:val="11"/>
        </w:numPr>
        <w:rPr>
          <w:rFonts w:ascii="Arial" w:hAnsi="Arial" w:cs="Arial"/>
        </w:rPr>
      </w:pPr>
      <w:r>
        <w:rPr>
          <w:rFonts w:ascii="Arial" w:hAnsi="Arial" w:cs="Arial"/>
        </w:rPr>
        <w:t>High contrast reconstruction algorithms, improve spatial resolution.</w:t>
      </w:r>
    </w:p>
    <w:p w14:paraId="56DFA080" w14:textId="77777777" w:rsidR="00A46D4E" w:rsidRPr="00BF4735" w:rsidRDefault="00A46D4E" w:rsidP="00A46D4E">
      <w:pPr>
        <w:pStyle w:val="ListParagraph"/>
        <w:numPr>
          <w:ilvl w:val="1"/>
          <w:numId w:val="11"/>
        </w:numPr>
        <w:rPr>
          <w:rFonts w:ascii="Arial" w:hAnsi="Arial" w:cs="Arial"/>
          <w:b/>
        </w:rPr>
      </w:pPr>
      <w:r w:rsidRPr="00BF4735">
        <w:rPr>
          <w:rFonts w:ascii="Arial" w:hAnsi="Arial" w:cs="Arial"/>
          <w:b/>
        </w:rPr>
        <w:t>True</w:t>
      </w:r>
      <w:r w:rsidR="00BF4735">
        <w:rPr>
          <w:rFonts w:ascii="Arial" w:hAnsi="Arial" w:cs="Arial"/>
          <w:b/>
        </w:rPr>
        <w:t xml:space="preserve"> – </w:t>
      </w:r>
      <w:r w:rsidR="00BF4735" w:rsidRPr="00BF4735">
        <w:rPr>
          <w:rFonts w:ascii="Arial" w:hAnsi="Arial" w:cs="Arial"/>
          <w:b/>
          <w:i/>
          <w:color w:val="00B050"/>
          <w:sz w:val="20"/>
        </w:rPr>
        <w:t>see Romans 2</w:t>
      </w:r>
      <w:r w:rsidR="00BF4735" w:rsidRPr="00BF4735">
        <w:rPr>
          <w:rFonts w:ascii="Arial" w:hAnsi="Arial" w:cs="Arial"/>
          <w:b/>
          <w:i/>
          <w:color w:val="00B050"/>
          <w:sz w:val="20"/>
          <w:vertAlign w:val="superscript"/>
        </w:rPr>
        <w:t>nd</w:t>
      </w:r>
      <w:r w:rsidR="00BF4735" w:rsidRPr="00BF4735">
        <w:rPr>
          <w:rFonts w:ascii="Arial" w:hAnsi="Arial" w:cs="Arial"/>
          <w:b/>
          <w:i/>
          <w:color w:val="00B050"/>
          <w:sz w:val="20"/>
        </w:rPr>
        <w:t xml:space="preserve"> Ed. Pg. 68</w:t>
      </w:r>
    </w:p>
    <w:p w14:paraId="5C1D2D36" w14:textId="77777777" w:rsidR="00A46D4E" w:rsidRDefault="00A46D4E" w:rsidP="00A46D4E">
      <w:pPr>
        <w:pStyle w:val="ListParagraph"/>
        <w:numPr>
          <w:ilvl w:val="1"/>
          <w:numId w:val="11"/>
        </w:numPr>
        <w:rPr>
          <w:rFonts w:ascii="Arial" w:hAnsi="Arial" w:cs="Arial"/>
        </w:rPr>
      </w:pPr>
      <w:r>
        <w:rPr>
          <w:rFonts w:ascii="Arial" w:hAnsi="Arial" w:cs="Arial"/>
        </w:rPr>
        <w:t>False</w:t>
      </w:r>
    </w:p>
    <w:p w14:paraId="665C51DF" w14:textId="77777777" w:rsidR="00046B31" w:rsidRDefault="00046B31" w:rsidP="00046B31">
      <w:pPr>
        <w:pStyle w:val="ListParagraph"/>
        <w:ind w:left="1440"/>
        <w:rPr>
          <w:rFonts w:ascii="Arial" w:hAnsi="Arial" w:cs="Arial"/>
        </w:rPr>
      </w:pPr>
    </w:p>
    <w:p w14:paraId="7EBDCF5E" w14:textId="77777777" w:rsidR="00046B31" w:rsidRDefault="00BF4735" w:rsidP="00046B31">
      <w:pPr>
        <w:pStyle w:val="ListParagraph"/>
        <w:numPr>
          <w:ilvl w:val="0"/>
          <w:numId w:val="11"/>
        </w:numPr>
        <w:rPr>
          <w:rFonts w:ascii="Arial" w:hAnsi="Arial" w:cs="Arial"/>
        </w:rPr>
      </w:pPr>
      <w:r w:rsidRPr="00E458B5">
        <w:rPr>
          <w:rFonts w:ascii="Arial" w:hAnsi="Arial" w:cs="Arial"/>
          <w:b/>
          <w:noProof/>
          <w:lang w:val="en-US"/>
        </w:rPr>
        <w:lastRenderedPageBreak/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640BCDD7" wp14:editId="33E4937D">
                <wp:simplePos x="0" y="0"/>
                <wp:positionH relativeFrom="margin">
                  <wp:posOffset>2105025</wp:posOffset>
                </wp:positionH>
                <wp:positionV relativeFrom="paragraph">
                  <wp:posOffset>240030</wp:posOffset>
                </wp:positionV>
                <wp:extent cx="4505325" cy="552450"/>
                <wp:effectExtent l="0" t="0" r="28575" b="19050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05325" cy="552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DA40330" w14:textId="77777777" w:rsidR="00BF4735" w:rsidRPr="008C305F" w:rsidRDefault="00BF4735" w:rsidP="00BF4735">
                            <w:pPr>
                              <w:rPr>
                                <w:color w:val="FF0000"/>
                              </w:rPr>
                            </w:pPr>
                            <w:r w:rsidRPr="008C305F">
                              <w:rPr>
                                <w:rFonts w:ascii="Arial" w:hAnsi="Arial" w:cs="Arial"/>
                                <w:color w:val="FF0000"/>
                              </w:rPr>
                              <w:t>*</w:t>
                            </w:r>
                            <w:r>
                              <w:rPr>
                                <w:rFonts w:ascii="Arial" w:hAnsi="Arial" w:cs="Arial"/>
                                <w:i/>
                                <w:color w:val="FF0000"/>
                                <w:sz w:val="20"/>
                              </w:rPr>
                              <w:t>SNR has no effect on spatial resolution; slice thickness affects spatial resolution because of volume averaging (due to the voxel size). – See Romans 2</w:t>
                            </w:r>
                            <w:r w:rsidRPr="00642D8E">
                              <w:rPr>
                                <w:rFonts w:ascii="Arial" w:hAnsi="Arial" w:cs="Arial"/>
                                <w:i/>
                                <w:color w:val="FF0000"/>
                                <w:sz w:val="20"/>
                                <w:vertAlign w:val="superscript"/>
                              </w:rPr>
                              <w:t>nd</w:t>
                            </w:r>
                            <w:r>
                              <w:rPr>
                                <w:rFonts w:ascii="Arial" w:hAnsi="Arial" w:cs="Arial"/>
                                <w:i/>
                                <w:color w:val="FF0000"/>
                                <w:sz w:val="20"/>
                              </w:rPr>
                              <w:t xml:space="preserve"> Ed. Pg. 66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 xmlns:pic="http://schemas.openxmlformats.org/drawingml/2006/picture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_x0000_s1030" style="position:absolute;left:0;text-align:left;margin-left:165.75pt;margin-top:18.9pt;width:354.75pt;height:43.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" w14:anchorId="083801AA">
                <v:textbox>
                  <w:txbxContent>
                    <w:p w:rsidRPr="008C305F" w:rsidR="00BF4735" w:rsidP="00BF4735" w:rsidRDefault="00BF4735">
                      <w:pPr>
                        <w:rPr>
                          <w:color w:val="FF0000"/>
                        </w:rPr>
                      </w:pPr>
                      <w:r w:rsidRPr="008C305F">
                        <w:rPr>
                          <w:rFonts w:ascii="Arial" w:hAnsi="Arial" w:cs="Arial"/>
                          <w:color w:val="FF0000"/>
                        </w:rPr>
                        <w:t>*</w:t>
                      </w:r>
                      <w:r>
                        <w:rPr>
                          <w:rFonts w:ascii="Arial" w:hAnsi="Arial" w:cs="Arial"/>
                          <w:i/>
                          <w:color w:val="FF0000"/>
                          <w:sz w:val="20"/>
                        </w:rPr>
                        <w:t>SNR has no effect on spatial resolution; slice thickness affects spatial resolution because of volume averaging (due to the voxel size). – See Romans 2</w:t>
                      </w:r>
                      <w:r w:rsidRPr="00642D8E">
                        <w:rPr>
                          <w:rFonts w:ascii="Arial" w:hAnsi="Arial" w:cs="Arial"/>
                          <w:i/>
                          <w:color w:val="FF0000"/>
                          <w:sz w:val="20"/>
                          <w:vertAlign w:val="superscript"/>
                        </w:rPr>
                        <w:t>nd</w:t>
                      </w:r>
                      <w:r>
                        <w:rPr>
                          <w:rFonts w:ascii="Arial" w:hAnsi="Arial" w:cs="Arial"/>
                          <w:i/>
                          <w:color w:val="FF0000"/>
                          <w:sz w:val="20"/>
                        </w:rPr>
                        <w:t xml:space="preserve"> Ed. Pg. 66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046B31">
        <w:rPr>
          <w:rFonts w:ascii="Arial" w:hAnsi="Arial" w:cs="Arial"/>
        </w:rPr>
        <w:t xml:space="preserve">Slice thickness affects spatial resolution because of </w:t>
      </w:r>
      <w:r w:rsidR="003321B4">
        <w:rPr>
          <w:rFonts w:ascii="Arial" w:hAnsi="Arial" w:cs="Arial"/>
        </w:rPr>
        <w:t xml:space="preserve">its relationship with </w:t>
      </w:r>
      <w:r w:rsidR="00046B31">
        <w:rPr>
          <w:rFonts w:ascii="Arial" w:hAnsi="Arial" w:cs="Arial"/>
        </w:rPr>
        <w:t>signal-to-noise ratio.</w:t>
      </w:r>
    </w:p>
    <w:p w14:paraId="52C956E9" w14:textId="77777777" w:rsidR="00046B31" w:rsidRDefault="00046B31" w:rsidP="00046B31">
      <w:pPr>
        <w:pStyle w:val="ListParagraph"/>
        <w:numPr>
          <w:ilvl w:val="1"/>
          <w:numId w:val="11"/>
        </w:numPr>
        <w:rPr>
          <w:rFonts w:ascii="Arial" w:hAnsi="Arial" w:cs="Arial"/>
        </w:rPr>
      </w:pPr>
      <w:r>
        <w:rPr>
          <w:rFonts w:ascii="Arial" w:hAnsi="Arial" w:cs="Arial"/>
        </w:rPr>
        <w:t>True</w:t>
      </w:r>
    </w:p>
    <w:p w14:paraId="11181BF6" w14:textId="77777777" w:rsidR="00046B31" w:rsidRPr="00BF4735" w:rsidRDefault="00046B31" w:rsidP="00046B31">
      <w:pPr>
        <w:pStyle w:val="ListParagraph"/>
        <w:numPr>
          <w:ilvl w:val="1"/>
          <w:numId w:val="11"/>
        </w:numPr>
        <w:rPr>
          <w:rFonts w:ascii="Arial" w:hAnsi="Arial" w:cs="Arial"/>
          <w:b/>
        </w:rPr>
      </w:pPr>
      <w:r w:rsidRPr="00BF4735">
        <w:rPr>
          <w:rFonts w:ascii="Arial" w:hAnsi="Arial" w:cs="Arial"/>
          <w:b/>
        </w:rPr>
        <w:t>False</w:t>
      </w:r>
    </w:p>
    <w:p w14:paraId="64F574BF" w14:textId="77777777" w:rsidR="00046B31" w:rsidRDefault="00046B31" w:rsidP="00046B31">
      <w:pPr>
        <w:pStyle w:val="ListParagraph"/>
        <w:ind w:left="1440"/>
        <w:rPr>
          <w:rFonts w:ascii="Arial" w:hAnsi="Arial" w:cs="Arial"/>
        </w:rPr>
      </w:pPr>
    </w:p>
    <w:p w14:paraId="378CAF0F" w14:textId="77777777" w:rsidR="00046B31" w:rsidRDefault="00046B31" w:rsidP="00046B31">
      <w:pPr>
        <w:pStyle w:val="ListParagraph"/>
        <w:numPr>
          <w:ilvl w:val="0"/>
          <w:numId w:val="1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B7238F">
        <w:rPr>
          <w:rFonts w:ascii="Arial" w:hAnsi="Arial" w:cs="Arial"/>
        </w:rPr>
        <w:t xml:space="preserve">Matrix size </w:t>
      </w:r>
      <w:r w:rsidR="0008582F">
        <w:rPr>
          <w:rFonts w:ascii="Arial" w:hAnsi="Arial" w:cs="Arial"/>
        </w:rPr>
        <w:t>does not affect</w:t>
      </w:r>
      <w:r w:rsidR="00B7238F">
        <w:rPr>
          <w:rFonts w:ascii="Arial" w:hAnsi="Arial" w:cs="Arial"/>
        </w:rPr>
        <w:t xml:space="preserve"> contrast resolution, a</w:t>
      </w:r>
      <w:r w:rsidR="0008582F">
        <w:rPr>
          <w:rFonts w:ascii="Arial" w:hAnsi="Arial" w:cs="Arial"/>
        </w:rPr>
        <w:t>s it is an inherent factor</w:t>
      </w:r>
      <w:r w:rsidR="00B7238F">
        <w:rPr>
          <w:rFonts w:ascii="Arial" w:hAnsi="Arial" w:cs="Arial"/>
        </w:rPr>
        <w:t>.</w:t>
      </w:r>
    </w:p>
    <w:p w14:paraId="2B24ACF7" w14:textId="77777777" w:rsidR="00B7238F" w:rsidRPr="00BF4735" w:rsidRDefault="00B7238F" w:rsidP="00B7238F">
      <w:pPr>
        <w:pStyle w:val="ListParagraph"/>
        <w:numPr>
          <w:ilvl w:val="1"/>
          <w:numId w:val="11"/>
        </w:numPr>
        <w:rPr>
          <w:rFonts w:ascii="Arial" w:hAnsi="Arial" w:cs="Arial"/>
          <w:b/>
        </w:rPr>
      </w:pPr>
      <w:r w:rsidRPr="00BF4735">
        <w:rPr>
          <w:rFonts w:ascii="Arial" w:hAnsi="Arial" w:cs="Arial"/>
          <w:b/>
        </w:rPr>
        <w:t>True</w:t>
      </w:r>
      <w:r w:rsidR="00BF4735">
        <w:rPr>
          <w:rFonts w:ascii="Arial" w:hAnsi="Arial" w:cs="Arial"/>
          <w:b/>
        </w:rPr>
        <w:t xml:space="preserve"> - </w:t>
      </w:r>
      <w:r w:rsidR="00BF4735" w:rsidRPr="00BF4735">
        <w:rPr>
          <w:rFonts w:ascii="Arial" w:hAnsi="Arial" w:cs="Arial"/>
          <w:i/>
          <w:color w:val="00B050"/>
          <w:sz w:val="20"/>
        </w:rPr>
        <w:t>because matrix size cannot be changed, it does not influence image contrast</w:t>
      </w:r>
    </w:p>
    <w:p w14:paraId="390C4364" w14:textId="77777777" w:rsidR="00B7238F" w:rsidRDefault="00B7238F" w:rsidP="00B7238F">
      <w:pPr>
        <w:pStyle w:val="ListParagraph"/>
        <w:numPr>
          <w:ilvl w:val="1"/>
          <w:numId w:val="11"/>
        </w:numPr>
        <w:rPr>
          <w:rFonts w:ascii="Arial" w:hAnsi="Arial" w:cs="Arial"/>
        </w:rPr>
      </w:pPr>
      <w:r>
        <w:rPr>
          <w:rFonts w:ascii="Arial" w:hAnsi="Arial" w:cs="Arial"/>
        </w:rPr>
        <w:t>False</w:t>
      </w:r>
    </w:p>
    <w:p w14:paraId="26822DFE" w14:textId="77777777" w:rsidR="00EA256F" w:rsidRPr="005A2800" w:rsidRDefault="00EA256F" w:rsidP="00EA256F">
      <w:pPr>
        <w:keepNext/>
        <w:keepLines/>
        <w:spacing w:before="240" w:after="60" w:line="276" w:lineRule="auto"/>
        <w:outlineLvl w:val="1"/>
        <w:rPr>
          <w:rFonts w:ascii="Arial" w:eastAsia="Times New Roman" w:hAnsi="Arial" w:cs="Arial"/>
          <w:b/>
          <w:bCs/>
          <w:sz w:val="24"/>
          <w:szCs w:val="28"/>
          <w:lang w:val="en-US"/>
        </w:rPr>
      </w:pPr>
      <w:r w:rsidRPr="005A2800">
        <w:rPr>
          <w:rFonts w:ascii="Arial" w:eastAsia="Times New Roman" w:hAnsi="Arial" w:cs="Arial"/>
          <w:b/>
          <w:bCs/>
          <w:sz w:val="24"/>
          <w:szCs w:val="28"/>
          <w:lang w:val="en-US"/>
        </w:rPr>
        <w:t>Instructions:</w:t>
      </w:r>
    </w:p>
    <w:p w14:paraId="6B2B3ADE" w14:textId="77777777" w:rsidR="00EA256F" w:rsidRPr="007129AB" w:rsidRDefault="00EA256F" w:rsidP="00EA256F">
      <w:pPr>
        <w:pStyle w:val="ListParagraph"/>
        <w:numPr>
          <w:ilvl w:val="0"/>
          <w:numId w:val="12"/>
        </w:numPr>
        <w:spacing w:after="0" w:line="276" w:lineRule="auto"/>
        <w:rPr>
          <w:rFonts w:ascii="Arial" w:eastAsia="Times New Roman" w:hAnsi="Arial" w:cs="Arial"/>
          <w:lang w:val="en-US"/>
        </w:rPr>
      </w:pPr>
      <w:r>
        <w:rPr>
          <w:rFonts w:ascii="Arial" w:eastAsia="Times New Roman" w:hAnsi="Arial" w:cs="Arial"/>
          <w:lang w:val="en-US"/>
        </w:rPr>
        <w:t>Answer the following questions regarding image quality.</w:t>
      </w:r>
    </w:p>
    <w:p w14:paraId="747E4F6E" w14:textId="77777777" w:rsidR="00EA256F" w:rsidRPr="00454CE5" w:rsidRDefault="00EA256F" w:rsidP="00EA256F">
      <w:pPr>
        <w:spacing w:before="240" w:after="0"/>
        <w:rPr>
          <w:rFonts w:ascii="Arial" w:eastAsia="Times New Roman" w:hAnsi="Arial" w:cs="Arial"/>
          <w:b/>
          <w:sz w:val="24"/>
        </w:rPr>
      </w:pPr>
      <w:r w:rsidRPr="00454CE5">
        <w:rPr>
          <w:rFonts w:ascii="Arial" w:eastAsia="Times New Roman" w:hAnsi="Arial" w:cs="Arial"/>
          <w:b/>
          <w:sz w:val="24"/>
        </w:rPr>
        <w:t>Questions</w:t>
      </w:r>
    </w:p>
    <w:p w14:paraId="2CBA27AC" w14:textId="77777777" w:rsidR="00EA256F" w:rsidRDefault="00EA256F" w:rsidP="00BF4735">
      <w:pPr>
        <w:pStyle w:val="ListParagraph"/>
        <w:numPr>
          <w:ilvl w:val="0"/>
          <w:numId w:val="13"/>
        </w:numPr>
        <w:spacing w:after="0"/>
        <w:ind w:left="714" w:hanging="357"/>
        <w:rPr>
          <w:rFonts w:ascii="Arial" w:hAnsi="Arial" w:cs="Arial"/>
        </w:rPr>
      </w:pPr>
      <w:r>
        <w:rPr>
          <w:rFonts w:ascii="Arial" w:hAnsi="Arial" w:cs="Arial"/>
        </w:rPr>
        <w:t>What is SNR?</w:t>
      </w:r>
    </w:p>
    <w:p w14:paraId="7C90BCEF" w14:textId="77777777" w:rsidR="00EA256F" w:rsidRDefault="00BF4735" w:rsidP="00BF4735">
      <w:pPr>
        <w:ind w:left="720"/>
        <w:rPr>
          <w:rFonts w:ascii="Arial" w:eastAsia="Times New Roman" w:hAnsi="Arial" w:cs="Arial"/>
          <w:b/>
          <w:i/>
          <w:lang w:val="en-US"/>
        </w:rPr>
      </w:pPr>
      <w:r w:rsidRPr="00BF4735">
        <w:rPr>
          <w:rFonts w:ascii="Arial" w:eastAsia="Times New Roman" w:hAnsi="Arial" w:cs="Arial"/>
          <w:b/>
          <w:i/>
          <w:lang w:val="en-US"/>
        </w:rPr>
        <w:t>Signal-to-noise ratio. The number of x-ray photons detected per pixel in CT.</w:t>
      </w:r>
      <w:r>
        <w:rPr>
          <w:rFonts w:ascii="Arial" w:eastAsia="Times New Roman" w:hAnsi="Arial" w:cs="Arial"/>
          <w:b/>
          <w:i/>
          <w:lang w:val="en-US"/>
        </w:rPr>
        <w:t xml:space="preserve"> High signal (i.e. photon) to noise ratios are preferred.</w:t>
      </w:r>
    </w:p>
    <w:p w14:paraId="57AD19A7" w14:textId="77777777" w:rsidR="00EA256F" w:rsidRDefault="00EA256F" w:rsidP="00BF4735">
      <w:pPr>
        <w:pStyle w:val="ListParagraph"/>
        <w:numPr>
          <w:ilvl w:val="0"/>
          <w:numId w:val="13"/>
        </w:numPr>
        <w:spacing w:before="240" w:after="0"/>
        <w:ind w:left="714" w:hanging="357"/>
        <w:rPr>
          <w:rFonts w:ascii="Arial" w:hAnsi="Arial" w:cs="Arial"/>
        </w:rPr>
      </w:pPr>
      <w:r>
        <w:rPr>
          <w:rFonts w:ascii="Arial" w:hAnsi="Arial" w:cs="Arial"/>
        </w:rPr>
        <w:t>What is the relationship between spatial resolution and SNR?</w:t>
      </w:r>
    </w:p>
    <w:p w14:paraId="26BE0D30" w14:textId="77777777" w:rsidR="00EA256F" w:rsidRDefault="00BF4735" w:rsidP="00BF4735">
      <w:pPr>
        <w:ind w:left="720"/>
        <w:rPr>
          <w:rFonts w:ascii="Arial" w:hAnsi="Arial" w:cs="Arial"/>
        </w:rPr>
      </w:pPr>
      <w:r>
        <w:rPr>
          <w:rFonts w:ascii="Arial" w:eastAsia="Times New Roman" w:hAnsi="Arial" w:cs="Arial"/>
          <w:b/>
          <w:i/>
          <w:lang w:val="en-US"/>
        </w:rPr>
        <w:t xml:space="preserve">None. </w:t>
      </w:r>
      <w:r w:rsidRPr="00BF4735">
        <w:rPr>
          <w:rFonts w:ascii="Arial" w:eastAsia="Times New Roman" w:hAnsi="Arial" w:cs="Arial"/>
          <w:b/>
          <w:i/>
          <w:lang w:val="en-US"/>
        </w:rPr>
        <w:t>Spatial resolution is unaffected by SNR. SNR affects contrast resolution</w:t>
      </w:r>
    </w:p>
    <w:p w14:paraId="640CA508" w14:textId="77777777" w:rsidR="00EA256F" w:rsidRDefault="00EA256F" w:rsidP="00BF4735">
      <w:pPr>
        <w:pStyle w:val="ListParagraph"/>
        <w:numPr>
          <w:ilvl w:val="0"/>
          <w:numId w:val="13"/>
        </w:numPr>
        <w:spacing w:before="240" w:after="0"/>
        <w:ind w:left="714" w:hanging="357"/>
        <w:rPr>
          <w:rFonts w:ascii="Arial" w:hAnsi="Arial" w:cs="Arial"/>
        </w:rPr>
      </w:pPr>
      <w:r>
        <w:rPr>
          <w:rFonts w:ascii="Arial" w:hAnsi="Arial" w:cs="Arial"/>
        </w:rPr>
        <w:t>Identify 3 factors that affect noise in CT images.</w:t>
      </w:r>
    </w:p>
    <w:p w14:paraId="5423FF65" w14:textId="77777777" w:rsidR="00BF4735" w:rsidRPr="00BF4735" w:rsidRDefault="00BF4735" w:rsidP="00BF4735">
      <w:pPr>
        <w:spacing w:after="200" w:line="276" w:lineRule="auto"/>
        <w:ind w:left="630"/>
        <w:contextualSpacing/>
        <w:rPr>
          <w:rFonts w:ascii="Arial" w:eastAsia="Times New Roman" w:hAnsi="Arial" w:cs="Arial"/>
          <w:lang w:val="en-US"/>
        </w:rPr>
      </w:pPr>
      <w:r w:rsidRPr="00BF4735">
        <w:rPr>
          <w:rFonts w:ascii="Arial" w:eastAsia="Times New Roman" w:hAnsi="Arial" w:cs="Arial"/>
          <w:b/>
          <w:i/>
          <w:lang w:val="en-US"/>
        </w:rPr>
        <w:t>- slice thickness (thicker slices reduce image noise)</w:t>
      </w:r>
    </w:p>
    <w:p w14:paraId="04099738" w14:textId="77777777" w:rsidR="00BF4735" w:rsidRPr="00BF4735" w:rsidRDefault="00BF4735" w:rsidP="00BF4735">
      <w:pPr>
        <w:spacing w:after="200" w:line="276" w:lineRule="auto"/>
        <w:ind w:left="630"/>
        <w:contextualSpacing/>
        <w:rPr>
          <w:rFonts w:ascii="Arial" w:eastAsia="Times New Roman" w:hAnsi="Arial" w:cs="Arial"/>
          <w:b/>
          <w:i/>
          <w:lang w:val="en-US"/>
        </w:rPr>
      </w:pPr>
      <w:r w:rsidRPr="00BF4735">
        <w:rPr>
          <w:rFonts w:ascii="Arial" w:eastAsia="Times New Roman" w:hAnsi="Arial" w:cs="Arial"/>
          <w:b/>
          <w:i/>
          <w:lang w:val="en-US"/>
        </w:rPr>
        <w:t>- mAs (more quantity reduces noise)</w:t>
      </w:r>
    </w:p>
    <w:p w14:paraId="7EFAE46E" w14:textId="77777777" w:rsidR="00BF4735" w:rsidRPr="00BF4735" w:rsidRDefault="00BF4735" w:rsidP="00BF4735">
      <w:pPr>
        <w:spacing w:after="200" w:line="276" w:lineRule="auto"/>
        <w:ind w:left="630"/>
        <w:contextualSpacing/>
        <w:rPr>
          <w:rFonts w:ascii="Arial" w:eastAsia="Times New Roman" w:hAnsi="Arial" w:cs="Arial"/>
          <w:b/>
          <w:i/>
          <w:lang w:val="en-US"/>
        </w:rPr>
      </w:pPr>
      <w:r w:rsidRPr="00BF4735">
        <w:rPr>
          <w:rFonts w:ascii="Arial" w:eastAsia="Times New Roman" w:hAnsi="Arial" w:cs="Arial"/>
          <w:b/>
          <w:i/>
          <w:lang w:val="en-US"/>
        </w:rPr>
        <w:t>- tissue thickness and density (decreasing these factors will reduce noise)</w:t>
      </w:r>
    </w:p>
    <w:p w14:paraId="7A1A4CCA" w14:textId="77777777" w:rsidR="00EA256F" w:rsidRDefault="00CB69A0" w:rsidP="00BF4735">
      <w:pPr>
        <w:pStyle w:val="ListParagraph"/>
        <w:numPr>
          <w:ilvl w:val="0"/>
          <w:numId w:val="13"/>
        </w:numPr>
        <w:spacing w:before="240" w:after="0"/>
        <w:ind w:left="714" w:hanging="357"/>
        <w:rPr>
          <w:rFonts w:ascii="Arial" w:hAnsi="Arial" w:cs="Arial"/>
        </w:rPr>
      </w:pPr>
      <w:r>
        <w:rPr>
          <w:rFonts w:ascii="Arial" w:hAnsi="Arial" w:cs="Arial"/>
        </w:rPr>
        <w:t>How does pixel size affect spatial resolution?</w:t>
      </w:r>
    </w:p>
    <w:p w14:paraId="5E00D2E6" w14:textId="77777777" w:rsidR="004E6BD0" w:rsidRDefault="00BF4735" w:rsidP="00BF4735">
      <w:pPr>
        <w:spacing w:after="60"/>
        <w:ind w:left="714"/>
        <w:rPr>
          <w:rFonts w:ascii="Arial" w:eastAsia="Times New Roman" w:hAnsi="Arial" w:cs="Arial"/>
          <w:b/>
          <w:i/>
          <w:color w:val="000000"/>
          <w:lang w:val="en-US"/>
        </w:rPr>
      </w:pPr>
      <w:r w:rsidRPr="00BF4735">
        <w:rPr>
          <w:rFonts w:ascii="Arial" w:eastAsia="Times New Roman" w:hAnsi="Arial" w:cs="Arial"/>
          <w:b/>
          <w:i/>
          <w:color w:val="000000"/>
          <w:lang w:val="en-US"/>
        </w:rPr>
        <w:t>The smaller the pixel size, the better the spatial resolution</w:t>
      </w:r>
      <w:r>
        <w:rPr>
          <w:rFonts w:ascii="Arial" w:eastAsia="Times New Roman" w:hAnsi="Arial" w:cs="Arial"/>
          <w:b/>
          <w:i/>
          <w:color w:val="000000"/>
          <w:lang w:val="en-US"/>
        </w:rPr>
        <w:t xml:space="preserve"> (i.e. smaller pixels image smaller objects)</w:t>
      </w:r>
    </w:p>
    <w:p w14:paraId="60A7A296" w14:textId="77777777" w:rsidR="00BF4735" w:rsidRDefault="00BF4735" w:rsidP="00BF4735">
      <w:pPr>
        <w:ind w:left="714"/>
        <w:rPr>
          <w:rFonts w:ascii="Arial" w:hAnsi="Arial" w:cs="Arial"/>
        </w:rPr>
      </w:pPr>
      <w:r>
        <w:rPr>
          <w:rFonts w:ascii="Arial" w:eastAsia="Times New Roman" w:hAnsi="Arial" w:cs="Arial"/>
          <w:b/>
          <w:i/>
          <w:color w:val="000000"/>
          <w:lang w:val="en-US"/>
        </w:rPr>
        <w:t>(↓ pixel size = ↑ spatial resolution)</w:t>
      </w:r>
    </w:p>
    <w:p w14:paraId="1A1536F3" w14:textId="77777777" w:rsidR="005D13C6" w:rsidRDefault="00CB69A0" w:rsidP="00C66FF0">
      <w:pPr>
        <w:pStyle w:val="ListParagraph"/>
        <w:numPr>
          <w:ilvl w:val="0"/>
          <w:numId w:val="13"/>
        </w:numPr>
        <w:spacing w:before="240" w:after="0"/>
        <w:ind w:left="714" w:hanging="357"/>
        <w:rPr>
          <w:rFonts w:ascii="Arial" w:hAnsi="Arial" w:cs="Arial"/>
        </w:rPr>
      </w:pPr>
      <w:r w:rsidRPr="005D13C6">
        <w:rPr>
          <w:rFonts w:ascii="Arial" w:hAnsi="Arial" w:cs="Arial"/>
        </w:rPr>
        <w:t xml:space="preserve">What is the pixel size in mm, of a </w:t>
      </w:r>
      <w:r w:rsidRPr="005D13C6">
        <w:rPr>
          <w:rFonts w:ascii="Arial" w:hAnsi="Arial" w:cs="Arial"/>
          <w:lang w:eastAsia="en-CA"/>
        </w:rPr>
        <w:t>24cm DFOV, and a 512-matrix head study?</w:t>
      </w:r>
    </w:p>
    <w:p w14:paraId="3AE9D5AE" w14:textId="77777777" w:rsidR="005D13C6" w:rsidRDefault="005D13C6" w:rsidP="005D13C6">
      <w:pPr>
        <w:pStyle w:val="ListParagraph"/>
        <w:spacing w:before="240" w:after="0"/>
        <w:ind w:left="714"/>
        <w:rPr>
          <w:rFonts w:ascii="Arial" w:hAnsi="Arial" w:cs="Arial"/>
        </w:rPr>
      </w:pPr>
      <w:r w:rsidRPr="00E458B5">
        <w:rPr>
          <w:rFonts w:ascii="Arial" w:hAnsi="Arial" w:cs="Arial"/>
          <w:b/>
          <w:noProof/>
          <w:lang w:val="en-US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62FAE8D7" wp14:editId="4EC3766B">
                <wp:simplePos x="0" y="0"/>
                <wp:positionH relativeFrom="margin">
                  <wp:posOffset>2619375</wp:posOffset>
                </wp:positionH>
                <wp:positionV relativeFrom="paragraph">
                  <wp:posOffset>78105</wp:posOffset>
                </wp:positionV>
                <wp:extent cx="3581400" cy="257175"/>
                <wp:effectExtent l="0" t="0" r="19050" b="28575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81400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BBB565B" w14:textId="77777777" w:rsidR="005D13C6" w:rsidRPr="005D13C6" w:rsidRDefault="005D13C6" w:rsidP="005D13C6">
                            <w:pPr>
                              <w:rPr>
                                <w:color w:val="00B050"/>
                              </w:rPr>
                            </w:pPr>
                            <w:r w:rsidRPr="005D13C6">
                              <w:rPr>
                                <w:rFonts w:ascii="Arial" w:hAnsi="Arial" w:cs="Arial"/>
                                <w:color w:val="00B050"/>
                              </w:rPr>
                              <w:t>*</w:t>
                            </w:r>
                            <w:r>
                              <w:rPr>
                                <w:rFonts w:ascii="Arial" w:hAnsi="Arial" w:cs="Arial"/>
                                <w:i/>
                                <w:color w:val="00B050"/>
                                <w:sz w:val="20"/>
                              </w:rPr>
                              <w:t xml:space="preserve">Ensure units of measurement are consistent: </w:t>
                            </w:r>
                            <w:r w:rsidRPr="005D13C6">
                              <w:rPr>
                                <w:rFonts w:ascii="Arial" w:hAnsi="Arial" w:cs="Arial"/>
                                <w:i/>
                                <w:color w:val="00B050"/>
                                <w:sz w:val="20"/>
                                <w:u w:val="single"/>
                              </w:rPr>
                              <w:t>1cm = 10mm</w:t>
                            </w:r>
                            <w:r>
                              <w:rPr>
                                <w:rFonts w:ascii="Arial" w:hAnsi="Arial" w:cs="Arial"/>
                                <w:i/>
                                <w:color w:val="00B050"/>
                                <w:sz w:val="20"/>
                                <w:u w:val="single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 xmlns:pic="http://schemas.openxmlformats.org/drawingml/2006/picture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_x0000_s1031" style="position:absolute;left:0;text-align:left;margin-left:206.25pt;margin-top:6.15pt;width:282pt;height:20.2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" w14:anchorId="11B2172F">
                <v:textbox>
                  <w:txbxContent>
                    <w:p w:rsidRPr="005D13C6" w:rsidR="005D13C6" w:rsidP="005D13C6" w:rsidRDefault="005D13C6">
                      <w:pPr>
                        <w:rPr>
                          <w:color w:val="00B050"/>
                        </w:rPr>
                      </w:pPr>
                      <w:r w:rsidRPr="005D13C6">
                        <w:rPr>
                          <w:rFonts w:ascii="Arial" w:hAnsi="Arial" w:cs="Arial"/>
                          <w:color w:val="00B050"/>
                        </w:rPr>
                        <w:t>*</w:t>
                      </w:r>
                      <w:r>
                        <w:rPr>
                          <w:rFonts w:ascii="Arial" w:hAnsi="Arial" w:cs="Arial"/>
                          <w:i/>
                          <w:color w:val="00B050"/>
                          <w:sz w:val="20"/>
                        </w:rPr>
                        <w:t xml:space="preserve">Ensure units of measurement are consistent: </w:t>
                      </w:r>
                      <w:r w:rsidRPr="005D13C6">
                        <w:rPr>
                          <w:rFonts w:ascii="Arial" w:hAnsi="Arial" w:cs="Arial"/>
                          <w:i/>
                          <w:color w:val="00B050"/>
                          <w:sz w:val="20"/>
                          <w:u w:val="single"/>
                        </w:rPr>
                        <w:t>1cm = 10mm</w:t>
                      </w:r>
                      <w:r>
                        <w:rPr>
                          <w:rFonts w:ascii="Arial" w:hAnsi="Arial" w:cs="Arial"/>
                          <w:i/>
                          <w:color w:val="00B050"/>
                          <w:sz w:val="20"/>
                          <w:u w:val="single"/>
                        </w:rPr>
                        <w:t xml:space="preserve">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val="en-US"/>
        </w:rPr>
        <w:drawing>
          <wp:inline distT="0" distB="0" distL="0" distR="0" wp14:anchorId="3BA2B971" wp14:editId="6CB10455">
            <wp:extent cx="2009775" cy="4762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009775" cy="47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B7400A" w14:textId="77777777" w:rsidR="005D13C6" w:rsidRDefault="005D13C6" w:rsidP="005D13C6">
      <w:pPr>
        <w:pStyle w:val="ListParagraph"/>
        <w:spacing w:before="240" w:after="0"/>
        <w:rPr>
          <w:rFonts w:ascii="Arial" w:hAnsi="Arial" w:cs="Arial"/>
          <w:i/>
          <w:noProof/>
          <w:lang w:eastAsia="en-CA"/>
        </w:rPr>
      </w:pPr>
      <w:r>
        <w:rPr>
          <w:noProof/>
          <w:lang w:val="en-US"/>
        </w:rPr>
        <w:drawing>
          <wp:inline distT="0" distB="0" distL="0" distR="0" wp14:anchorId="5E001A60" wp14:editId="4500CB7D">
            <wp:extent cx="1819275" cy="419100"/>
            <wp:effectExtent l="0" t="0" r="9525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819275" cy="419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D13C6">
        <w:rPr>
          <w:rFonts w:ascii="Arial" w:hAnsi="Arial" w:cs="Arial"/>
          <w:i/>
          <w:noProof/>
          <w:lang w:eastAsia="en-CA"/>
        </w:rPr>
        <w:t>*24cm</w:t>
      </w:r>
      <w:r>
        <w:rPr>
          <w:rFonts w:ascii="Arial" w:hAnsi="Arial" w:cs="Arial"/>
          <w:i/>
          <w:noProof/>
          <w:lang w:eastAsia="en-CA"/>
        </w:rPr>
        <w:t xml:space="preserve"> DFOV</w:t>
      </w:r>
      <w:r w:rsidRPr="005D13C6">
        <w:rPr>
          <w:rFonts w:ascii="Arial" w:hAnsi="Arial" w:cs="Arial"/>
          <w:i/>
          <w:noProof/>
          <w:lang w:eastAsia="en-CA"/>
        </w:rPr>
        <w:t xml:space="preserve"> x 10 = 240mm</w:t>
      </w:r>
      <w:r>
        <w:rPr>
          <w:rFonts w:ascii="Arial" w:hAnsi="Arial" w:cs="Arial"/>
          <w:i/>
          <w:noProof/>
          <w:lang w:eastAsia="en-CA"/>
        </w:rPr>
        <w:t xml:space="preserve"> DFOV</w:t>
      </w:r>
    </w:p>
    <w:p w14:paraId="0C209295" w14:textId="77777777" w:rsidR="005D13C6" w:rsidRDefault="005D13C6" w:rsidP="005D13C6">
      <w:pPr>
        <w:spacing w:after="0" w:line="276" w:lineRule="auto"/>
        <w:ind w:left="720"/>
        <w:contextualSpacing/>
        <w:rPr>
          <w:rFonts w:ascii="Arial" w:eastAsia="Times New Roman" w:hAnsi="Arial" w:cs="Arial"/>
          <w:b/>
          <w:color w:val="00B050"/>
          <w:lang w:eastAsia="en-CA"/>
        </w:rPr>
      </w:pPr>
      <w:r w:rsidRPr="005D13C6">
        <w:rPr>
          <w:rFonts w:ascii="Arial" w:eastAsia="Times New Roman" w:hAnsi="Arial" w:cs="Arial"/>
          <w:b/>
          <w:color w:val="00B050"/>
          <w:lang w:eastAsia="en-CA"/>
        </w:rPr>
        <w:t>Pixel Size = 0.47mm</w:t>
      </w:r>
    </w:p>
    <w:p w14:paraId="58A41487" w14:textId="77777777" w:rsidR="005D13C6" w:rsidRPr="005D13C6" w:rsidRDefault="005D13C6" w:rsidP="005D13C6">
      <w:pPr>
        <w:spacing w:after="0" w:line="276" w:lineRule="auto"/>
        <w:ind w:left="720"/>
        <w:contextualSpacing/>
        <w:rPr>
          <w:rFonts w:ascii="Arial" w:eastAsia="Times New Roman" w:hAnsi="Arial" w:cs="Arial"/>
          <w:b/>
          <w:color w:val="00B050"/>
          <w:lang w:eastAsia="en-CA"/>
        </w:rPr>
      </w:pPr>
    </w:p>
    <w:p w14:paraId="29B453F0" w14:textId="77777777" w:rsidR="004E6BD0" w:rsidRDefault="004E6BD0" w:rsidP="005D13C6">
      <w:pPr>
        <w:pStyle w:val="ListParagraph"/>
        <w:numPr>
          <w:ilvl w:val="0"/>
          <w:numId w:val="13"/>
        </w:numPr>
        <w:spacing w:after="0" w:line="276" w:lineRule="auto"/>
        <w:ind w:left="714" w:hanging="357"/>
        <w:rPr>
          <w:rFonts w:ascii="Arial" w:hAnsi="Arial" w:cs="Arial"/>
          <w:lang w:eastAsia="en-CA"/>
        </w:rPr>
      </w:pPr>
      <w:r w:rsidRPr="005D13C6">
        <w:rPr>
          <w:rFonts w:ascii="Arial" w:hAnsi="Arial" w:cs="Arial"/>
          <w:lang w:eastAsia="en-CA"/>
        </w:rPr>
        <w:t>What is the pixel size in mm, of a 20cm DFOV, and a 256-matrix spine study?</w:t>
      </w:r>
    </w:p>
    <w:p w14:paraId="0604F050" w14:textId="77777777" w:rsidR="005D13C6" w:rsidRPr="005D13C6" w:rsidRDefault="005D13C6" w:rsidP="005D13C6">
      <w:pPr>
        <w:pStyle w:val="ListParagraph"/>
        <w:rPr>
          <w:rFonts w:ascii="Arial" w:hAnsi="Arial" w:cs="Arial"/>
          <w:lang w:eastAsia="en-CA"/>
        </w:rPr>
      </w:pPr>
      <w:r w:rsidRPr="005D13C6">
        <w:rPr>
          <w:rFonts w:ascii="Arial" w:hAnsi="Arial" w:cs="Arial"/>
          <w:lang w:eastAsia="en-CA"/>
        </w:rPr>
        <w:t>Pixel size = 200mm/256</w:t>
      </w:r>
    </w:p>
    <w:p w14:paraId="0683E38A" w14:textId="77777777" w:rsidR="005D13C6" w:rsidRPr="005D13C6" w:rsidRDefault="005D13C6" w:rsidP="005D13C6">
      <w:pPr>
        <w:pStyle w:val="ListParagraph"/>
        <w:rPr>
          <w:rFonts w:ascii="Arial" w:hAnsi="Arial" w:cs="Arial"/>
          <w:b/>
          <w:lang w:eastAsia="en-CA"/>
        </w:rPr>
      </w:pPr>
      <w:r w:rsidRPr="005D13C6">
        <w:rPr>
          <w:rFonts w:ascii="Arial" w:hAnsi="Arial" w:cs="Arial"/>
          <w:b/>
          <w:lang w:eastAsia="en-CA"/>
        </w:rPr>
        <w:t>Pixel size = 0.78mm</w:t>
      </w:r>
    </w:p>
    <w:p w14:paraId="0CBCDAA3" w14:textId="77777777" w:rsidR="005D13C6" w:rsidRPr="005D13C6" w:rsidRDefault="005D13C6" w:rsidP="005D13C6">
      <w:pPr>
        <w:pStyle w:val="ListParagraph"/>
        <w:spacing w:before="240" w:after="0" w:line="276" w:lineRule="auto"/>
        <w:rPr>
          <w:rFonts w:ascii="Arial" w:hAnsi="Arial" w:cs="Arial"/>
          <w:lang w:eastAsia="en-CA"/>
        </w:rPr>
      </w:pPr>
    </w:p>
    <w:p w14:paraId="441C46DA" w14:textId="77777777" w:rsidR="005D13C6" w:rsidRDefault="005D13C6" w:rsidP="00397586">
      <w:pPr>
        <w:pStyle w:val="ListParagraph"/>
        <w:numPr>
          <w:ilvl w:val="0"/>
          <w:numId w:val="13"/>
        </w:numPr>
        <w:spacing w:before="240" w:after="0" w:line="276" w:lineRule="auto"/>
        <w:rPr>
          <w:rFonts w:ascii="Arial" w:hAnsi="Arial" w:cs="Arial"/>
          <w:lang w:eastAsia="en-CA"/>
        </w:rPr>
      </w:pPr>
      <w:r w:rsidRPr="00E458B5">
        <w:rPr>
          <w:rFonts w:ascii="Arial" w:hAnsi="Arial" w:cs="Arial"/>
          <w:b/>
          <w:noProof/>
          <w:lang w:val="en-US"/>
        </w:rPr>
        <w:lastRenderedPageBreak/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4A8B427E" wp14:editId="5B82AB92">
                <wp:simplePos x="0" y="0"/>
                <wp:positionH relativeFrom="margin">
                  <wp:posOffset>2609850</wp:posOffset>
                </wp:positionH>
                <wp:positionV relativeFrom="paragraph">
                  <wp:posOffset>249555</wp:posOffset>
                </wp:positionV>
                <wp:extent cx="3581400" cy="257175"/>
                <wp:effectExtent l="0" t="0" r="19050" b="28575"/>
                <wp:wrapSquare wrapText="bothSides"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81400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6653AD7" w14:textId="77777777" w:rsidR="005D13C6" w:rsidRPr="005D13C6" w:rsidRDefault="005D13C6" w:rsidP="005D13C6">
                            <w:pPr>
                              <w:rPr>
                                <w:color w:val="00B050"/>
                              </w:rPr>
                            </w:pPr>
                            <w:r w:rsidRPr="005D13C6">
                              <w:rPr>
                                <w:rFonts w:ascii="Arial" w:hAnsi="Arial" w:cs="Arial"/>
                                <w:color w:val="00B050"/>
                              </w:rPr>
                              <w:t>*</w:t>
                            </w:r>
                            <w:r>
                              <w:rPr>
                                <w:rFonts w:ascii="Arial" w:hAnsi="Arial" w:cs="Arial"/>
                                <w:i/>
                                <w:color w:val="00B050"/>
                                <w:sz w:val="20"/>
                              </w:rPr>
                              <w:t xml:space="preserve">Ensure units of measurement are consistent: </w:t>
                            </w:r>
                            <w:r w:rsidRPr="005D13C6">
                              <w:rPr>
                                <w:rFonts w:ascii="Arial" w:hAnsi="Arial" w:cs="Arial"/>
                                <w:i/>
                                <w:color w:val="00B050"/>
                                <w:sz w:val="20"/>
                                <w:u w:val="single"/>
                              </w:rPr>
                              <w:t>1</w:t>
                            </w:r>
                            <w:r>
                              <w:rPr>
                                <w:rFonts w:ascii="Arial" w:hAnsi="Arial" w:cs="Arial"/>
                                <w:i/>
                                <w:color w:val="00B050"/>
                                <w:sz w:val="20"/>
                                <w:u w:val="single"/>
                              </w:rPr>
                              <w:t>0m</w:t>
                            </w:r>
                            <w:r w:rsidRPr="005D13C6">
                              <w:rPr>
                                <w:rFonts w:ascii="Arial" w:hAnsi="Arial" w:cs="Arial"/>
                                <w:i/>
                                <w:color w:val="00B050"/>
                                <w:sz w:val="20"/>
                                <w:u w:val="single"/>
                              </w:rPr>
                              <w:t xml:space="preserve">m = </w:t>
                            </w:r>
                            <w:r>
                              <w:rPr>
                                <w:rFonts w:ascii="Arial" w:hAnsi="Arial" w:cs="Arial"/>
                                <w:i/>
                                <w:color w:val="00B050"/>
                                <w:sz w:val="20"/>
                                <w:u w:val="single"/>
                              </w:rPr>
                              <w:t>1c</w:t>
                            </w:r>
                            <w:r w:rsidRPr="005D13C6">
                              <w:rPr>
                                <w:rFonts w:ascii="Arial" w:hAnsi="Arial" w:cs="Arial"/>
                                <w:i/>
                                <w:color w:val="00B050"/>
                                <w:sz w:val="20"/>
                                <w:u w:val="single"/>
                              </w:rPr>
                              <w:t>m</w:t>
                            </w:r>
                            <w:r>
                              <w:rPr>
                                <w:rFonts w:ascii="Arial" w:hAnsi="Arial" w:cs="Arial"/>
                                <w:i/>
                                <w:color w:val="00B050"/>
                                <w:sz w:val="20"/>
                                <w:u w:val="single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 xmlns:pic="http://schemas.openxmlformats.org/drawingml/2006/picture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_x0000_s1032" style="position:absolute;left:0;text-align:left;margin-left:205.5pt;margin-top:19.65pt;width:282pt;height:20.25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" w14:anchorId="5CDA0A50">
                <v:textbox>
                  <w:txbxContent>
                    <w:p w:rsidRPr="005D13C6" w:rsidR="005D13C6" w:rsidP="005D13C6" w:rsidRDefault="005D13C6">
                      <w:pPr>
                        <w:rPr>
                          <w:color w:val="00B050"/>
                        </w:rPr>
                      </w:pPr>
                      <w:r w:rsidRPr="005D13C6">
                        <w:rPr>
                          <w:rFonts w:ascii="Arial" w:hAnsi="Arial" w:cs="Arial"/>
                          <w:color w:val="00B050"/>
                        </w:rPr>
                        <w:t>*</w:t>
                      </w:r>
                      <w:r>
                        <w:rPr>
                          <w:rFonts w:ascii="Arial" w:hAnsi="Arial" w:cs="Arial"/>
                          <w:i/>
                          <w:color w:val="00B050"/>
                          <w:sz w:val="20"/>
                        </w:rPr>
                        <w:t xml:space="preserve">Ensure units of measurement are consistent: </w:t>
                      </w:r>
                      <w:r w:rsidRPr="005D13C6">
                        <w:rPr>
                          <w:rFonts w:ascii="Arial" w:hAnsi="Arial" w:cs="Arial"/>
                          <w:i/>
                          <w:color w:val="00B050"/>
                          <w:sz w:val="20"/>
                          <w:u w:val="single"/>
                        </w:rPr>
                        <w:t>1</w:t>
                      </w:r>
                      <w:r>
                        <w:rPr>
                          <w:rFonts w:ascii="Arial" w:hAnsi="Arial" w:cs="Arial"/>
                          <w:i/>
                          <w:color w:val="00B050"/>
                          <w:sz w:val="20"/>
                          <w:u w:val="single"/>
                        </w:rPr>
                        <w:t>0m</w:t>
                      </w:r>
                      <w:r w:rsidRPr="005D13C6">
                        <w:rPr>
                          <w:rFonts w:ascii="Arial" w:hAnsi="Arial" w:cs="Arial"/>
                          <w:i/>
                          <w:color w:val="00B050"/>
                          <w:sz w:val="20"/>
                          <w:u w:val="single"/>
                        </w:rPr>
                        <w:t xml:space="preserve">m = </w:t>
                      </w:r>
                      <w:r>
                        <w:rPr>
                          <w:rFonts w:ascii="Arial" w:hAnsi="Arial" w:cs="Arial"/>
                          <w:i/>
                          <w:color w:val="00B050"/>
                          <w:sz w:val="20"/>
                          <w:u w:val="single"/>
                        </w:rPr>
                        <w:t>1c</w:t>
                      </w:r>
                      <w:r w:rsidRPr="005D13C6">
                        <w:rPr>
                          <w:rFonts w:ascii="Arial" w:hAnsi="Arial" w:cs="Arial"/>
                          <w:i/>
                          <w:color w:val="00B050"/>
                          <w:sz w:val="20"/>
                          <w:u w:val="single"/>
                        </w:rPr>
                        <w:t>m</w:t>
                      </w:r>
                      <w:r>
                        <w:rPr>
                          <w:rFonts w:ascii="Arial" w:hAnsi="Arial" w:cs="Arial"/>
                          <w:i/>
                          <w:color w:val="00B050"/>
                          <w:sz w:val="20"/>
                          <w:u w:val="single"/>
                        </w:rPr>
                        <w:t xml:space="preserve">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E6BD0" w:rsidRPr="005D13C6">
        <w:rPr>
          <w:rFonts w:ascii="Arial" w:hAnsi="Arial" w:cs="Arial"/>
          <w:lang w:eastAsia="en-CA"/>
        </w:rPr>
        <w:t>What is the pixel size in cm, of a 450mm DFOV, and a 512-matrix abdominal study?</w:t>
      </w:r>
    </w:p>
    <w:p w14:paraId="0BD6F669" w14:textId="77777777" w:rsidR="005D13C6" w:rsidRDefault="005D13C6" w:rsidP="005D13C6">
      <w:pPr>
        <w:pStyle w:val="ListParagraph"/>
        <w:spacing w:before="240" w:after="0" w:line="276" w:lineRule="auto"/>
        <w:rPr>
          <w:rFonts w:ascii="Arial" w:hAnsi="Arial" w:cs="Arial"/>
          <w:lang w:eastAsia="en-CA"/>
        </w:rPr>
      </w:pPr>
      <w:r>
        <w:rPr>
          <w:noProof/>
          <w:lang w:val="en-US"/>
        </w:rPr>
        <w:drawing>
          <wp:inline distT="0" distB="0" distL="0" distR="0" wp14:anchorId="3EFCEB09" wp14:editId="07D1A0CC">
            <wp:extent cx="2009775" cy="476250"/>
            <wp:effectExtent l="0" t="0" r="9525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009775" cy="47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B7CC1F" w14:textId="77777777" w:rsidR="005D13C6" w:rsidRPr="005D13C6" w:rsidRDefault="005D13C6" w:rsidP="005D13C6">
      <w:pPr>
        <w:spacing w:after="0" w:line="276" w:lineRule="auto"/>
        <w:ind w:left="720"/>
        <w:rPr>
          <w:rFonts w:ascii="Arial" w:eastAsia="Times New Roman" w:hAnsi="Arial" w:cs="Arial"/>
          <w:i/>
          <w:lang w:eastAsia="en-CA"/>
        </w:rPr>
      </w:pPr>
      <w:r>
        <w:rPr>
          <w:noProof/>
          <w:lang w:eastAsia="en-CA"/>
        </w:rPr>
        <w:t xml:space="preserve">    </w:t>
      </w:r>
      <w:r>
        <w:rPr>
          <w:noProof/>
          <w:lang w:val="en-US"/>
        </w:rPr>
        <w:drawing>
          <wp:inline distT="0" distB="0" distL="0" distR="0" wp14:anchorId="10127480" wp14:editId="2F0C036E">
            <wp:extent cx="1762125" cy="390525"/>
            <wp:effectExtent l="0" t="0" r="9525" b="9525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762125" cy="39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CA"/>
        </w:rPr>
        <w:t xml:space="preserve">        </w:t>
      </w:r>
      <w:r w:rsidRPr="005D13C6">
        <w:rPr>
          <w:rFonts w:ascii="Arial" w:eastAsia="Times New Roman" w:hAnsi="Arial" w:cs="Arial"/>
          <w:i/>
          <w:lang w:eastAsia="en-CA"/>
        </w:rPr>
        <w:t>* 450mm</w:t>
      </w:r>
      <w:r>
        <w:rPr>
          <w:rFonts w:ascii="Arial" w:eastAsia="Times New Roman" w:hAnsi="Arial" w:cs="Arial"/>
          <w:i/>
          <w:lang w:eastAsia="en-CA"/>
        </w:rPr>
        <w:t xml:space="preserve"> DFOV</w:t>
      </w:r>
      <w:r w:rsidRPr="005D13C6">
        <w:rPr>
          <w:rFonts w:ascii="Arial" w:eastAsia="Times New Roman" w:hAnsi="Arial" w:cs="Arial"/>
          <w:i/>
          <w:lang w:eastAsia="en-CA"/>
        </w:rPr>
        <w:t>/10 = 45cm</w:t>
      </w:r>
      <w:r>
        <w:rPr>
          <w:rFonts w:ascii="Arial" w:eastAsia="Times New Roman" w:hAnsi="Arial" w:cs="Arial"/>
          <w:i/>
          <w:lang w:eastAsia="en-CA"/>
        </w:rPr>
        <w:t xml:space="preserve"> DFOV</w:t>
      </w:r>
    </w:p>
    <w:p w14:paraId="361EA105" w14:textId="77777777" w:rsidR="005D13C6" w:rsidRDefault="005D13C6" w:rsidP="005D13C6">
      <w:pPr>
        <w:pStyle w:val="ListParagraph"/>
        <w:rPr>
          <w:rFonts w:ascii="Arial" w:hAnsi="Arial" w:cs="Arial"/>
          <w:b/>
          <w:color w:val="00B050"/>
          <w:lang w:eastAsia="en-CA"/>
        </w:rPr>
      </w:pPr>
      <w:r w:rsidRPr="005D13C6">
        <w:rPr>
          <w:rFonts w:ascii="Arial" w:hAnsi="Arial" w:cs="Arial"/>
          <w:b/>
          <w:color w:val="00B050"/>
          <w:lang w:eastAsia="en-CA"/>
        </w:rPr>
        <w:t>Pixel Size = 0.09cm</w:t>
      </w:r>
    </w:p>
    <w:p w14:paraId="50141BE6" w14:textId="77777777" w:rsidR="005D13C6" w:rsidRPr="005D13C6" w:rsidRDefault="005D13C6" w:rsidP="005D13C6">
      <w:pPr>
        <w:pStyle w:val="ListParagraph"/>
        <w:rPr>
          <w:rFonts w:ascii="Arial" w:hAnsi="Arial" w:cs="Arial"/>
          <w:b/>
          <w:color w:val="00B050"/>
          <w:lang w:eastAsia="en-CA"/>
        </w:rPr>
      </w:pPr>
    </w:p>
    <w:p w14:paraId="2E7F33A7" w14:textId="77777777" w:rsidR="004E6BD0" w:rsidRDefault="004E6BD0" w:rsidP="00BF4735">
      <w:pPr>
        <w:pStyle w:val="ListParagraph"/>
        <w:numPr>
          <w:ilvl w:val="0"/>
          <w:numId w:val="13"/>
        </w:numPr>
        <w:spacing w:before="240" w:after="0" w:line="276" w:lineRule="auto"/>
        <w:rPr>
          <w:rFonts w:ascii="Arial" w:hAnsi="Arial" w:cs="Arial"/>
        </w:rPr>
      </w:pPr>
      <w:r w:rsidRPr="004E6BD0">
        <w:rPr>
          <w:rFonts w:ascii="Arial" w:hAnsi="Arial" w:cs="Arial"/>
        </w:rPr>
        <w:t>Explain which study (head, spine, or abdominal) used the highest spatial resolution?</w:t>
      </w:r>
    </w:p>
    <w:p w14:paraId="60ED5320" w14:textId="77777777" w:rsidR="00A27D97" w:rsidRPr="005D13C6" w:rsidRDefault="005D13C6" w:rsidP="005D13C6">
      <w:pPr>
        <w:pStyle w:val="ListParagraph"/>
        <w:ind w:left="630"/>
        <w:rPr>
          <w:rFonts w:ascii="Arial" w:hAnsi="Arial" w:cs="Arial"/>
          <w:b/>
        </w:rPr>
      </w:pPr>
      <w:r w:rsidRPr="005D13C6">
        <w:rPr>
          <w:rFonts w:ascii="Arial" w:hAnsi="Arial" w:cs="Arial"/>
          <w:b/>
        </w:rPr>
        <w:t>The head study had the highest spatial resolution, because it used the smallest pixel size (0.47mm)</w:t>
      </w:r>
    </w:p>
    <w:sectPr w:rsidR="00A27D97" w:rsidRPr="005D13C6" w:rsidSect="008F7271">
      <w:type w:val="continuous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C8E8A38" w14:textId="77777777" w:rsidR="00D52B6C" w:rsidRDefault="00D52B6C" w:rsidP="00C770B7">
      <w:pPr>
        <w:spacing w:after="0" w:line="240" w:lineRule="auto"/>
      </w:pPr>
      <w:r>
        <w:separator/>
      </w:r>
    </w:p>
  </w:endnote>
  <w:endnote w:type="continuationSeparator" w:id="0">
    <w:p w14:paraId="69863D51" w14:textId="77777777" w:rsidR="00D52B6C" w:rsidRDefault="00D52B6C" w:rsidP="00C770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18" w:space="0" w:color="005EB8"/>
        <w:insideH w:val="single" w:sz="18" w:space="0" w:color="808080"/>
        <w:insideV w:val="single" w:sz="18" w:space="0" w:color="005EB8"/>
      </w:tblBorders>
      <w:tblLook w:val="00A0" w:firstRow="1" w:lastRow="0" w:firstColumn="1" w:lastColumn="0" w:noHBand="0" w:noVBand="0"/>
    </w:tblPr>
    <w:tblGrid>
      <w:gridCol w:w="970"/>
      <w:gridCol w:w="8390"/>
    </w:tblGrid>
    <w:tr w:rsidR="00C770B7" w:rsidRPr="001A0A50" w14:paraId="47F976B1" w14:textId="77777777" w:rsidTr="00D97CF3">
      <w:tc>
        <w:tcPr>
          <w:tcW w:w="918" w:type="dxa"/>
          <w:tcBorders>
            <w:top w:val="single" w:sz="18" w:space="0" w:color="005EB8"/>
          </w:tcBorders>
        </w:tcPr>
        <w:p w14:paraId="704DD8BF" w14:textId="5CEBA75F" w:rsidR="00C770B7" w:rsidRPr="0089643D" w:rsidRDefault="00C770B7" w:rsidP="00C770B7">
          <w:pPr>
            <w:pStyle w:val="PageNo"/>
          </w:pPr>
          <w:r>
            <w:fldChar w:fldCharType="begin"/>
          </w:r>
          <w:r>
            <w:instrText xml:space="preserve"> PAGE   \* MERGEFORMAT </w:instrText>
          </w:r>
          <w:r>
            <w:fldChar w:fldCharType="separate"/>
          </w:r>
          <w:r w:rsidR="003A300D">
            <w:rPr>
              <w:noProof/>
            </w:rPr>
            <w:t>1</w:t>
          </w:r>
          <w:r>
            <w:rPr>
              <w:noProof/>
            </w:rPr>
            <w:fldChar w:fldCharType="end"/>
          </w:r>
        </w:p>
      </w:tc>
      <w:tc>
        <w:tcPr>
          <w:tcW w:w="7938" w:type="dxa"/>
          <w:tcBorders>
            <w:top w:val="single" w:sz="18" w:space="0" w:color="005EB8"/>
          </w:tcBorders>
        </w:tcPr>
        <w:p w14:paraId="758116B0" w14:textId="56B45E4F" w:rsidR="00C770B7" w:rsidRPr="004B2F05" w:rsidRDefault="00C770B7" w:rsidP="00C770B7">
          <w:pPr>
            <w:pStyle w:val="Footer"/>
            <w:spacing w:after="60"/>
          </w:pPr>
          <w:r>
            <w:t>MRAD 251</w:t>
          </w:r>
          <w:r w:rsidRPr="004B2F05">
            <w:t xml:space="preserve">: </w:t>
          </w:r>
          <w:r>
            <w:t>CT Theory 1</w:t>
          </w:r>
        </w:p>
        <w:p w14:paraId="74504F27" w14:textId="2BA80E0F" w:rsidR="00C770B7" w:rsidRPr="00D8029F" w:rsidRDefault="00C770B7" w:rsidP="003A300D">
          <w:pPr>
            <w:pStyle w:val="CopyrightFooter"/>
          </w:pPr>
          <w:r>
            <w:t xml:space="preserve">© </w:t>
          </w:r>
          <w:proofErr w:type="spellStart"/>
          <w:r w:rsidR="003A300D">
            <w:t>Edenbrook</w:t>
          </w:r>
          <w:r w:rsidR="009F3168">
            <w:t>College</w:t>
          </w:r>
          <w:proofErr w:type="spellEnd"/>
        </w:p>
      </w:tc>
    </w:tr>
  </w:tbl>
  <w:p w14:paraId="484B30F4" w14:textId="77777777" w:rsidR="00C770B7" w:rsidRDefault="00C770B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4741E72" w14:textId="77777777" w:rsidR="00D52B6C" w:rsidRDefault="00D52B6C" w:rsidP="00C770B7">
      <w:pPr>
        <w:spacing w:after="0" w:line="240" w:lineRule="auto"/>
      </w:pPr>
      <w:r>
        <w:separator/>
      </w:r>
    </w:p>
  </w:footnote>
  <w:footnote w:type="continuationSeparator" w:id="0">
    <w:p w14:paraId="7E01DB7A" w14:textId="77777777" w:rsidR="00D52B6C" w:rsidRDefault="00D52B6C" w:rsidP="00C770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9AB47BC" w14:textId="683DA267" w:rsidR="00C770B7" w:rsidRPr="00155FC6" w:rsidRDefault="00DE5009" w:rsidP="00DE5009">
    <w:pPr>
      <w:pStyle w:val="Title"/>
      <w:spacing w:after="0"/>
      <w:jc w:val="left"/>
    </w:pPr>
    <w:r>
      <w:rPr>
        <w:noProof/>
      </w:rPr>
      <w:pict w14:anchorId="31187B5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45.75pt;height:48.75pt">
          <v:imagedata r:id="rId1" o:title="WhatsApp Image 2025-05-30 at 11.28.52 PM"/>
        </v:shape>
      </w:pict>
    </w:r>
    <w:r w:rsidR="00C770B7">
      <w:rPr>
        <w:noProof/>
      </w:rPr>
      <w:t>CT Theory 1</w:t>
    </w:r>
  </w:p>
  <w:p w14:paraId="6AEBF297" w14:textId="77777777" w:rsidR="00C770B7" w:rsidRDefault="00D52B6C">
    <w:pPr>
      <w:pStyle w:val="Header"/>
    </w:pPr>
    <w:r>
      <w:pict w14:anchorId="26D0ECCD">
        <v:rect id="_x0000_i1025" style="width:468pt;height:2pt" o:hralign="center" o:hrstd="t" o:hrnoshade="t" o:hr="t" fillcolor="#005eb8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134CC9"/>
    <w:multiLevelType w:val="hybridMultilevel"/>
    <w:tmpl w:val="EAA8AC20"/>
    <w:lvl w:ilvl="0" w:tplc="040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" w15:restartNumberingAfterBreak="0">
    <w:nsid w:val="06521716"/>
    <w:multiLevelType w:val="hybridMultilevel"/>
    <w:tmpl w:val="4BFEB0D8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BB66B7"/>
    <w:multiLevelType w:val="hybridMultilevel"/>
    <w:tmpl w:val="563CC9DE"/>
    <w:lvl w:ilvl="0" w:tplc="8280EBB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AF5C54"/>
    <w:multiLevelType w:val="hybridMultilevel"/>
    <w:tmpl w:val="E152A34E"/>
    <w:lvl w:ilvl="0" w:tplc="4E48965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A8019E"/>
    <w:multiLevelType w:val="hybridMultilevel"/>
    <w:tmpl w:val="97BA65BA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E0D9A">
      <w:start w:val="1"/>
      <w:numFmt w:val="lowerLetter"/>
      <w:lvlText w:val="%2."/>
      <w:lvlJc w:val="left"/>
      <w:pPr>
        <w:ind w:left="1440" w:hanging="360"/>
      </w:pPr>
      <w:rPr>
        <w:b w:val="0"/>
      </w:r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805F68"/>
    <w:multiLevelType w:val="hybridMultilevel"/>
    <w:tmpl w:val="97BA65BA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E0D9A">
      <w:start w:val="1"/>
      <w:numFmt w:val="lowerLetter"/>
      <w:lvlText w:val="%2."/>
      <w:lvlJc w:val="left"/>
      <w:pPr>
        <w:ind w:left="1440" w:hanging="360"/>
      </w:pPr>
      <w:rPr>
        <w:b w:val="0"/>
      </w:r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B75AF0"/>
    <w:multiLevelType w:val="hybridMultilevel"/>
    <w:tmpl w:val="CA42D634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24150BE"/>
    <w:multiLevelType w:val="hybridMultilevel"/>
    <w:tmpl w:val="97BA65BA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E0D9A">
      <w:start w:val="1"/>
      <w:numFmt w:val="lowerLetter"/>
      <w:lvlText w:val="%2."/>
      <w:lvlJc w:val="left"/>
      <w:pPr>
        <w:ind w:left="1440" w:hanging="360"/>
      </w:pPr>
      <w:rPr>
        <w:b w:val="0"/>
      </w:r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5CD1D32"/>
    <w:multiLevelType w:val="hybridMultilevel"/>
    <w:tmpl w:val="4BFEB0D8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803506B"/>
    <w:multiLevelType w:val="hybridMultilevel"/>
    <w:tmpl w:val="6FB854B8"/>
    <w:lvl w:ilvl="0" w:tplc="A9C0B4A2">
      <w:start w:val="1"/>
      <w:numFmt w:val="decimal"/>
      <w:lvlText w:val="%1."/>
      <w:lvlJc w:val="left"/>
      <w:pPr>
        <w:ind w:left="630" w:hanging="360"/>
      </w:pPr>
      <w:rPr>
        <w:rFonts w:cs="Times New Roman" w:hint="default"/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563C722C"/>
    <w:multiLevelType w:val="hybridMultilevel"/>
    <w:tmpl w:val="9C18B9C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1566DF8"/>
    <w:multiLevelType w:val="hybridMultilevel"/>
    <w:tmpl w:val="2B8CE4E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86003D1"/>
    <w:multiLevelType w:val="hybridMultilevel"/>
    <w:tmpl w:val="111E1790"/>
    <w:lvl w:ilvl="0" w:tplc="110C64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95331C5"/>
    <w:multiLevelType w:val="hybridMultilevel"/>
    <w:tmpl w:val="1EF4FE16"/>
    <w:lvl w:ilvl="0" w:tplc="10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4" w15:restartNumberingAfterBreak="0">
    <w:nsid w:val="7E572B16"/>
    <w:multiLevelType w:val="hybridMultilevel"/>
    <w:tmpl w:val="708AED52"/>
    <w:lvl w:ilvl="0" w:tplc="1009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14"/>
  </w:num>
  <w:num w:numId="5">
    <w:abstractNumId w:val="12"/>
  </w:num>
  <w:num w:numId="6">
    <w:abstractNumId w:val="2"/>
  </w:num>
  <w:num w:numId="7">
    <w:abstractNumId w:val="3"/>
  </w:num>
  <w:num w:numId="8">
    <w:abstractNumId w:val="5"/>
  </w:num>
  <w:num w:numId="9">
    <w:abstractNumId w:val="10"/>
  </w:num>
  <w:num w:numId="10">
    <w:abstractNumId w:val="8"/>
  </w:num>
  <w:num w:numId="11">
    <w:abstractNumId w:val="7"/>
  </w:num>
  <w:num w:numId="12">
    <w:abstractNumId w:val="1"/>
  </w:num>
  <w:num w:numId="13">
    <w:abstractNumId w:val="4"/>
  </w:num>
  <w:num w:numId="14">
    <w:abstractNumId w:val="9"/>
  </w:num>
  <w:num w:numId="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41F3"/>
    <w:rsid w:val="000026FD"/>
    <w:rsid w:val="0000591A"/>
    <w:rsid w:val="00046B31"/>
    <w:rsid w:val="0005465B"/>
    <w:rsid w:val="0008582F"/>
    <w:rsid w:val="000D079F"/>
    <w:rsid w:val="000E1770"/>
    <w:rsid w:val="001374CD"/>
    <w:rsid w:val="00142C24"/>
    <w:rsid w:val="00143B46"/>
    <w:rsid w:val="001939FA"/>
    <w:rsid w:val="002735F4"/>
    <w:rsid w:val="002B20F0"/>
    <w:rsid w:val="002B4C75"/>
    <w:rsid w:val="003321B4"/>
    <w:rsid w:val="0037106A"/>
    <w:rsid w:val="003A300D"/>
    <w:rsid w:val="003A7B5D"/>
    <w:rsid w:val="00456655"/>
    <w:rsid w:val="0046032E"/>
    <w:rsid w:val="00466DBE"/>
    <w:rsid w:val="004B7C15"/>
    <w:rsid w:val="004E6BD0"/>
    <w:rsid w:val="004E7462"/>
    <w:rsid w:val="00526AF2"/>
    <w:rsid w:val="005374EF"/>
    <w:rsid w:val="005A2800"/>
    <w:rsid w:val="005B54CD"/>
    <w:rsid w:val="005C060E"/>
    <w:rsid w:val="005C2EEB"/>
    <w:rsid w:val="005D13C6"/>
    <w:rsid w:val="005E1AC6"/>
    <w:rsid w:val="00624DEB"/>
    <w:rsid w:val="00626F48"/>
    <w:rsid w:val="006517A5"/>
    <w:rsid w:val="0068428D"/>
    <w:rsid w:val="006E6331"/>
    <w:rsid w:val="007129AB"/>
    <w:rsid w:val="00725347"/>
    <w:rsid w:val="00774EBE"/>
    <w:rsid w:val="00792416"/>
    <w:rsid w:val="007B2F4E"/>
    <w:rsid w:val="008357F6"/>
    <w:rsid w:val="008A3A9C"/>
    <w:rsid w:val="008D2E49"/>
    <w:rsid w:val="008E7A03"/>
    <w:rsid w:val="008F7271"/>
    <w:rsid w:val="00902948"/>
    <w:rsid w:val="00925C29"/>
    <w:rsid w:val="00981058"/>
    <w:rsid w:val="009F3168"/>
    <w:rsid w:val="00A27D97"/>
    <w:rsid w:val="00A46D4E"/>
    <w:rsid w:val="00A73A82"/>
    <w:rsid w:val="00AE2182"/>
    <w:rsid w:val="00AE2C2E"/>
    <w:rsid w:val="00B0485D"/>
    <w:rsid w:val="00B06C7B"/>
    <w:rsid w:val="00B37366"/>
    <w:rsid w:val="00B44D3C"/>
    <w:rsid w:val="00B56911"/>
    <w:rsid w:val="00B7238F"/>
    <w:rsid w:val="00B841F3"/>
    <w:rsid w:val="00BB7C79"/>
    <w:rsid w:val="00BF4735"/>
    <w:rsid w:val="00C15618"/>
    <w:rsid w:val="00C432ED"/>
    <w:rsid w:val="00C770B7"/>
    <w:rsid w:val="00CB5620"/>
    <w:rsid w:val="00CB69A0"/>
    <w:rsid w:val="00CC17B6"/>
    <w:rsid w:val="00CC3A72"/>
    <w:rsid w:val="00D34AD0"/>
    <w:rsid w:val="00D40302"/>
    <w:rsid w:val="00D52B6C"/>
    <w:rsid w:val="00DB0971"/>
    <w:rsid w:val="00DE3740"/>
    <w:rsid w:val="00DE5009"/>
    <w:rsid w:val="00DF5454"/>
    <w:rsid w:val="00E32874"/>
    <w:rsid w:val="00E60355"/>
    <w:rsid w:val="00EA256F"/>
    <w:rsid w:val="00EB355A"/>
    <w:rsid w:val="00EB3F26"/>
    <w:rsid w:val="00EB7B55"/>
    <w:rsid w:val="00ED2487"/>
    <w:rsid w:val="00ED77DE"/>
    <w:rsid w:val="00EE3D8A"/>
    <w:rsid w:val="00F431CB"/>
    <w:rsid w:val="00F637E8"/>
    <w:rsid w:val="00F658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53CD0C5"/>
  <w15:chartTrackingRefBased/>
  <w15:docId w15:val="{7AB33A95-1BA6-4C51-A20B-757A8C2C63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841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99"/>
    <w:qFormat/>
    <w:rsid w:val="000026F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770B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770B7"/>
  </w:style>
  <w:style w:type="paragraph" w:styleId="Footer">
    <w:name w:val="footer"/>
    <w:basedOn w:val="Normal"/>
    <w:link w:val="FooterChar"/>
    <w:uiPriority w:val="99"/>
    <w:unhideWhenUsed/>
    <w:rsid w:val="00C770B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770B7"/>
  </w:style>
  <w:style w:type="paragraph" w:styleId="Title">
    <w:name w:val="Title"/>
    <w:basedOn w:val="Normal"/>
    <w:next w:val="Normal"/>
    <w:link w:val="TitleChar"/>
    <w:uiPriority w:val="99"/>
    <w:qFormat/>
    <w:rsid w:val="00C770B7"/>
    <w:pPr>
      <w:spacing w:after="300" w:line="276" w:lineRule="auto"/>
      <w:jc w:val="right"/>
    </w:pPr>
    <w:rPr>
      <w:rFonts w:ascii="Arial" w:eastAsia="Times New Roman" w:hAnsi="Arial" w:cs="Arial"/>
      <w:b/>
      <w:smallCaps/>
      <w:sz w:val="32"/>
      <w:lang w:val="en-US"/>
    </w:rPr>
  </w:style>
  <w:style w:type="character" w:customStyle="1" w:styleId="TitleChar">
    <w:name w:val="Title Char"/>
    <w:basedOn w:val="DefaultParagraphFont"/>
    <w:link w:val="Title"/>
    <w:uiPriority w:val="99"/>
    <w:rsid w:val="00C770B7"/>
    <w:rPr>
      <w:rFonts w:ascii="Arial" w:eastAsia="Times New Roman" w:hAnsi="Arial" w:cs="Arial"/>
      <w:b/>
      <w:smallCaps/>
      <w:sz w:val="32"/>
      <w:lang w:val="en-US"/>
    </w:rPr>
  </w:style>
  <w:style w:type="paragraph" w:customStyle="1" w:styleId="PageNo">
    <w:name w:val="Page No."/>
    <w:basedOn w:val="Footer"/>
    <w:uiPriority w:val="99"/>
    <w:rsid w:val="00C770B7"/>
    <w:pPr>
      <w:spacing w:before="60"/>
      <w:jc w:val="right"/>
    </w:pPr>
    <w:rPr>
      <w:rFonts w:ascii="Arial" w:eastAsia="Times New Roman" w:hAnsi="Arial" w:cs="Arial"/>
      <w:b/>
      <w:sz w:val="20"/>
      <w:szCs w:val="20"/>
      <w:lang w:val="en-US"/>
    </w:rPr>
  </w:style>
  <w:style w:type="paragraph" w:customStyle="1" w:styleId="CopyrightFooter">
    <w:name w:val="Copyright Footer"/>
    <w:basedOn w:val="Normal"/>
    <w:uiPriority w:val="99"/>
    <w:rsid w:val="00C770B7"/>
    <w:pPr>
      <w:spacing w:after="0" w:line="276" w:lineRule="auto"/>
    </w:pPr>
    <w:rPr>
      <w:rFonts w:ascii="Arial" w:eastAsia="Times New Roman" w:hAnsi="Arial" w:cs="Arial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3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2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83A757C-3EA9-4A40-B678-489FE1FABD0A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2.xml><?xml version="1.0" encoding="utf-8"?>
<ds:datastoreItem xmlns:ds="http://schemas.openxmlformats.org/officeDocument/2006/customXml" ds:itemID="{E70A179A-1284-4F1B-8554-E8A2ECC141E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8C511D9-D92F-44BA-862A-3273792C7A45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524</Words>
  <Characters>2991</Characters>
  <Application>Microsoft Office Word</Application>
  <DocSecurity>0</DocSecurity>
  <Lines>24</Lines>
  <Paragraphs>7</Paragraphs>
  <ScaleCrop>false</ScaleCrop>
  <Company>SAIT</Company>
  <LinksUpToDate>false</LinksUpToDate>
  <CharactersWithSpaces>3508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Teela Kowalchuk</dc:creator>
  <cp:keywords/>
  <dc:description/>
  <cp:lastModifiedBy>Arbaz Amir</cp:lastModifiedBy>
  <cp:revision>5</cp:revision>
  <dcterms:created xsi:type="dcterms:W3CDTF">2024-12-20T00:15:00Z</dcterms:created>
  <dcterms:modified xsi:type="dcterms:W3CDTF">2025-06-11T20:38:00Z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0x0101007459FD3E210D7746A66165842CA31B2D</vt:lpwstr>
  </property>
  <property fmtid="{D5CDD505-2E9C-101B-9397-08002B2CF9AE}" pid="3" name="MediaServiceImageTags">
    <vt:lpwstr/>
  </property>
</Properties>
</file>