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Urinary System Pathology Readings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Eisenberg 7</w:t>
      </w:r>
      <w:r>
        <w:rPr>
          <w:rFonts w:ascii="Futura PT Demi" w:hAnsi="Futura PT Demi" w:cs="Arial"/>
          <w:b/>
          <w:sz w:val="28"/>
          <w:szCs w:val="28"/>
          <w:vertAlign w:val="superscript"/>
        </w:rPr>
        <w:t xml:space="preserve">th</w:t>
      </w:r>
      <w:r>
        <w:rPr>
          <w:rFonts w:ascii="Futura PT Demi" w:hAnsi="Futura PT Demi" w:cs="Arial"/>
          <w:b/>
          <w:sz w:val="28"/>
          <w:szCs w:val="28"/>
        </w:rPr>
        <w:t xml:space="preserve"> ed. “Comprehensive Radiographic Pathology”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5"/>
        <w:gridCol w:w="2700"/>
      </w:tblGrid>
      <w:tr>
        <w:trPr>
          <w:trHeight w:val="366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Congenital/</w:t>
            </w:r>
            <w:r>
              <w:rPr>
                <w:rFonts w:ascii="Futura PT Book" w:hAnsi="Futura PT Book"/>
                <w:b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2"/>
                <w:sz w:val="24"/>
                <w:szCs w:val="24"/>
              </w:rPr>
              <w:t xml:space="preserve">Hereditary</w:t>
            </w:r>
            <w:r>
              <w:rPr>
                <w:rFonts w:ascii="Futura PT Book" w:hAnsi="Futura PT Book"/>
                <w:b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"/>
                <w:sz w:val="24"/>
                <w:szCs w:val="24"/>
              </w:rPr>
              <w:t xml:space="preserve">Diseases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/>
            <w:bookmarkStart w:id="0" w:name="Pages_216-221"/>
            <w:r/>
            <w:bookmarkEnd w:id="0"/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216-221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6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/>
            <w:bookmarkStart w:id="1" w:name="Cystitis"/>
            <w:r/>
            <w:bookmarkStart w:id="2" w:name="Urinary_Calculi"/>
            <w:r/>
            <w:bookmarkEnd w:id="1"/>
            <w:r/>
            <w:bookmarkEnd w:id="2"/>
            <w:r>
              <w:rPr>
                <w:rFonts w:ascii="Futura PT Book" w:hAnsi="Futura PT Book"/>
                <w:b/>
                <w:sz w:val="24"/>
                <w:szCs w:val="24"/>
              </w:rPr>
              <w:t xml:space="preserve">Cystitis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/>
            <w:bookmarkStart w:id="3" w:name="Pages_225-226"/>
            <w:r/>
            <w:bookmarkStart w:id="4" w:name="Pages_226-230"/>
            <w:r/>
            <w:bookmarkEnd w:id="3"/>
            <w:r/>
            <w:bookmarkEnd w:id="4"/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225-226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 w:line="349" w:lineRule="exact"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/>
            <w:bookmarkStart w:id="5" w:name="Urinary_Tract_Obstruction"/>
            <w:r/>
            <w:bookmarkEnd w:id="5"/>
            <w:r>
              <w:rPr>
                <w:rFonts w:ascii="Futura PT Book" w:hAnsi="Futura PT Book"/>
                <w:b/>
                <w:spacing w:val="-10"/>
                <w:sz w:val="24"/>
                <w:szCs w:val="24"/>
              </w:rPr>
              <w:t xml:space="preserve">Urinary</w:t>
            </w:r>
            <w:r>
              <w:rPr>
                <w:rFonts w:ascii="Futura PT Book" w:hAnsi="Futura PT Book"/>
                <w:b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0"/>
                <w:sz w:val="24"/>
                <w:szCs w:val="24"/>
              </w:rPr>
              <w:t xml:space="preserve">Calculi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 w:line="349" w:lineRule="exact"/>
              <w:ind/>
              <w:rPr>
                <w:rFonts w:ascii="Futura PT Book" w:hAnsi="Futura PT Book"/>
                <w:sz w:val="24"/>
                <w:szCs w:val="24"/>
              </w:rPr>
            </w:pPr>
            <w:r/>
            <w:bookmarkStart w:id="6" w:name="Pages_230-232"/>
            <w:r/>
            <w:bookmarkEnd w:id="6"/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226-230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6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/>
            <w:bookmarkStart w:id="7" w:name="Cysts_and_Tumours"/>
            <w:r/>
            <w:bookmarkEnd w:id="7"/>
            <w:r>
              <w:rPr>
                <w:rFonts w:ascii="Futura PT Book" w:hAnsi="Futura PT Book"/>
                <w:b/>
                <w:spacing w:val="-10"/>
                <w:sz w:val="24"/>
                <w:szCs w:val="24"/>
              </w:rPr>
              <w:t xml:space="preserve">Urinary</w:t>
            </w:r>
            <w:r>
              <w:rPr>
                <w:rFonts w:ascii="Futura PT Book" w:hAnsi="Futura PT Book"/>
                <w:b/>
                <w:spacing w:val="-2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0"/>
                <w:sz w:val="24"/>
                <w:szCs w:val="24"/>
              </w:rPr>
              <w:t xml:space="preserve">Tract</w:t>
            </w:r>
            <w:r>
              <w:rPr>
                <w:rFonts w:ascii="Futura PT Book" w:hAnsi="Futura PT Book"/>
                <w:b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0"/>
                <w:sz w:val="24"/>
                <w:szCs w:val="24"/>
              </w:rPr>
              <w:t xml:space="preserve">Obstruction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/>
            <w:bookmarkStart w:id="8" w:name="Pages_232-240"/>
            <w:r/>
            <w:bookmarkEnd w:id="8"/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10"/>
                <w:sz w:val="24"/>
                <w:szCs w:val="24"/>
              </w:rPr>
              <w:t xml:space="preserve">230-232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9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 w:line="349" w:lineRule="exact"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/>
            <w:bookmarkStart w:id="9" w:name="Renal_Failure"/>
            <w:r/>
            <w:bookmarkEnd w:id="9"/>
            <w:r>
              <w:rPr>
                <w:rFonts w:ascii="Futura PT Book" w:hAnsi="Futura PT Book"/>
                <w:b/>
                <w:spacing w:val="-1"/>
                <w:sz w:val="24"/>
                <w:szCs w:val="24"/>
              </w:rPr>
              <w:t xml:space="preserve">Cysts</w:t>
            </w:r>
            <w:r>
              <w:rPr>
                <w:rFonts w:ascii="Futura PT Book" w:hAnsi="Futura PT Book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b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1"/>
                <w:sz w:val="24"/>
                <w:szCs w:val="24"/>
              </w:rPr>
              <w:t xml:space="preserve">Tumours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 w:line="349" w:lineRule="exact"/>
              <w:ind/>
              <w:rPr>
                <w:rFonts w:ascii="Futura PT Book" w:hAnsi="Futura PT Book"/>
                <w:sz w:val="24"/>
                <w:szCs w:val="24"/>
              </w:rPr>
            </w:pPr>
            <w:r/>
            <w:bookmarkStart w:id="10" w:name="Pages_242-244"/>
            <w:r/>
            <w:bookmarkEnd w:id="10"/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232-240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366"/>
        </w:trPr>
        <w:tc>
          <w:tcPr>
            <w:tcBorders/>
            <w:tcW w:w="5395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pacing w:val="-9"/>
                <w:sz w:val="24"/>
                <w:szCs w:val="24"/>
              </w:rPr>
              <w:t xml:space="preserve">Renal</w:t>
            </w:r>
            <w:r>
              <w:rPr>
                <w:rFonts w:ascii="Futura PT Book" w:hAnsi="Futura PT Book"/>
                <w:b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b/>
                <w:spacing w:val="-9"/>
                <w:sz w:val="24"/>
                <w:szCs w:val="24"/>
              </w:rPr>
              <w:t xml:space="preserve">Failure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242-244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4B7376-D4D1-4704-B2C4-EEC9B91CDCC4}"/>
</file>

<file path=customXml/itemProps2.xml><?xml version="1.0" encoding="utf-8"?>
<ds:datastoreItem xmlns:ds="http://schemas.openxmlformats.org/officeDocument/2006/customXml" ds:itemID="{9D99BAA0-42E1-403A-A016-8011D57C40E7}"/>
</file>

<file path=customXml/itemProps3.xml><?xml version="1.0" encoding="utf-8"?>
<ds:datastoreItem xmlns:ds="http://schemas.openxmlformats.org/officeDocument/2006/customXml" ds:itemID="{25E2B230-FF95-43CF-AE53-2B58024592C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