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8D4EEB" w14:textId="00B702DD" w:rsidR="00A553E8" w:rsidRDefault="00A553E8">
      <w:pPr>
        <w:rPr>
          <w:rFonts w:ascii="Arial" w:hAnsi="Arial" w:cs="Arial"/>
        </w:rPr>
      </w:pPr>
    </w:p>
    <w:p w14:paraId="1A228B38" w14:textId="77777777" w:rsidR="001224C7" w:rsidRDefault="001224C7">
      <w:pPr>
        <w:rPr>
          <w:rFonts w:ascii="Arial" w:hAnsi="Arial" w:cs="Arial"/>
        </w:rPr>
      </w:pPr>
    </w:p>
    <w:p w14:paraId="4D2071EB" w14:textId="77777777" w:rsidR="001224C7" w:rsidRDefault="001224C7">
      <w:pPr>
        <w:rPr>
          <w:rFonts w:ascii="Arial" w:hAnsi="Arial" w:cs="Arial"/>
        </w:rPr>
      </w:pPr>
    </w:p>
    <w:p w14:paraId="70751E16" w14:textId="77777777" w:rsidR="001224C7" w:rsidRDefault="001224C7">
      <w:pPr>
        <w:rPr>
          <w:rFonts w:ascii="Arial" w:hAnsi="Arial" w:cs="Arial"/>
        </w:rPr>
      </w:pPr>
    </w:p>
    <w:p w14:paraId="6A1BA73F" w14:textId="77777777" w:rsidR="001224C7" w:rsidRDefault="001224C7">
      <w:pPr>
        <w:rPr>
          <w:rFonts w:ascii="Arial" w:hAnsi="Arial" w:cs="Arial"/>
        </w:rPr>
      </w:pPr>
    </w:p>
    <w:p w14:paraId="7EAD8D91" w14:textId="039AF0FC" w:rsidR="001224C7" w:rsidRPr="001224C7" w:rsidRDefault="001224C7" w:rsidP="001224C7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 w:rsidRPr="001224C7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4A875515" w14:textId="01C12E72" w:rsidR="001224C7" w:rsidRPr="001224C7" w:rsidRDefault="001224C7" w:rsidP="001224C7">
      <w:pPr>
        <w:jc w:val="center"/>
        <w:rPr>
          <w:rFonts w:ascii="Futura PT Demi" w:hAnsi="Futura PT Demi" w:cs="Arial"/>
          <w:b/>
          <w:bCs/>
          <w:sz w:val="28"/>
          <w:szCs w:val="28"/>
        </w:rPr>
      </w:pPr>
      <w:r w:rsidRPr="001224C7">
        <w:rPr>
          <w:rFonts w:ascii="Futura PT Demi" w:hAnsi="Futura PT Demi" w:cs="Arial"/>
          <w:b/>
          <w:bCs/>
          <w:sz w:val="28"/>
          <w:szCs w:val="28"/>
        </w:rPr>
        <w:t>Creating an Exposure</w:t>
      </w:r>
    </w:p>
    <w:p w14:paraId="014321C4" w14:textId="77777777" w:rsidR="001224C7" w:rsidRPr="001224C7" w:rsidRDefault="001224C7" w:rsidP="001224C7">
      <w:pPr>
        <w:pStyle w:val="Heading3"/>
        <w:spacing w:before="120"/>
        <w:rPr>
          <w:rFonts w:ascii="Futura PT Book" w:hAnsi="Futura PT Book"/>
          <w:b/>
          <w:bCs/>
          <w:color w:val="auto"/>
        </w:rPr>
      </w:pPr>
      <w:r w:rsidRPr="001224C7">
        <w:rPr>
          <w:rFonts w:ascii="Futura PT Book" w:hAnsi="Futura PT Book"/>
          <w:b/>
          <w:bCs/>
          <w:color w:val="auto"/>
        </w:rPr>
        <w:t>Purpose</w:t>
      </w:r>
    </w:p>
    <w:p w14:paraId="3F888057" w14:textId="77777777" w:rsidR="001224C7" w:rsidRPr="001224C7" w:rsidRDefault="001224C7" w:rsidP="001224C7"/>
    <w:p w14:paraId="0773003F" w14:textId="77777777" w:rsidR="001224C7" w:rsidRPr="001224C7" w:rsidRDefault="001224C7" w:rsidP="001224C7">
      <w:pPr>
        <w:rPr>
          <w:rFonts w:ascii="Futura PT Book" w:hAnsi="Futura PT Book" w:cs="Arial"/>
          <w:i/>
          <w:sz w:val="24"/>
          <w:szCs w:val="24"/>
        </w:rPr>
      </w:pPr>
      <w:r w:rsidRPr="001224C7">
        <w:rPr>
          <w:rFonts w:ascii="Futura PT Book" w:hAnsi="Futura PT Book" w:cs="Arial"/>
          <w:i/>
          <w:sz w:val="24"/>
          <w:szCs w:val="24"/>
        </w:rPr>
        <w:t>Objective: 1.1 Describe the sequence of events while creating an image.</w:t>
      </w:r>
    </w:p>
    <w:p w14:paraId="7DE82883" w14:textId="72B06F48" w:rsidR="001224C7" w:rsidRPr="001224C7" w:rsidRDefault="001224C7" w:rsidP="001224C7">
      <w:pPr>
        <w:rPr>
          <w:rFonts w:ascii="Futura PT Book" w:hAnsi="Futura PT Book" w:cs="Arial"/>
          <w:i/>
          <w:sz w:val="24"/>
          <w:szCs w:val="24"/>
        </w:rPr>
      </w:pPr>
      <w:r w:rsidRPr="001224C7">
        <w:rPr>
          <w:rFonts w:ascii="Futura PT Book" w:hAnsi="Futura PT Book" w:cs="Arial"/>
          <w:i/>
          <w:sz w:val="24"/>
          <w:szCs w:val="24"/>
        </w:rPr>
        <w:t>Become familiar with the equipment and process required to obtain a radiographic image on a digital radiographic unit.</w:t>
      </w:r>
    </w:p>
    <w:p w14:paraId="1741261C" w14:textId="77777777" w:rsidR="001224C7" w:rsidRDefault="001224C7" w:rsidP="001224C7">
      <w:pPr>
        <w:pStyle w:val="Heading3"/>
        <w:rPr>
          <w:rFonts w:ascii="Futura PT Book" w:hAnsi="Futura PT Book"/>
          <w:b/>
          <w:bCs/>
          <w:color w:val="auto"/>
        </w:rPr>
      </w:pPr>
    </w:p>
    <w:p w14:paraId="4E672C6A" w14:textId="75AA09A6" w:rsidR="001224C7" w:rsidRPr="001224C7" w:rsidRDefault="001224C7" w:rsidP="001224C7">
      <w:pPr>
        <w:pStyle w:val="Heading3"/>
        <w:rPr>
          <w:rFonts w:ascii="Futura PT Book" w:hAnsi="Futura PT Book"/>
          <w:b/>
          <w:bCs/>
          <w:color w:val="auto"/>
        </w:rPr>
      </w:pPr>
      <w:r w:rsidRPr="001224C7">
        <w:rPr>
          <w:rFonts w:ascii="Futura PT Book" w:hAnsi="Futura PT Book"/>
          <w:b/>
          <w:bCs/>
          <w:color w:val="auto"/>
        </w:rPr>
        <w:t>Instructions</w:t>
      </w:r>
    </w:p>
    <w:p w14:paraId="671FBE0A" w14:textId="77777777" w:rsidR="001224C7" w:rsidRPr="001224C7" w:rsidRDefault="001224C7" w:rsidP="001224C7">
      <w:pPr>
        <w:rPr>
          <w:rFonts w:ascii="Futura PT Book" w:hAnsi="Futura PT Book"/>
          <w:i/>
          <w:sz w:val="24"/>
          <w:szCs w:val="24"/>
          <w:u w:val="single"/>
        </w:rPr>
      </w:pPr>
      <w:r w:rsidRPr="001224C7">
        <w:rPr>
          <w:rFonts w:ascii="Futura PT Book" w:hAnsi="Futura PT Book"/>
          <w:i/>
          <w:sz w:val="24"/>
          <w:szCs w:val="24"/>
          <w:u w:val="single"/>
        </w:rPr>
        <w:t>Turning the System “On”:</w:t>
      </w:r>
    </w:p>
    <w:p w14:paraId="39D42CC0" w14:textId="77777777" w:rsidR="001224C7" w:rsidRPr="001224C7" w:rsidRDefault="001224C7" w:rsidP="001224C7">
      <w:pPr>
        <w:pStyle w:val="ListParagraph"/>
        <w:numPr>
          <w:ilvl w:val="0"/>
          <w:numId w:val="10"/>
        </w:numPr>
        <w:spacing w:after="0" w:line="240" w:lineRule="auto"/>
        <w:ind w:left="714" w:hanging="357"/>
        <w:contextualSpacing w:val="0"/>
        <w:rPr>
          <w:rFonts w:ascii="Futura PT Book" w:hAnsi="Futura PT Book"/>
          <w:sz w:val="24"/>
          <w:szCs w:val="24"/>
        </w:rPr>
      </w:pPr>
      <w:r w:rsidRPr="001224C7">
        <w:rPr>
          <w:rFonts w:ascii="Futura PT Book" w:hAnsi="Futura PT Book"/>
          <w:sz w:val="24"/>
          <w:szCs w:val="24"/>
        </w:rPr>
        <w:t>Turn the equipment on, as per the instructions.</w:t>
      </w:r>
    </w:p>
    <w:p w14:paraId="1BC58E67" w14:textId="77777777" w:rsidR="001224C7" w:rsidRPr="001224C7" w:rsidRDefault="001224C7" w:rsidP="001224C7">
      <w:pPr>
        <w:pStyle w:val="ListParagraph"/>
        <w:numPr>
          <w:ilvl w:val="0"/>
          <w:numId w:val="10"/>
        </w:numPr>
        <w:spacing w:after="0" w:line="240" w:lineRule="auto"/>
        <w:ind w:left="714" w:hanging="357"/>
        <w:contextualSpacing w:val="0"/>
        <w:rPr>
          <w:rFonts w:ascii="Futura PT Book" w:hAnsi="Futura PT Book"/>
          <w:i/>
          <w:sz w:val="24"/>
          <w:szCs w:val="24"/>
        </w:rPr>
      </w:pPr>
      <w:r w:rsidRPr="001224C7">
        <w:rPr>
          <w:rFonts w:ascii="Futura PT Book" w:hAnsi="Futura PT Book"/>
          <w:i/>
          <w:sz w:val="24"/>
          <w:szCs w:val="24"/>
        </w:rPr>
        <w:t xml:space="preserve">Do </w:t>
      </w:r>
      <w:r w:rsidRPr="001224C7">
        <w:rPr>
          <w:rFonts w:ascii="Futura PT Book" w:hAnsi="Futura PT Book"/>
          <w:b/>
          <w:i/>
          <w:sz w:val="24"/>
          <w:szCs w:val="24"/>
        </w:rPr>
        <w:t>NOT</w:t>
      </w:r>
      <w:r w:rsidRPr="001224C7">
        <w:rPr>
          <w:rFonts w:ascii="Futura PT Book" w:hAnsi="Futura PT Book"/>
          <w:i/>
          <w:sz w:val="24"/>
          <w:szCs w:val="24"/>
        </w:rPr>
        <w:t xml:space="preserve"> move the </w:t>
      </w:r>
      <w:r w:rsidRPr="001224C7">
        <w:rPr>
          <w:rFonts w:ascii="Futura PT Book" w:hAnsi="Futura PT Book"/>
          <w:i/>
          <w:sz w:val="24"/>
          <w:szCs w:val="24"/>
          <w:u w:val="single"/>
        </w:rPr>
        <w:t>detector</w:t>
      </w:r>
      <w:r w:rsidRPr="001224C7">
        <w:rPr>
          <w:rFonts w:ascii="Futura PT Book" w:hAnsi="Futura PT Book"/>
          <w:i/>
          <w:sz w:val="24"/>
          <w:szCs w:val="24"/>
        </w:rPr>
        <w:t xml:space="preserve"> while waiting for the equipment to turn on.</w:t>
      </w:r>
    </w:p>
    <w:p w14:paraId="401A64AD" w14:textId="395FBCF1" w:rsidR="001224C7" w:rsidRPr="001224C7" w:rsidRDefault="001224C7" w:rsidP="001224C7">
      <w:pPr>
        <w:rPr>
          <w:rFonts w:ascii="Futura PT Book" w:hAnsi="Futura PT Book"/>
          <w:sz w:val="24"/>
          <w:szCs w:val="24"/>
        </w:rPr>
      </w:pPr>
      <w:r w:rsidRPr="001224C7">
        <w:rPr>
          <w:rFonts w:ascii="Futura PT Book" w:hAnsi="Futura PT Book"/>
          <w:sz w:val="24"/>
          <w:szCs w:val="24"/>
        </w:rPr>
        <w:tab/>
      </w:r>
    </w:p>
    <w:p w14:paraId="4F9519DD" w14:textId="77777777" w:rsidR="001224C7" w:rsidRPr="001224C7" w:rsidRDefault="001224C7" w:rsidP="001224C7">
      <w:pPr>
        <w:rPr>
          <w:rFonts w:ascii="Futura PT Book" w:hAnsi="Futura PT Book" w:cs="Arial"/>
          <w:b/>
          <w:bCs/>
          <w:sz w:val="24"/>
          <w:szCs w:val="24"/>
          <w:u w:val="single"/>
        </w:rPr>
      </w:pPr>
      <w:r w:rsidRPr="001224C7">
        <w:rPr>
          <w:rFonts w:ascii="Futura PT Book" w:hAnsi="Futura PT Book" w:cs="Arial"/>
          <w:b/>
          <w:bCs/>
          <w:sz w:val="24"/>
          <w:szCs w:val="24"/>
          <w:u w:val="single"/>
        </w:rPr>
        <w:t>Exposure #1</w:t>
      </w:r>
    </w:p>
    <w:p w14:paraId="260E0509" w14:textId="77777777" w:rsidR="001224C7" w:rsidRPr="001224C7" w:rsidRDefault="001224C7" w:rsidP="001224C7">
      <w:pPr>
        <w:spacing w:after="60" w:line="240" w:lineRule="auto"/>
        <w:rPr>
          <w:rFonts w:ascii="Futura PT Book" w:hAnsi="Futura PT Book" w:cs="Arial"/>
          <w:i/>
          <w:sz w:val="24"/>
          <w:szCs w:val="24"/>
        </w:rPr>
      </w:pPr>
      <w:r w:rsidRPr="001224C7">
        <w:rPr>
          <w:rFonts w:ascii="Futura PT Book" w:hAnsi="Futura PT Book" w:cs="Arial"/>
          <w:i/>
          <w:sz w:val="24"/>
          <w:szCs w:val="24"/>
        </w:rPr>
        <w:t>Once the equipment is ready:</w:t>
      </w:r>
    </w:p>
    <w:p w14:paraId="02E3E445" w14:textId="77777777" w:rsidR="001224C7" w:rsidRPr="001224C7" w:rsidRDefault="001224C7" w:rsidP="001224C7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>Enter patient information into the console (ensure it is workplace appropriate).</w:t>
      </w:r>
    </w:p>
    <w:p w14:paraId="7BB8CECE" w14:textId="77777777" w:rsidR="001224C7" w:rsidRPr="001224C7" w:rsidRDefault="001224C7" w:rsidP="001224C7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>Select the appropriate procedure for the phantom provided.</w:t>
      </w:r>
    </w:p>
    <w:p w14:paraId="7BE2A753" w14:textId="77777777" w:rsidR="001224C7" w:rsidRPr="001224C7" w:rsidRDefault="001224C7" w:rsidP="001224C7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>Use the recommended manual technique (APR).</w:t>
      </w:r>
    </w:p>
    <w:p w14:paraId="413A210D" w14:textId="77777777" w:rsidR="001224C7" w:rsidRPr="001224C7" w:rsidRDefault="001224C7" w:rsidP="001224C7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 xml:space="preserve">Place the smaller phantom on the table. </w:t>
      </w:r>
    </w:p>
    <w:p w14:paraId="6E12B9F9" w14:textId="77777777" w:rsidR="001224C7" w:rsidRPr="001224C7" w:rsidRDefault="001224C7" w:rsidP="001224C7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 xml:space="preserve">Center the tube to the detector. </w:t>
      </w:r>
    </w:p>
    <w:p w14:paraId="5F7585E2" w14:textId="77777777" w:rsidR="001224C7" w:rsidRPr="001224C7" w:rsidRDefault="001224C7" w:rsidP="001224C7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 xml:space="preserve">Check that the distance is 110cm. </w:t>
      </w:r>
    </w:p>
    <w:p w14:paraId="3A9E15D4" w14:textId="77777777" w:rsidR="001224C7" w:rsidRPr="001224C7" w:rsidRDefault="001224C7" w:rsidP="001224C7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 xml:space="preserve">Use the table to move the phantom into the center of the light. </w:t>
      </w:r>
    </w:p>
    <w:p w14:paraId="5DB840FA" w14:textId="77777777" w:rsidR="001224C7" w:rsidRPr="001224C7" w:rsidRDefault="001224C7" w:rsidP="001224C7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>Collimate to have ½</w:t>
      </w:r>
      <w:r w:rsidRPr="001224C7">
        <w:rPr>
          <w:rFonts w:ascii="Futura PT Book" w:hAnsi="Futura PT Book" w:cs="Arial"/>
          <w:sz w:val="24"/>
          <w:szCs w:val="24"/>
          <w:vertAlign w:val="superscript"/>
        </w:rPr>
        <w:t>’’</w:t>
      </w:r>
      <w:r w:rsidRPr="001224C7">
        <w:rPr>
          <w:rFonts w:ascii="Futura PT Book" w:hAnsi="Futura PT Book" w:cs="Arial"/>
          <w:sz w:val="24"/>
          <w:szCs w:val="24"/>
        </w:rPr>
        <w:t xml:space="preserve"> of light around the phantom. </w:t>
      </w:r>
    </w:p>
    <w:p w14:paraId="00A1A44B" w14:textId="77777777" w:rsidR="001224C7" w:rsidRPr="001224C7" w:rsidRDefault="001224C7" w:rsidP="001224C7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428932F" w14:textId="77777777" w:rsidR="001224C7" w:rsidRPr="001224C7" w:rsidRDefault="001224C7" w:rsidP="001224C7">
      <w:pPr>
        <w:numPr>
          <w:ilvl w:val="0"/>
          <w:numId w:val="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31639E90" w14:textId="5BD1E67D" w:rsidR="001224C7" w:rsidRPr="001224C7" w:rsidRDefault="001224C7" w:rsidP="001224C7">
      <w:pPr>
        <w:numPr>
          <w:ilvl w:val="0"/>
          <w:numId w:val="8"/>
        </w:numPr>
        <w:spacing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>Take the exposure.</w:t>
      </w:r>
    </w:p>
    <w:p w14:paraId="55C6C038" w14:textId="77777777" w:rsidR="001224C7" w:rsidRPr="001224C7" w:rsidRDefault="001224C7" w:rsidP="001224C7">
      <w:pPr>
        <w:spacing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>Record the values for the following important components that affect image quality:</w:t>
      </w:r>
    </w:p>
    <w:p w14:paraId="44C9103E" w14:textId="77777777" w:rsidR="001224C7" w:rsidRPr="001224C7" w:rsidRDefault="001224C7" w:rsidP="001224C7">
      <w:pPr>
        <w:pStyle w:val="ListParagraph"/>
        <w:numPr>
          <w:ilvl w:val="1"/>
          <w:numId w:val="8"/>
        </w:numPr>
        <w:tabs>
          <w:tab w:val="clear" w:pos="1800"/>
          <w:tab w:val="num" w:pos="1440"/>
        </w:tabs>
        <w:spacing w:after="6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>What was the mAs readout? _____________</w:t>
      </w:r>
    </w:p>
    <w:p w14:paraId="7080E393" w14:textId="77777777" w:rsidR="001224C7" w:rsidRPr="001224C7" w:rsidRDefault="001224C7" w:rsidP="001224C7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1BA7826E" w14:textId="77777777" w:rsidR="001224C7" w:rsidRPr="001224C7" w:rsidRDefault="001224C7" w:rsidP="001224C7">
      <w:pPr>
        <w:numPr>
          <w:ilvl w:val="1"/>
          <w:numId w:val="8"/>
        </w:numPr>
        <w:tabs>
          <w:tab w:val="clear" w:pos="1800"/>
          <w:tab w:val="num" w:pos="1440"/>
        </w:tabs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>What was the EI/EI_s number readout? ___________</w:t>
      </w:r>
    </w:p>
    <w:p w14:paraId="04436B8A" w14:textId="77777777" w:rsidR="001224C7" w:rsidRPr="001224C7" w:rsidRDefault="001224C7" w:rsidP="001224C7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29813BBD" w14:textId="77777777" w:rsidR="001224C7" w:rsidRPr="001224C7" w:rsidRDefault="001224C7" w:rsidP="001224C7">
      <w:pPr>
        <w:numPr>
          <w:ilvl w:val="1"/>
          <w:numId w:val="8"/>
        </w:numPr>
        <w:tabs>
          <w:tab w:val="clear" w:pos="1800"/>
          <w:tab w:val="num" w:pos="1440"/>
        </w:tabs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>What was the kVp readout? __________</w:t>
      </w:r>
    </w:p>
    <w:p w14:paraId="5DDD9AC0" w14:textId="77777777" w:rsidR="001224C7" w:rsidRPr="001224C7" w:rsidRDefault="001224C7" w:rsidP="001224C7">
      <w:pPr>
        <w:rPr>
          <w:rFonts w:ascii="Futura PT Book" w:hAnsi="Futura PT Book" w:cs="Arial"/>
          <w:sz w:val="24"/>
          <w:szCs w:val="24"/>
        </w:rPr>
      </w:pPr>
    </w:p>
    <w:p w14:paraId="5EB84D70" w14:textId="77777777" w:rsidR="001224C7" w:rsidRPr="001224C7" w:rsidRDefault="001224C7" w:rsidP="001224C7">
      <w:pPr>
        <w:rPr>
          <w:rFonts w:ascii="Futura PT Book" w:hAnsi="Futura PT Book" w:cs="Arial"/>
          <w:sz w:val="24"/>
          <w:szCs w:val="24"/>
          <w:u w:val="single"/>
        </w:rPr>
      </w:pPr>
    </w:p>
    <w:p w14:paraId="5F7FB633" w14:textId="77777777" w:rsidR="001224C7" w:rsidRPr="001224C7" w:rsidRDefault="001224C7" w:rsidP="001224C7">
      <w:pPr>
        <w:rPr>
          <w:rFonts w:ascii="Futura PT Book" w:hAnsi="Futura PT Book" w:cs="Arial"/>
          <w:b/>
          <w:bCs/>
          <w:sz w:val="24"/>
          <w:szCs w:val="24"/>
          <w:u w:val="single"/>
        </w:rPr>
      </w:pPr>
      <w:r w:rsidRPr="001224C7">
        <w:rPr>
          <w:rFonts w:ascii="Futura PT Book" w:hAnsi="Futura PT Book" w:cs="Arial"/>
          <w:b/>
          <w:bCs/>
          <w:sz w:val="24"/>
          <w:szCs w:val="24"/>
          <w:u w:val="single"/>
        </w:rPr>
        <w:t>Exposure #2</w:t>
      </w:r>
    </w:p>
    <w:p w14:paraId="0D7C95F3" w14:textId="10C405DF" w:rsidR="001224C7" w:rsidRPr="001224C7" w:rsidRDefault="001224C7" w:rsidP="001224C7">
      <w:pPr>
        <w:numPr>
          <w:ilvl w:val="0"/>
          <w:numId w:val="9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>On the computer, select the proper procedure</w:t>
      </w:r>
      <w:r w:rsidR="00431788">
        <w:rPr>
          <w:rFonts w:ascii="Futura PT Book" w:hAnsi="Futura PT Book" w:cs="Arial"/>
          <w:sz w:val="24"/>
          <w:szCs w:val="24"/>
        </w:rPr>
        <w:t xml:space="preserve"> for a shoulder x-ray</w:t>
      </w:r>
      <w:r w:rsidRPr="001224C7">
        <w:rPr>
          <w:rFonts w:ascii="Futura PT Book" w:hAnsi="Futura PT Book" w:cs="Arial"/>
          <w:sz w:val="24"/>
          <w:szCs w:val="24"/>
        </w:rPr>
        <w:t>.</w:t>
      </w:r>
    </w:p>
    <w:p w14:paraId="7F91456B" w14:textId="4D8C91EF" w:rsidR="001224C7" w:rsidRPr="001224C7" w:rsidRDefault="001224C7" w:rsidP="001224C7">
      <w:pPr>
        <w:numPr>
          <w:ilvl w:val="0"/>
          <w:numId w:val="9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>Ensure the appropriate detector is selected</w:t>
      </w:r>
      <w:r w:rsidR="00431788">
        <w:rPr>
          <w:rFonts w:ascii="Futura PT Book" w:hAnsi="Futura PT Book" w:cs="Arial"/>
          <w:sz w:val="24"/>
          <w:szCs w:val="24"/>
        </w:rPr>
        <w:t xml:space="preserve"> – upright detector</w:t>
      </w:r>
      <w:r w:rsidRPr="001224C7">
        <w:rPr>
          <w:rFonts w:ascii="Futura PT Book" w:hAnsi="Futura PT Book" w:cs="Arial"/>
          <w:sz w:val="24"/>
          <w:szCs w:val="24"/>
        </w:rPr>
        <w:t xml:space="preserve">. </w:t>
      </w:r>
    </w:p>
    <w:p w14:paraId="03211847" w14:textId="77777777" w:rsidR="001224C7" w:rsidRPr="001224C7" w:rsidRDefault="001224C7" w:rsidP="001224C7">
      <w:pPr>
        <w:numPr>
          <w:ilvl w:val="0"/>
          <w:numId w:val="9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 xml:space="preserve">Use AEC as the technique. </w:t>
      </w:r>
    </w:p>
    <w:p w14:paraId="27AD1FC1" w14:textId="77777777" w:rsidR="001224C7" w:rsidRPr="001224C7" w:rsidRDefault="001224C7" w:rsidP="001224C7">
      <w:pPr>
        <w:numPr>
          <w:ilvl w:val="0"/>
          <w:numId w:val="9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 xml:space="preserve">Center the tube to the detector. </w:t>
      </w:r>
    </w:p>
    <w:p w14:paraId="37A7FF4A" w14:textId="77777777" w:rsidR="001224C7" w:rsidRPr="001224C7" w:rsidRDefault="001224C7" w:rsidP="001224C7">
      <w:pPr>
        <w:numPr>
          <w:ilvl w:val="0"/>
          <w:numId w:val="9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 xml:space="preserve">Check that the distance is 110cm. </w:t>
      </w:r>
    </w:p>
    <w:p w14:paraId="42F99200" w14:textId="77777777" w:rsidR="001224C7" w:rsidRPr="001224C7" w:rsidRDefault="001224C7" w:rsidP="001224C7">
      <w:pPr>
        <w:numPr>
          <w:ilvl w:val="0"/>
          <w:numId w:val="9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 xml:space="preserve">Open the collimation field as much as possible. </w:t>
      </w:r>
    </w:p>
    <w:p w14:paraId="7B62D4DA" w14:textId="77777777" w:rsidR="001224C7" w:rsidRPr="001224C7" w:rsidRDefault="001224C7" w:rsidP="001224C7">
      <w:pPr>
        <w:numPr>
          <w:ilvl w:val="0"/>
          <w:numId w:val="9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198C9AA5" w14:textId="77777777" w:rsidR="001224C7" w:rsidRPr="001224C7" w:rsidRDefault="001224C7" w:rsidP="001224C7">
      <w:pPr>
        <w:numPr>
          <w:ilvl w:val="0"/>
          <w:numId w:val="9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224C7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421571B3" w14:textId="3F398D0D" w:rsidR="001224C7" w:rsidRPr="001224C7" w:rsidRDefault="00431788" w:rsidP="001224C7">
      <w:pPr>
        <w:numPr>
          <w:ilvl w:val="0"/>
          <w:numId w:val="9"/>
        </w:numPr>
        <w:spacing w:line="240" w:lineRule="auto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Pretend to t</w:t>
      </w:r>
      <w:r w:rsidR="001224C7" w:rsidRPr="001224C7">
        <w:rPr>
          <w:rFonts w:ascii="Futura PT Book" w:hAnsi="Futura PT Book" w:cs="Arial"/>
          <w:sz w:val="24"/>
          <w:szCs w:val="24"/>
        </w:rPr>
        <w:t>ake the exposure.</w:t>
      </w:r>
    </w:p>
    <w:p w14:paraId="4BB7BDFD" w14:textId="77777777" w:rsidR="001224C7" w:rsidRPr="001224C7" w:rsidRDefault="001224C7" w:rsidP="001224C7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3C2C82E3" w14:textId="77777777" w:rsidR="001224C7" w:rsidRPr="001224C7" w:rsidRDefault="001224C7" w:rsidP="001224C7">
      <w:pPr>
        <w:spacing w:line="240" w:lineRule="auto"/>
        <w:rPr>
          <w:rFonts w:ascii="Futura PT Book" w:hAnsi="Futura PT Book"/>
          <w:i/>
          <w:sz w:val="24"/>
          <w:szCs w:val="24"/>
        </w:rPr>
      </w:pPr>
    </w:p>
    <w:p w14:paraId="12A614EF" w14:textId="77777777" w:rsidR="001224C7" w:rsidRPr="001224C7" w:rsidRDefault="001224C7" w:rsidP="001224C7">
      <w:pPr>
        <w:rPr>
          <w:rFonts w:ascii="Futura PT Book" w:hAnsi="Futura PT Book"/>
          <w:i/>
          <w:sz w:val="24"/>
          <w:szCs w:val="24"/>
          <w:u w:val="single"/>
        </w:rPr>
      </w:pPr>
      <w:r w:rsidRPr="001224C7">
        <w:rPr>
          <w:rFonts w:ascii="Futura PT Book" w:hAnsi="Futura PT Book"/>
          <w:i/>
          <w:sz w:val="24"/>
          <w:szCs w:val="24"/>
          <w:u w:val="single"/>
        </w:rPr>
        <w:t>Turning the System “Off”:</w:t>
      </w:r>
    </w:p>
    <w:p w14:paraId="7663599C" w14:textId="746F30BB" w:rsidR="00A553E8" w:rsidRPr="001224C7" w:rsidRDefault="001224C7" w:rsidP="001224C7">
      <w:pPr>
        <w:pStyle w:val="ListParagraph"/>
        <w:numPr>
          <w:ilvl w:val="0"/>
          <w:numId w:val="10"/>
        </w:numPr>
        <w:spacing w:after="0" w:line="240" w:lineRule="auto"/>
        <w:ind w:left="714" w:hanging="357"/>
        <w:contextualSpacing w:val="0"/>
        <w:rPr>
          <w:rFonts w:ascii="Futura PT Book" w:hAnsi="Futura PT Book"/>
          <w:sz w:val="24"/>
          <w:szCs w:val="24"/>
        </w:rPr>
      </w:pPr>
      <w:r w:rsidRPr="001224C7">
        <w:rPr>
          <w:rFonts w:ascii="Futura PT Book" w:hAnsi="Futura PT Book"/>
          <w:sz w:val="24"/>
          <w:szCs w:val="24"/>
        </w:rPr>
        <w:t>Shut down the equipment, as per the instructions</w:t>
      </w:r>
      <w:r w:rsidR="007370B0">
        <w:rPr>
          <w:rFonts w:ascii="Futura PT Book" w:hAnsi="Futura PT Book"/>
          <w:sz w:val="24"/>
          <w:szCs w:val="24"/>
        </w:rPr>
        <w:t xml:space="preserve"> – turning the system “off”.</w:t>
      </w:r>
    </w:p>
    <w:sectPr w:rsidR="00A553E8" w:rsidRPr="001224C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2A1F1D" w14:textId="77777777" w:rsidR="00274327" w:rsidRDefault="00274327" w:rsidP="00B23BFA">
      <w:pPr>
        <w:spacing w:after="0" w:line="240" w:lineRule="auto"/>
      </w:pPr>
      <w:r>
        <w:separator/>
      </w:r>
    </w:p>
  </w:endnote>
  <w:endnote w:type="continuationSeparator" w:id="0">
    <w:p w14:paraId="63061B2A" w14:textId="77777777" w:rsidR="00274327" w:rsidRDefault="00274327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alibri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DE603" w14:textId="77777777" w:rsidR="00274327" w:rsidRDefault="00274327" w:rsidP="00B23BFA">
      <w:pPr>
        <w:spacing w:after="0" w:line="240" w:lineRule="auto"/>
      </w:pPr>
      <w:r>
        <w:separator/>
      </w:r>
    </w:p>
  </w:footnote>
  <w:footnote w:type="continuationSeparator" w:id="0">
    <w:p w14:paraId="660FBBA3" w14:textId="77777777" w:rsidR="00274327" w:rsidRDefault="00274327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E2BEE"/>
    <w:multiLevelType w:val="hybridMultilevel"/>
    <w:tmpl w:val="CA1C07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9EA6B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2A6383"/>
    <w:multiLevelType w:val="hybridMultilevel"/>
    <w:tmpl w:val="D85E40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8E1255D"/>
    <w:multiLevelType w:val="multilevel"/>
    <w:tmpl w:val="422AC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CE215C"/>
    <w:multiLevelType w:val="multilevel"/>
    <w:tmpl w:val="1C4E2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2E19E3"/>
    <w:multiLevelType w:val="hybridMultilevel"/>
    <w:tmpl w:val="BAFCE9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F9257D7"/>
    <w:multiLevelType w:val="multilevel"/>
    <w:tmpl w:val="389AD4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95630549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 w16cid:durableId="1045175662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 w16cid:durableId="1320189890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 w16cid:durableId="1298342926">
    <w:abstractNumId w:val="4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 w16cid:durableId="1331132297">
    <w:abstractNumId w:val="3"/>
  </w:num>
  <w:num w:numId="6" w16cid:durableId="572473299">
    <w:abstractNumId w:val="7"/>
  </w:num>
  <w:num w:numId="7" w16cid:durableId="1113596592">
    <w:abstractNumId w:val="5"/>
  </w:num>
  <w:num w:numId="8" w16cid:durableId="1503743714">
    <w:abstractNumId w:val="6"/>
  </w:num>
  <w:num w:numId="9" w16cid:durableId="2051492968">
    <w:abstractNumId w:val="0"/>
  </w:num>
  <w:num w:numId="10" w16cid:durableId="1049296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835A4"/>
    <w:rsid w:val="000865C0"/>
    <w:rsid w:val="000A2041"/>
    <w:rsid w:val="000A43C2"/>
    <w:rsid w:val="000C5EDA"/>
    <w:rsid w:val="000D3B7E"/>
    <w:rsid w:val="00107D0F"/>
    <w:rsid w:val="00112BC4"/>
    <w:rsid w:val="001224C7"/>
    <w:rsid w:val="00122B4F"/>
    <w:rsid w:val="00130ADA"/>
    <w:rsid w:val="00174320"/>
    <w:rsid w:val="0017506A"/>
    <w:rsid w:val="00190C93"/>
    <w:rsid w:val="001B7AD1"/>
    <w:rsid w:val="0022340F"/>
    <w:rsid w:val="00250D7F"/>
    <w:rsid w:val="00252196"/>
    <w:rsid w:val="00274327"/>
    <w:rsid w:val="002E3EC5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D0260"/>
    <w:rsid w:val="00401FB8"/>
    <w:rsid w:val="00431788"/>
    <w:rsid w:val="0043715D"/>
    <w:rsid w:val="00451549"/>
    <w:rsid w:val="00467E03"/>
    <w:rsid w:val="004765C2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C4ABF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7AD7"/>
    <w:rsid w:val="006D1938"/>
    <w:rsid w:val="006E5D6C"/>
    <w:rsid w:val="006F34AA"/>
    <w:rsid w:val="006F6702"/>
    <w:rsid w:val="007120F3"/>
    <w:rsid w:val="007370B0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264E"/>
    <w:rsid w:val="00845BC2"/>
    <w:rsid w:val="00853172"/>
    <w:rsid w:val="008574B6"/>
    <w:rsid w:val="00892942"/>
    <w:rsid w:val="00895F0D"/>
    <w:rsid w:val="008C68FA"/>
    <w:rsid w:val="008C7964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553E8"/>
    <w:rsid w:val="00A63D9F"/>
    <w:rsid w:val="00A90107"/>
    <w:rsid w:val="00AB5143"/>
    <w:rsid w:val="00AC17DC"/>
    <w:rsid w:val="00AD7617"/>
    <w:rsid w:val="00AF1DD3"/>
    <w:rsid w:val="00B029B0"/>
    <w:rsid w:val="00B14936"/>
    <w:rsid w:val="00B15C89"/>
    <w:rsid w:val="00B23BFA"/>
    <w:rsid w:val="00B24633"/>
    <w:rsid w:val="00B317AC"/>
    <w:rsid w:val="00B330ED"/>
    <w:rsid w:val="00B533B0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D44CC"/>
    <w:rsid w:val="00CF3297"/>
    <w:rsid w:val="00D01ACD"/>
    <w:rsid w:val="00D063B7"/>
    <w:rsid w:val="00D40478"/>
    <w:rsid w:val="00D42127"/>
    <w:rsid w:val="00D636F7"/>
    <w:rsid w:val="00D64583"/>
    <w:rsid w:val="00D77514"/>
    <w:rsid w:val="00D82148"/>
    <w:rsid w:val="00DE6434"/>
    <w:rsid w:val="00E149D9"/>
    <w:rsid w:val="00E16516"/>
    <w:rsid w:val="00E169BE"/>
    <w:rsid w:val="00E51BBD"/>
    <w:rsid w:val="00E53B34"/>
    <w:rsid w:val="00E54EF2"/>
    <w:rsid w:val="00E7019A"/>
    <w:rsid w:val="00E86D3E"/>
    <w:rsid w:val="00E91AD8"/>
    <w:rsid w:val="00E92E90"/>
    <w:rsid w:val="00EA29CD"/>
    <w:rsid w:val="00EF16A7"/>
    <w:rsid w:val="00F11A11"/>
    <w:rsid w:val="00F1796B"/>
    <w:rsid w:val="00F40E85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533B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3B0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30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5946">
          <w:marLeft w:val="125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61164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300891">
              <w:marLeft w:val="970"/>
              <w:marRight w:val="0"/>
              <w:marTop w:val="300"/>
              <w:marBottom w:val="150"/>
              <w:divBdr>
                <w:top w:val="single" w:sz="6" w:space="2" w:color="996633"/>
                <w:left w:val="single" w:sz="6" w:space="8" w:color="996633"/>
                <w:bottom w:val="single" w:sz="6" w:space="2" w:color="996633"/>
                <w:right w:val="single" w:sz="6" w:space="8" w:color="996633"/>
              </w:divBdr>
            </w:div>
          </w:divsChild>
        </w:div>
      </w:divsChild>
    </w:div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974ABCF-D700-4DF2-9573-4F0C83924B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5B5381-6CAA-488C-9B30-D01D958475C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AFF72842-1068-4AC0-B819-659DFC20C46A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Ailsa Trottier | Anderson College | Head Office</cp:lastModifiedBy>
  <cp:revision>2</cp:revision>
  <cp:lastPrinted>2024-03-19T16:58:00Z</cp:lastPrinted>
  <dcterms:created xsi:type="dcterms:W3CDTF">2025-02-05T15:55:00Z</dcterms:created>
  <dcterms:modified xsi:type="dcterms:W3CDTF">2025-02-05T15:55:00Z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