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vertAnchor="text" w:tblpX="-1305" w:tblpY="199"/>
        <w:tblOverlap w:val="never"/>
        <w:tblW w:w="2475" w:type="dxa"/>
        <w:tblInd w:w="0" w:type="dxa"/>
        <w:tblCellMar>
          <w:top w:w="118" w:type="dxa"/>
          <w:left w:w="14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475"/>
      </w:tblGrid>
      <w:tr w:rsidR="00A53FF2" w14:paraId="0F5F27D2" w14:textId="77777777">
        <w:trPr>
          <w:trHeight w:val="5250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27B62" w14:textId="77777777" w:rsidR="00A53FF2" w:rsidRDefault="00000000">
            <w:pPr>
              <w:ind w:left="1"/>
            </w:pPr>
            <w:r>
              <w:t xml:space="preserve">A-Vertebral Foramen </w:t>
            </w:r>
          </w:p>
          <w:p w14:paraId="425439B7" w14:textId="77777777" w:rsidR="00A53FF2" w:rsidRDefault="00000000">
            <w:pPr>
              <w:spacing w:after="158"/>
              <w:ind w:left="1"/>
            </w:pPr>
            <w:r>
              <w:t xml:space="preserve">B-Pars Interarticularis </w:t>
            </w:r>
          </w:p>
          <w:p w14:paraId="3436F686" w14:textId="77777777" w:rsidR="00A53FF2" w:rsidRDefault="00000000">
            <w:pPr>
              <w:spacing w:after="159"/>
            </w:pPr>
            <w:r>
              <w:t xml:space="preserve">C-Superior Articular facet </w:t>
            </w:r>
          </w:p>
          <w:p w14:paraId="3B9C52BD" w14:textId="77777777" w:rsidR="00A53FF2" w:rsidRDefault="00000000">
            <w:pPr>
              <w:numPr>
                <w:ilvl w:val="0"/>
                <w:numId w:val="1"/>
              </w:numPr>
              <w:ind w:left="254" w:hanging="254"/>
            </w:pPr>
            <w:r>
              <w:t xml:space="preserve">Spinous Process </w:t>
            </w:r>
          </w:p>
          <w:p w14:paraId="771EF140" w14:textId="77777777" w:rsidR="00A53FF2" w:rsidRDefault="00000000">
            <w:pPr>
              <w:numPr>
                <w:ilvl w:val="0"/>
                <w:numId w:val="1"/>
              </w:numPr>
              <w:spacing w:after="158"/>
              <w:ind w:left="254" w:hanging="254"/>
            </w:pPr>
            <w:r>
              <w:t xml:space="preserve">Lamina </w:t>
            </w:r>
          </w:p>
          <w:p w14:paraId="791A2739" w14:textId="77777777" w:rsidR="00A53FF2" w:rsidRDefault="00000000">
            <w:pPr>
              <w:spacing w:after="159"/>
            </w:pPr>
            <w:r>
              <w:t xml:space="preserve">F-Superior Articular Process </w:t>
            </w:r>
          </w:p>
          <w:p w14:paraId="7B5FA306" w14:textId="77777777" w:rsidR="00A53FF2" w:rsidRDefault="00000000">
            <w:pPr>
              <w:numPr>
                <w:ilvl w:val="0"/>
                <w:numId w:val="2"/>
              </w:numPr>
              <w:ind w:hanging="257"/>
            </w:pPr>
            <w:r>
              <w:t xml:space="preserve">Transverse Process </w:t>
            </w:r>
          </w:p>
          <w:p w14:paraId="1EFE1DFC" w14:textId="77777777" w:rsidR="00A53FF2" w:rsidRDefault="00000000">
            <w:pPr>
              <w:numPr>
                <w:ilvl w:val="0"/>
                <w:numId w:val="2"/>
              </w:numPr>
              <w:spacing w:after="162"/>
              <w:ind w:hanging="257"/>
            </w:pPr>
            <w:r>
              <w:t xml:space="preserve">Pedicle </w:t>
            </w:r>
          </w:p>
          <w:p w14:paraId="15D10951" w14:textId="77777777" w:rsidR="00A53FF2" w:rsidRDefault="00000000">
            <w:pPr>
              <w:spacing w:after="0"/>
            </w:pPr>
            <w:r>
              <w:t xml:space="preserve">I-Body </w:t>
            </w:r>
          </w:p>
        </w:tc>
      </w:tr>
    </w:tbl>
    <w:tbl>
      <w:tblPr>
        <w:tblStyle w:val="TableGrid"/>
        <w:tblpPr w:vertAnchor="text" w:tblpX="-1305" w:tblpY="8794"/>
        <w:tblOverlap w:val="never"/>
        <w:tblW w:w="2325" w:type="dxa"/>
        <w:tblInd w:w="0" w:type="dxa"/>
        <w:tblCellMar>
          <w:top w:w="117" w:type="dxa"/>
          <w:left w:w="14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325"/>
      </w:tblGrid>
      <w:tr w:rsidR="00A53FF2" w14:paraId="784309B6" w14:textId="77777777">
        <w:trPr>
          <w:trHeight w:val="514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74A07" w14:textId="77777777" w:rsidR="00A53FF2" w:rsidRDefault="00000000">
            <w:pPr>
              <w:spacing w:after="161"/>
            </w:pPr>
            <w:r>
              <w:t xml:space="preserve">A-Superior Articular Process </w:t>
            </w:r>
          </w:p>
          <w:p w14:paraId="712FC4DC" w14:textId="77777777" w:rsidR="00A53FF2" w:rsidRDefault="00000000">
            <w:pPr>
              <w:spacing w:after="158"/>
            </w:pPr>
            <w:r>
              <w:t xml:space="preserve">B-Transverse process </w:t>
            </w:r>
          </w:p>
          <w:p w14:paraId="50A00F5A" w14:textId="77777777" w:rsidR="00A53FF2" w:rsidRDefault="00000000">
            <w:pPr>
              <w:spacing w:after="158"/>
            </w:pPr>
            <w:r>
              <w:t xml:space="preserve">C-Lamina </w:t>
            </w:r>
          </w:p>
          <w:p w14:paraId="2779CB09" w14:textId="77777777" w:rsidR="00A53FF2" w:rsidRDefault="00000000">
            <w:r>
              <w:t xml:space="preserve">D-Spinous Process </w:t>
            </w:r>
          </w:p>
          <w:p w14:paraId="066EDBDC" w14:textId="77777777" w:rsidR="00A53FF2" w:rsidRDefault="00000000">
            <w:pPr>
              <w:spacing w:after="159"/>
            </w:pPr>
            <w:r>
              <w:t xml:space="preserve">E-Inferior articular process </w:t>
            </w:r>
          </w:p>
          <w:p w14:paraId="65F53440" w14:textId="77777777" w:rsidR="00A53FF2" w:rsidRDefault="00000000">
            <w:pPr>
              <w:spacing w:after="158"/>
            </w:pPr>
            <w:r>
              <w:t xml:space="preserve">F-pedicle </w:t>
            </w:r>
          </w:p>
          <w:p w14:paraId="0AE27756" w14:textId="77777777" w:rsidR="00A53FF2" w:rsidRDefault="00000000">
            <w:pPr>
              <w:spacing w:after="161"/>
            </w:pPr>
            <w:r>
              <w:t xml:space="preserve">G-Inferior vertebral notch </w:t>
            </w:r>
          </w:p>
          <w:p w14:paraId="2D08C9ED" w14:textId="77777777" w:rsidR="00A53FF2" w:rsidRDefault="00000000">
            <w:pPr>
              <w:spacing w:after="158"/>
            </w:pPr>
            <w:r>
              <w:t xml:space="preserve">H-Body </w:t>
            </w:r>
          </w:p>
          <w:p w14:paraId="45375EF7" w14:textId="77777777" w:rsidR="00A53FF2" w:rsidRDefault="00000000">
            <w:pPr>
              <w:spacing w:after="0"/>
            </w:pPr>
            <w:r>
              <w:t xml:space="preserve">I-Superior vertebral notch </w:t>
            </w:r>
          </w:p>
        </w:tc>
      </w:tr>
    </w:tbl>
    <w:p w14:paraId="3ED87F1B" w14:textId="77777777" w:rsidR="00A53FF2" w:rsidRDefault="00000000">
      <w:pPr>
        <w:tabs>
          <w:tab w:val="center" w:pos="5000"/>
        </w:tabs>
        <w:spacing w:after="0"/>
        <w:ind w:left="-720"/>
      </w:pPr>
      <w:r>
        <w:t xml:space="preserve"> </w: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 wp14:anchorId="12910F8B" wp14:editId="620E0E14">
                <wp:extent cx="4737100" cy="9084310"/>
                <wp:effectExtent l="0" t="0" r="0" b="0"/>
                <wp:docPr id="814" name="Group 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7100" cy="9084310"/>
                          <a:chOff x="0" y="0"/>
                          <a:chExt cx="4737100" cy="908431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4874260"/>
                            <a:ext cx="4724400" cy="4210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0190" cy="4848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14" style="width:373pt;height:715.3pt;mso-position-horizontal-relative:char;mso-position-vertical-relative:line" coordsize="47371,90843">
                <v:shape id="Picture 8" style="position:absolute;width:47244;height:42100;left:127;top:48742;" filled="f">
                  <v:imagedata r:id="rId9"/>
                </v:shape>
                <v:shape id="Picture 10" style="position:absolute;width:40601;height:48482;left:0;top:0;" filled="f">
                  <v:imagedata r:id="rId10"/>
                </v:shape>
              </v:group>
            </w:pict>
          </mc:Fallback>
        </mc:AlternateContent>
      </w:r>
    </w:p>
    <w:sectPr w:rsidR="00A53FF2" w:rsidSect="00A95EF9">
      <w:headerReference w:type="default" r:id="rId11"/>
      <w:pgSz w:w="12240" w:h="15840"/>
      <w:pgMar w:top="809" w:right="1440" w:bottom="725" w:left="144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3EF6B" w14:textId="77777777" w:rsidR="00A95EF9" w:rsidRDefault="00A95EF9" w:rsidP="00672A8B">
      <w:pPr>
        <w:spacing w:after="0" w:line="240" w:lineRule="auto"/>
      </w:pPr>
      <w:r>
        <w:separator/>
      </w:r>
    </w:p>
  </w:endnote>
  <w:endnote w:type="continuationSeparator" w:id="0">
    <w:p w14:paraId="19063842" w14:textId="77777777" w:rsidR="00A95EF9" w:rsidRDefault="00A95EF9" w:rsidP="0067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A69AF" w14:textId="77777777" w:rsidR="00A95EF9" w:rsidRDefault="00A95EF9" w:rsidP="00672A8B">
      <w:pPr>
        <w:spacing w:after="0" w:line="240" w:lineRule="auto"/>
      </w:pPr>
      <w:r>
        <w:separator/>
      </w:r>
    </w:p>
  </w:footnote>
  <w:footnote w:type="continuationSeparator" w:id="0">
    <w:p w14:paraId="175F1BC2" w14:textId="77777777" w:rsidR="00A95EF9" w:rsidRDefault="00A95EF9" w:rsidP="00672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24226" w14:textId="3E7AAF1B" w:rsidR="00672A8B" w:rsidRPr="00672A8B" w:rsidRDefault="00672A8B" w:rsidP="00672A8B">
    <w:pPr>
      <w:rPr>
        <w:rFonts w:ascii="Futura PT Demi" w:hAnsi="Futura PT Demi" w:cs="Arial"/>
        <w:b/>
        <w:sz w:val="24"/>
      </w:rPr>
    </w:pPr>
    <w:r w:rsidRPr="00672A8B">
      <w:rPr>
        <w:rFonts w:ascii="Futura PT Demi" w:hAnsi="Futura PT Demi"/>
        <w:b/>
        <w:bCs/>
        <w:sz w:val="24"/>
        <w:lang w:val="en-US"/>
      </w:rPr>
      <w:t>MRAD 256</w:t>
    </w:r>
    <w:r w:rsidRPr="00672A8B">
      <w:rPr>
        <w:sz w:val="24"/>
        <w:lang w:val="en-US"/>
      </w:rPr>
      <w:t xml:space="preserve"> - </w:t>
    </w:r>
    <w:r w:rsidRPr="00672A8B">
      <w:rPr>
        <w:rFonts w:ascii="Futura PT Demi" w:hAnsi="Futura PT Demi" w:cs="Arial"/>
        <w:b/>
        <w:sz w:val="24"/>
      </w:rPr>
      <w:t>Worksheet – Lumbar Spine Anatomy Labelling</w:t>
    </w:r>
    <w:r w:rsidRPr="00672A8B">
      <w:rPr>
        <w:rFonts w:ascii="Futura PT Demi" w:hAnsi="Futura PT Demi" w:cs="Arial"/>
        <w:b/>
        <w:sz w:val="24"/>
      </w:rPr>
      <w:t xml:space="preserve"> – ANSWER KEY</w:t>
    </w:r>
  </w:p>
  <w:p w14:paraId="0DA62621" w14:textId="11607E9B" w:rsidR="00672A8B" w:rsidRPr="00672A8B" w:rsidRDefault="00672A8B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D555C"/>
    <w:multiLevelType w:val="hybridMultilevel"/>
    <w:tmpl w:val="05526AAE"/>
    <w:lvl w:ilvl="0" w:tplc="2E6EA16A">
      <w:start w:val="7"/>
      <w:numFmt w:val="upperLetter"/>
      <w:lvlText w:val="%1-"/>
      <w:lvlJc w:val="left"/>
      <w:pPr>
        <w:ind w:left="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12597E">
      <w:start w:val="1"/>
      <w:numFmt w:val="lowerLetter"/>
      <w:lvlText w:val="%2"/>
      <w:lvlJc w:val="left"/>
      <w:pPr>
        <w:ind w:left="1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F05DEA">
      <w:start w:val="1"/>
      <w:numFmt w:val="lowerRoman"/>
      <w:lvlText w:val="%3"/>
      <w:lvlJc w:val="left"/>
      <w:pPr>
        <w:ind w:left="1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3A8E76">
      <w:start w:val="1"/>
      <w:numFmt w:val="decimal"/>
      <w:lvlText w:val="%4"/>
      <w:lvlJc w:val="left"/>
      <w:pPr>
        <w:ind w:left="2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3E32AA">
      <w:start w:val="1"/>
      <w:numFmt w:val="lowerLetter"/>
      <w:lvlText w:val="%5"/>
      <w:lvlJc w:val="left"/>
      <w:pPr>
        <w:ind w:left="3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5610B8">
      <w:start w:val="1"/>
      <w:numFmt w:val="lowerRoman"/>
      <w:lvlText w:val="%6"/>
      <w:lvlJc w:val="left"/>
      <w:pPr>
        <w:ind w:left="4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98D590">
      <w:start w:val="1"/>
      <w:numFmt w:val="decimal"/>
      <w:lvlText w:val="%7"/>
      <w:lvlJc w:val="left"/>
      <w:pPr>
        <w:ind w:left="4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467DB4">
      <w:start w:val="1"/>
      <w:numFmt w:val="lowerLetter"/>
      <w:lvlText w:val="%8"/>
      <w:lvlJc w:val="left"/>
      <w:pPr>
        <w:ind w:left="5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50D2F2">
      <w:start w:val="1"/>
      <w:numFmt w:val="lowerRoman"/>
      <w:lvlText w:val="%9"/>
      <w:lvlJc w:val="left"/>
      <w:pPr>
        <w:ind w:left="6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C962DB"/>
    <w:multiLevelType w:val="hybridMultilevel"/>
    <w:tmpl w:val="5F8E374A"/>
    <w:lvl w:ilvl="0" w:tplc="778A53EC">
      <w:start w:val="4"/>
      <w:numFmt w:val="upperLetter"/>
      <w:lvlText w:val="%1-"/>
      <w:lvlJc w:val="left"/>
      <w:pPr>
        <w:ind w:left="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925958">
      <w:start w:val="1"/>
      <w:numFmt w:val="lowerLetter"/>
      <w:lvlText w:val="%2"/>
      <w:lvlJc w:val="left"/>
      <w:pPr>
        <w:ind w:left="1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8EF4D2">
      <w:start w:val="1"/>
      <w:numFmt w:val="lowerRoman"/>
      <w:lvlText w:val="%3"/>
      <w:lvlJc w:val="left"/>
      <w:pPr>
        <w:ind w:left="1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708B5A">
      <w:start w:val="1"/>
      <w:numFmt w:val="decimal"/>
      <w:lvlText w:val="%4"/>
      <w:lvlJc w:val="left"/>
      <w:pPr>
        <w:ind w:left="2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986B60">
      <w:start w:val="1"/>
      <w:numFmt w:val="lowerLetter"/>
      <w:lvlText w:val="%5"/>
      <w:lvlJc w:val="left"/>
      <w:pPr>
        <w:ind w:left="3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4C4A18">
      <w:start w:val="1"/>
      <w:numFmt w:val="lowerRoman"/>
      <w:lvlText w:val="%6"/>
      <w:lvlJc w:val="left"/>
      <w:pPr>
        <w:ind w:left="4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B04232">
      <w:start w:val="1"/>
      <w:numFmt w:val="decimal"/>
      <w:lvlText w:val="%7"/>
      <w:lvlJc w:val="left"/>
      <w:pPr>
        <w:ind w:left="4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B41930">
      <w:start w:val="1"/>
      <w:numFmt w:val="lowerLetter"/>
      <w:lvlText w:val="%8"/>
      <w:lvlJc w:val="left"/>
      <w:pPr>
        <w:ind w:left="5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5E3D4E">
      <w:start w:val="1"/>
      <w:numFmt w:val="lowerRoman"/>
      <w:lvlText w:val="%9"/>
      <w:lvlJc w:val="left"/>
      <w:pPr>
        <w:ind w:left="6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07525972">
    <w:abstractNumId w:val="1"/>
  </w:num>
  <w:num w:numId="2" w16cid:durableId="1869177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FF2"/>
    <w:rsid w:val="00672A8B"/>
    <w:rsid w:val="00A53FF2"/>
    <w:rsid w:val="00A9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48E2A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72A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A8B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672A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A8B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image" Target="media/image0.jp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2BC8B4-5593-4849-8A6A-F54F63583D10}"/>
</file>

<file path=customXml/itemProps2.xml><?xml version="1.0" encoding="utf-8"?>
<ds:datastoreItem xmlns:ds="http://schemas.openxmlformats.org/officeDocument/2006/customXml" ds:itemID="{7172F42B-4285-411B-BA3D-A51AB37B6D25}"/>
</file>

<file path=customXml/itemProps3.xml><?xml version="1.0" encoding="utf-8"?>
<ds:datastoreItem xmlns:ds="http://schemas.openxmlformats.org/officeDocument/2006/customXml" ds:itemID="{5D50DFC2-9C1B-4EA3-A082-DB15CE554D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Burton</dc:creator>
  <cp:keywords/>
  <cp:lastModifiedBy>Lisa Krisman | Anderson College | Head Office</cp:lastModifiedBy>
  <cp:revision>2</cp:revision>
  <dcterms:created xsi:type="dcterms:W3CDTF">2024-04-12T16:20:00Z</dcterms:created>
  <dcterms:modified xsi:type="dcterms:W3CDTF">2024-04-12T16:20:00Z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