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CF2780" w14:textId="19C2B619" w:rsidR="00231FDC" w:rsidRPr="00865E57" w:rsidRDefault="00231FDC" w:rsidP="00231FDC">
      <w:pPr>
        <w:jc w:val="center"/>
        <w:rPr>
          <w:b/>
          <w:sz w:val="24"/>
          <w:szCs w:val="24"/>
          <w:lang w:val="en-CA" w:eastAsia="en-CA"/>
        </w:rPr>
      </w:pPr>
      <w:r w:rsidRPr="00865E57">
        <w:rPr>
          <w:b/>
          <w:sz w:val="24"/>
          <w:szCs w:val="24"/>
          <w:lang w:val="en-CA" w:eastAsia="en-CA"/>
        </w:rPr>
        <w:t>Activity</w:t>
      </w:r>
      <w:r w:rsidR="00AE0646">
        <w:rPr>
          <w:b/>
          <w:sz w:val="24"/>
          <w:szCs w:val="24"/>
          <w:lang w:val="en-CA" w:eastAsia="en-CA"/>
        </w:rPr>
        <w:t xml:space="preserve"> Answer</w:t>
      </w:r>
      <w:r>
        <w:rPr>
          <w:b/>
          <w:sz w:val="24"/>
          <w:szCs w:val="24"/>
          <w:lang w:val="en-CA" w:eastAsia="en-CA"/>
        </w:rPr>
        <w:t xml:space="preserve">: Test </w:t>
      </w:r>
      <w:r w:rsidR="003C79AE">
        <w:rPr>
          <w:b/>
          <w:sz w:val="24"/>
          <w:szCs w:val="24"/>
          <w:lang w:val="en-CA" w:eastAsia="en-CA"/>
        </w:rPr>
        <w:t xml:space="preserve">15 </w:t>
      </w:r>
      <w:r w:rsidR="00B53FC6">
        <w:rPr>
          <w:b/>
          <w:sz w:val="24"/>
          <w:szCs w:val="24"/>
          <w:lang w:val="en-CA" w:eastAsia="en-CA"/>
        </w:rPr>
        <w:t>Visual Inspection</w:t>
      </w:r>
      <w:r w:rsidR="003C79AE">
        <w:rPr>
          <w:b/>
          <w:sz w:val="24"/>
          <w:szCs w:val="24"/>
          <w:lang w:val="en-CA" w:eastAsia="en-CA"/>
        </w:rPr>
        <w:t xml:space="preserve"> of Fluoroscopic Equipment</w:t>
      </w:r>
      <w:r w:rsidR="004B4F02">
        <w:rPr>
          <w:b/>
          <w:sz w:val="24"/>
          <w:szCs w:val="24"/>
          <w:lang w:val="en-CA" w:eastAsia="en-CA"/>
        </w:rPr>
        <w:t xml:space="preserve"> Procedure</w:t>
      </w:r>
      <w:r w:rsidR="00311154">
        <w:rPr>
          <w:b/>
          <w:sz w:val="24"/>
          <w:szCs w:val="24"/>
          <w:lang w:val="en-CA" w:eastAsia="en-CA"/>
        </w:rPr>
        <w:t xml:space="preserve"> </w:t>
      </w:r>
    </w:p>
    <w:p w14:paraId="462B2780" w14:textId="77777777" w:rsidR="00231FDC" w:rsidRDefault="00231FDC" w:rsidP="00231FDC">
      <w:pPr>
        <w:rPr>
          <w:b/>
          <w:sz w:val="24"/>
          <w:szCs w:val="24"/>
          <w:lang w:val="en-CA" w:eastAsia="en-CA"/>
        </w:rPr>
      </w:pPr>
    </w:p>
    <w:p w14:paraId="7E3A67FB" w14:textId="2F3350FE" w:rsidR="003C79AE" w:rsidRDefault="008B36CB" w:rsidP="00231FDC">
      <w:pPr>
        <w:pStyle w:val="ListParagraph"/>
        <w:ind w:left="0"/>
        <w:rPr>
          <w:b/>
          <w:sz w:val="24"/>
          <w:szCs w:val="24"/>
          <w:lang w:val="en-CA" w:eastAsia="en-CA"/>
        </w:rPr>
      </w:pPr>
      <w:r>
        <w:rPr>
          <w:b/>
          <w:sz w:val="24"/>
          <w:szCs w:val="24"/>
          <w:lang w:val="en-CA" w:eastAsia="en-CA"/>
        </w:rPr>
        <w:t>Critical Thinking Question</w:t>
      </w:r>
      <w:r w:rsidR="00AE0646">
        <w:rPr>
          <w:b/>
          <w:sz w:val="24"/>
          <w:szCs w:val="24"/>
          <w:lang w:val="en-CA" w:eastAsia="en-CA"/>
        </w:rPr>
        <w:t xml:space="preserve"> Answer</w:t>
      </w:r>
    </w:p>
    <w:p w14:paraId="3A580449" w14:textId="77777777" w:rsidR="008B36CB" w:rsidRDefault="008B36CB" w:rsidP="00231FDC">
      <w:pPr>
        <w:pStyle w:val="ListParagraph"/>
        <w:ind w:left="0"/>
        <w:rPr>
          <w:b/>
          <w:sz w:val="24"/>
          <w:szCs w:val="24"/>
          <w:lang w:val="en-CA" w:eastAsia="en-CA"/>
        </w:rPr>
      </w:pPr>
    </w:p>
    <w:p w14:paraId="5A97021E" w14:textId="35FABA4D" w:rsidR="00C24E00" w:rsidRDefault="00313A93" w:rsidP="003C00BB">
      <w:pPr>
        <w:pStyle w:val="ListParagraph"/>
        <w:numPr>
          <w:ilvl w:val="0"/>
          <w:numId w:val="34"/>
        </w:numPr>
        <w:rPr>
          <w:sz w:val="24"/>
          <w:szCs w:val="24"/>
          <w:lang w:val="en-CA" w:eastAsia="en-CA"/>
        </w:rPr>
      </w:pPr>
      <w:r>
        <w:rPr>
          <w:sz w:val="24"/>
          <w:szCs w:val="24"/>
          <w:lang w:val="en-CA" w:eastAsia="en-CA"/>
        </w:rPr>
        <w:t xml:space="preserve">Why should a fluoroscopic system visual inspection occur every 6 months, while a general </w:t>
      </w:r>
      <w:r w:rsidR="003C00BB">
        <w:rPr>
          <w:sz w:val="24"/>
          <w:szCs w:val="24"/>
          <w:lang w:val="en-CA" w:eastAsia="en-CA"/>
        </w:rPr>
        <w:t>X-ray</w:t>
      </w:r>
      <w:r>
        <w:rPr>
          <w:sz w:val="24"/>
          <w:szCs w:val="24"/>
          <w:lang w:val="en-CA" w:eastAsia="en-CA"/>
        </w:rPr>
        <w:t xml:space="preserve"> v</w:t>
      </w:r>
      <w:bookmarkStart w:id="0" w:name="_GoBack"/>
      <w:bookmarkEnd w:id="0"/>
      <w:r>
        <w:rPr>
          <w:sz w:val="24"/>
          <w:szCs w:val="24"/>
          <w:lang w:val="en-CA" w:eastAsia="en-CA"/>
        </w:rPr>
        <w:t>isual inspection occurs annually?</w:t>
      </w:r>
    </w:p>
    <w:p w14:paraId="37E39BC7" w14:textId="77777777" w:rsidR="00311154" w:rsidRDefault="00311154" w:rsidP="00C24E00">
      <w:pPr>
        <w:pStyle w:val="ListParagraph"/>
        <w:ind w:left="0"/>
        <w:rPr>
          <w:sz w:val="24"/>
          <w:szCs w:val="24"/>
          <w:lang w:val="en-CA" w:eastAsia="en-CA"/>
        </w:rPr>
      </w:pPr>
    </w:p>
    <w:p w14:paraId="31DBEC26" w14:textId="51063248" w:rsidR="00311154" w:rsidRPr="002D0768" w:rsidRDefault="003C00BB" w:rsidP="00AE0646">
      <w:pPr>
        <w:pStyle w:val="ListParagraph"/>
        <w:numPr>
          <w:ilvl w:val="0"/>
          <w:numId w:val="33"/>
        </w:numPr>
        <w:rPr>
          <w:b/>
          <w:sz w:val="24"/>
          <w:szCs w:val="24"/>
          <w:lang w:val="en-CA" w:eastAsia="en-CA"/>
        </w:rPr>
      </w:pPr>
      <w:r w:rsidRPr="002D0768">
        <w:rPr>
          <w:b/>
          <w:sz w:val="24"/>
          <w:szCs w:val="24"/>
          <w:lang w:val="en-CA" w:eastAsia="en-CA"/>
        </w:rPr>
        <w:t xml:space="preserve">More </w:t>
      </w:r>
      <w:r w:rsidR="00311154" w:rsidRPr="002D0768">
        <w:rPr>
          <w:b/>
          <w:sz w:val="24"/>
          <w:szCs w:val="24"/>
          <w:lang w:val="en-CA" w:eastAsia="en-CA"/>
        </w:rPr>
        <w:t>moving parts, locks, motors for power assist etc</w:t>
      </w:r>
      <w:r w:rsidR="00AE0646" w:rsidRPr="002D0768">
        <w:rPr>
          <w:b/>
          <w:sz w:val="24"/>
          <w:szCs w:val="24"/>
          <w:lang w:val="en-CA" w:eastAsia="en-CA"/>
        </w:rPr>
        <w:t>.</w:t>
      </w:r>
    </w:p>
    <w:p w14:paraId="2D130AB6" w14:textId="73D98045" w:rsidR="00311154" w:rsidRPr="002D0768" w:rsidRDefault="003C00BB" w:rsidP="00AE0646">
      <w:pPr>
        <w:pStyle w:val="ListParagraph"/>
        <w:numPr>
          <w:ilvl w:val="0"/>
          <w:numId w:val="33"/>
        </w:numPr>
        <w:rPr>
          <w:b/>
          <w:sz w:val="24"/>
          <w:szCs w:val="24"/>
          <w:lang w:val="en-CA" w:eastAsia="en-CA"/>
        </w:rPr>
      </w:pPr>
      <w:r w:rsidRPr="002D0768">
        <w:rPr>
          <w:b/>
          <w:sz w:val="24"/>
          <w:szCs w:val="24"/>
          <w:lang w:val="en-CA" w:eastAsia="en-CA"/>
        </w:rPr>
        <w:t xml:space="preserve">Exposure </w:t>
      </w:r>
      <w:r w:rsidR="00311154" w:rsidRPr="002D0768">
        <w:rPr>
          <w:b/>
          <w:sz w:val="24"/>
          <w:szCs w:val="24"/>
          <w:lang w:val="en-CA" w:eastAsia="en-CA"/>
        </w:rPr>
        <w:t>switch (especially foot pedals) can malfunction or stick, increasing dose to patient and technologist, radiologist</w:t>
      </w:r>
    </w:p>
    <w:p w14:paraId="55A82631" w14:textId="7384BB04" w:rsidR="00311154" w:rsidRPr="002D0768" w:rsidRDefault="003C00BB" w:rsidP="00AE0646">
      <w:pPr>
        <w:pStyle w:val="ListParagraph"/>
        <w:numPr>
          <w:ilvl w:val="0"/>
          <w:numId w:val="33"/>
        </w:numPr>
        <w:rPr>
          <w:b/>
          <w:sz w:val="24"/>
          <w:szCs w:val="24"/>
          <w:lang w:val="en-CA" w:eastAsia="en-CA"/>
        </w:rPr>
      </w:pPr>
      <w:r w:rsidRPr="002D0768">
        <w:rPr>
          <w:b/>
          <w:sz w:val="24"/>
          <w:szCs w:val="24"/>
          <w:lang w:val="en-CA" w:eastAsia="en-CA"/>
        </w:rPr>
        <w:t>Lights</w:t>
      </w:r>
      <w:r w:rsidR="00311154" w:rsidRPr="002D0768">
        <w:rPr>
          <w:b/>
          <w:sz w:val="24"/>
          <w:szCs w:val="24"/>
          <w:lang w:val="en-CA" w:eastAsia="en-CA"/>
        </w:rPr>
        <w:t>/meters indicate when fluoro</w:t>
      </w:r>
      <w:r w:rsidR="00AE0646" w:rsidRPr="002D0768">
        <w:rPr>
          <w:b/>
          <w:sz w:val="24"/>
          <w:szCs w:val="24"/>
          <w:lang w:val="en-CA" w:eastAsia="en-CA"/>
        </w:rPr>
        <w:t>scopy</w:t>
      </w:r>
      <w:r w:rsidR="00311154" w:rsidRPr="002D0768">
        <w:rPr>
          <w:b/>
          <w:sz w:val="24"/>
          <w:szCs w:val="24"/>
          <w:lang w:val="en-CA" w:eastAsia="en-CA"/>
        </w:rPr>
        <w:t xml:space="preserve"> is activated, both visual and auditory, if defective can increase dose to patient and staff</w:t>
      </w:r>
    </w:p>
    <w:p w14:paraId="4986DD3E" w14:textId="294EEF93" w:rsidR="00311154" w:rsidRPr="002D0768" w:rsidRDefault="003C00BB" w:rsidP="00AE0646">
      <w:pPr>
        <w:pStyle w:val="ListParagraph"/>
        <w:numPr>
          <w:ilvl w:val="0"/>
          <w:numId w:val="33"/>
        </w:numPr>
        <w:rPr>
          <w:b/>
          <w:sz w:val="24"/>
          <w:szCs w:val="24"/>
          <w:lang w:val="en-CA" w:eastAsia="en-CA"/>
        </w:rPr>
      </w:pPr>
      <w:r w:rsidRPr="002D0768">
        <w:rPr>
          <w:b/>
          <w:sz w:val="24"/>
          <w:szCs w:val="24"/>
          <w:lang w:val="en-CA" w:eastAsia="en-CA"/>
        </w:rPr>
        <w:t xml:space="preserve">More </w:t>
      </w:r>
      <w:r w:rsidR="00311154" w:rsidRPr="002D0768">
        <w:rPr>
          <w:b/>
          <w:sz w:val="24"/>
          <w:szCs w:val="24"/>
          <w:lang w:val="en-CA" w:eastAsia="en-CA"/>
        </w:rPr>
        <w:t xml:space="preserve">potential for things to break down </w:t>
      </w:r>
    </w:p>
    <w:sectPr w:rsidR="00311154" w:rsidRPr="002D0768" w:rsidSect="002B6ABC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4AC319" w14:textId="77777777" w:rsidR="008C657B" w:rsidRDefault="008C657B" w:rsidP="002C47AD">
      <w:r>
        <w:separator/>
      </w:r>
    </w:p>
  </w:endnote>
  <w:endnote w:type="continuationSeparator" w:id="0">
    <w:p w14:paraId="2073DFC0" w14:textId="77777777" w:rsidR="008C657B" w:rsidRDefault="008C657B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034C76" w:rsidRPr="001A0A50" w14:paraId="6FE4E203" w14:textId="77777777" w:rsidTr="1D787BC3">
      <w:tc>
        <w:tcPr>
          <w:tcW w:w="918" w:type="dxa"/>
        </w:tcPr>
        <w:p w14:paraId="654D9932" w14:textId="215E3FE4" w:rsidR="00034C76" w:rsidRPr="0089643D" w:rsidRDefault="00034C76" w:rsidP="0089643D">
          <w:pPr>
            <w:pStyle w:val="PageNo"/>
          </w:pPr>
          <w:r w:rsidRPr="0089643D">
            <w:fldChar w:fldCharType="begin"/>
          </w:r>
          <w:r w:rsidRPr="0089643D">
            <w:instrText xml:space="preserve"> PAGE   \* MERGEFORMAT </w:instrText>
          </w:r>
          <w:r w:rsidRPr="0089643D">
            <w:fldChar w:fldCharType="separate"/>
          </w:r>
          <w:r w:rsidR="00007E24">
            <w:rPr>
              <w:noProof/>
            </w:rPr>
            <w:t>1</w:t>
          </w:r>
          <w:r w:rsidRPr="0089643D">
            <w:fldChar w:fldCharType="end"/>
          </w:r>
        </w:p>
      </w:tc>
      <w:tc>
        <w:tcPr>
          <w:tcW w:w="7938" w:type="dxa"/>
        </w:tcPr>
        <w:p w14:paraId="76E95167" w14:textId="7F9C190F" w:rsidR="00034C76" w:rsidRPr="00D8029F" w:rsidRDefault="00E477E8" w:rsidP="005072F7">
          <w:pPr>
            <w:pStyle w:val="Footer"/>
            <w:spacing w:after="60"/>
          </w:pPr>
          <w:r>
            <w:t>MR</w:t>
          </w:r>
          <w:r w:rsidR="003A7B75">
            <w:t>T</w:t>
          </w:r>
          <w:r w:rsidR="002D0768">
            <w:t xml:space="preserve"> </w:t>
          </w:r>
          <w:r w:rsidR="003A7B75">
            <w:t>-</w:t>
          </w:r>
          <w:r w:rsidR="00034C76" w:rsidRPr="004B2F05">
            <w:t xml:space="preserve"> </w:t>
          </w:r>
          <w:r>
            <w:t>QUAL 370</w:t>
          </w:r>
          <w:r w:rsidR="003A7B75">
            <w:t>:</w:t>
          </w:r>
          <w:r w:rsidR="00227E46">
            <w:t xml:space="preserve"> </w:t>
          </w:r>
          <w:r>
            <w:t>Quality Assurance and Control</w:t>
          </w:r>
        </w:p>
      </w:tc>
    </w:tr>
  </w:tbl>
  <w:p w14:paraId="3ABF8833" w14:textId="77777777" w:rsidR="00034C76" w:rsidRPr="002C47AD" w:rsidRDefault="00034C76" w:rsidP="004B2F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15707" w14:textId="0E1E0573" w:rsidR="00964778" w:rsidRDefault="008C657B" w:rsidP="004B2F05">
    <w:pPr>
      <w:pStyle w:val="Footer"/>
    </w:pPr>
    <w:r>
      <w:pict w14:anchorId="081F6761">
        <v:rect id="_x0000_i1027" style="width:468pt;height:2pt" o:hralign="center" o:hrstd="t" o:hrnoshade="t" o:hr="t" fillcolor="#d52b00" stroked="f"/>
      </w:pict>
    </w:r>
  </w:p>
  <w:p w14:paraId="56E6B513" w14:textId="77777777" w:rsidR="00770B75" w:rsidRPr="00E57837" w:rsidRDefault="00770B75" w:rsidP="004B2F05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336C13" w14:textId="77777777" w:rsidR="008C657B" w:rsidRDefault="008C657B" w:rsidP="002C47AD">
      <w:r>
        <w:separator/>
      </w:r>
    </w:p>
  </w:footnote>
  <w:footnote w:type="continuationSeparator" w:id="0">
    <w:p w14:paraId="355DD063" w14:textId="77777777" w:rsidR="008C657B" w:rsidRDefault="008C657B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CD415" w14:textId="1A996064" w:rsidR="00155FC6" w:rsidRPr="00155FC6" w:rsidRDefault="00007E24" w:rsidP="00007E24">
    <w:pPr>
      <w:pStyle w:val="Title"/>
      <w:spacing w:after="0"/>
      <w:jc w:val="left"/>
    </w:pPr>
    <w:r w:rsidRPr="00007E24">
      <w:rPr>
        <w:noProof/>
      </w:rPr>
      <w:drawing>
        <wp:inline distT="0" distB="0" distL="0" distR="0" wp14:anchorId="56F6E946" wp14:editId="215DB25E">
          <wp:extent cx="762000" cy="816428"/>
          <wp:effectExtent l="0" t="0" r="0" b="3175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3107" cy="8283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</w:t>
    </w:r>
    <w:r w:rsidR="00E477E8">
      <w:rPr>
        <w:noProof/>
      </w:rPr>
      <w:t>Quality Assurance and Control</w:t>
    </w:r>
  </w:p>
  <w:p w14:paraId="1FF11EAB" w14:textId="2A061501" w:rsidR="00155FC6" w:rsidRPr="00155FC6" w:rsidRDefault="008C657B" w:rsidP="002C47AD">
    <w:r>
      <w:pict w14:anchorId="36943BF4">
        <v:rect id="_x0000_i1025" style="width:468pt;height:2pt" o:hralign="center" o:hrstd="t" o:hrnoshade="t" o:hr="t" fillcolor="#005eb8" stroked="f"/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ADA63" w14:textId="1AF5CED8" w:rsidR="00770B75" w:rsidRPr="00770B75" w:rsidRDefault="00770B75" w:rsidP="00615268">
    <w:pPr>
      <w:pStyle w:val="Heading1"/>
    </w:pPr>
    <w:r w:rsidRPr="00770B75">
      <w:t>Title of A</w:t>
    </w:r>
    <w:r>
      <w:t>ssignment</w:t>
    </w:r>
  </w:p>
  <w:p w14:paraId="5ACA6E26" w14:textId="3E20DD6F" w:rsidR="00964778" w:rsidRDefault="008C657B" w:rsidP="00615268">
    <w:pPr>
      <w:pStyle w:val="Heading1"/>
    </w:pPr>
    <w:r>
      <w:pict w14:anchorId="207A1FB7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C4489"/>
    <w:multiLevelType w:val="hybridMultilevel"/>
    <w:tmpl w:val="1BEECCA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281A1A"/>
    <w:multiLevelType w:val="hybridMultilevel"/>
    <w:tmpl w:val="2A9C1054"/>
    <w:lvl w:ilvl="0" w:tplc="04090017">
      <w:start w:val="1"/>
      <w:numFmt w:val="lowerLetter"/>
      <w:lvlText w:val="%1)"/>
      <w:lvlJc w:val="left"/>
      <w:pPr>
        <w:ind w:left="720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17191E"/>
    <w:multiLevelType w:val="hybridMultilevel"/>
    <w:tmpl w:val="7CA2C4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6878D5"/>
    <w:multiLevelType w:val="hybridMultilevel"/>
    <w:tmpl w:val="A8A438D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216A19"/>
    <w:multiLevelType w:val="hybridMultilevel"/>
    <w:tmpl w:val="2F3C5F9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8C483E"/>
    <w:multiLevelType w:val="hybridMultilevel"/>
    <w:tmpl w:val="681A48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C26539"/>
    <w:multiLevelType w:val="hybridMultilevel"/>
    <w:tmpl w:val="1D82862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D54CF2"/>
    <w:multiLevelType w:val="hybridMultilevel"/>
    <w:tmpl w:val="5172099E"/>
    <w:lvl w:ilvl="0" w:tplc="342A9F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AE05596"/>
    <w:multiLevelType w:val="hybridMultilevel"/>
    <w:tmpl w:val="254071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8F1323"/>
    <w:multiLevelType w:val="hybridMultilevel"/>
    <w:tmpl w:val="A8F653F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03321F"/>
    <w:multiLevelType w:val="hybridMultilevel"/>
    <w:tmpl w:val="063436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8B54C1"/>
    <w:multiLevelType w:val="hybridMultilevel"/>
    <w:tmpl w:val="5AC0EDF4"/>
    <w:lvl w:ilvl="0" w:tplc="04090017">
      <w:start w:val="1"/>
      <w:numFmt w:val="lowerLetter"/>
      <w:lvlText w:val="%1)"/>
      <w:lvlJc w:val="left"/>
      <w:pPr>
        <w:ind w:left="720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F62521"/>
    <w:multiLevelType w:val="hybridMultilevel"/>
    <w:tmpl w:val="47D8A878"/>
    <w:lvl w:ilvl="0" w:tplc="C9069060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B64FBE"/>
    <w:multiLevelType w:val="hybridMultilevel"/>
    <w:tmpl w:val="93860BC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A34380"/>
    <w:multiLevelType w:val="hybridMultilevel"/>
    <w:tmpl w:val="D0B448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815FB8"/>
    <w:multiLevelType w:val="hybridMultilevel"/>
    <w:tmpl w:val="BBF2B6A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EB62D3D"/>
    <w:multiLevelType w:val="hybridMultilevel"/>
    <w:tmpl w:val="C660E42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8B269A94"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30344FF"/>
    <w:multiLevelType w:val="hybridMultilevel"/>
    <w:tmpl w:val="F8069B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29" w15:restartNumberingAfterBreak="0">
    <w:nsid w:val="6EBD23AB"/>
    <w:multiLevelType w:val="hybridMultilevel"/>
    <w:tmpl w:val="235018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C8513B"/>
    <w:multiLevelType w:val="hybridMultilevel"/>
    <w:tmpl w:val="DBDE55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1E0003F"/>
    <w:multiLevelType w:val="hybridMultilevel"/>
    <w:tmpl w:val="22242B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A864836"/>
    <w:multiLevelType w:val="hybridMultilevel"/>
    <w:tmpl w:val="9FA85A14"/>
    <w:lvl w:ilvl="0" w:tplc="4C189F6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1"/>
  </w:num>
  <w:num w:numId="3">
    <w:abstractNumId w:val="17"/>
  </w:num>
  <w:num w:numId="4">
    <w:abstractNumId w:val="10"/>
  </w:num>
  <w:num w:numId="5">
    <w:abstractNumId w:val="5"/>
  </w:num>
  <w:num w:numId="6">
    <w:abstractNumId w:val="1"/>
  </w:num>
  <w:num w:numId="7">
    <w:abstractNumId w:val="4"/>
  </w:num>
  <w:num w:numId="8">
    <w:abstractNumId w:val="8"/>
  </w:num>
  <w:num w:numId="9">
    <w:abstractNumId w:val="28"/>
  </w:num>
  <w:num w:numId="10">
    <w:abstractNumId w:val="27"/>
  </w:num>
  <w:num w:numId="11">
    <w:abstractNumId w:val="20"/>
  </w:num>
  <w:num w:numId="12">
    <w:abstractNumId w:val="24"/>
  </w:num>
  <w:num w:numId="13">
    <w:abstractNumId w:val="32"/>
  </w:num>
  <w:num w:numId="14">
    <w:abstractNumId w:val="14"/>
  </w:num>
  <w:num w:numId="15">
    <w:abstractNumId w:val="11"/>
  </w:num>
  <w:num w:numId="16">
    <w:abstractNumId w:val="13"/>
  </w:num>
  <w:num w:numId="17">
    <w:abstractNumId w:val="29"/>
  </w:num>
  <w:num w:numId="18">
    <w:abstractNumId w:val="3"/>
  </w:num>
  <w:num w:numId="19">
    <w:abstractNumId w:val="22"/>
  </w:num>
  <w:num w:numId="20">
    <w:abstractNumId w:val="0"/>
  </w:num>
  <w:num w:numId="21">
    <w:abstractNumId w:val="26"/>
  </w:num>
  <w:num w:numId="22">
    <w:abstractNumId w:val="7"/>
  </w:num>
  <w:num w:numId="23">
    <w:abstractNumId w:val="16"/>
  </w:num>
  <w:num w:numId="24">
    <w:abstractNumId w:val="21"/>
  </w:num>
  <w:num w:numId="25">
    <w:abstractNumId w:val="12"/>
  </w:num>
  <w:num w:numId="26">
    <w:abstractNumId w:val="23"/>
  </w:num>
  <w:num w:numId="27">
    <w:abstractNumId w:val="9"/>
  </w:num>
  <w:num w:numId="28">
    <w:abstractNumId w:val="18"/>
  </w:num>
  <w:num w:numId="29">
    <w:abstractNumId w:val="2"/>
  </w:num>
  <w:num w:numId="30">
    <w:abstractNumId w:val="15"/>
  </w:num>
  <w:num w:numId="31">
    <w:abstractNumId w:val="19"/>
  </w:num>
  <w:num w:numId="32">
    <w:abstractNumId w:val="33"/>
  </w:num>
  <w:num w:numId="33">
    <w:abstractNumId w:val="25"/>
  </w:num>
  <w:num w:numId="34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54D7"/>
    <w:rsid w:val="00007E24"/>
    <w:rsid w:val="00016C12"/>
    <w:rsid w:val="00024E68"/>
    <w:rsid w:val="00034C76"/>
    <w:rsid w:val="000358C2"/>
    <w:rsid w:val="000363C4"/>
    <w:rsid w:val="00056EB3"/>
    <w:rsid w:val="00084F35"/>
    <w:rsid w:val="00091176"/>
    <w:rsid w:val="000A0EF1"/>
    <w:rsid w:val="000A1751"/>
    <w:rsid w:val="000C07E6"/>
    <w:rsid w:val="000E629E"/>
    <w:rsid w:val="001121B3"/>
    <w:rsid w:val="00137471"/>
    <w:rsid w:val="00145F2C"/>
    <w:rsid w:val="00155FC6"/>
    <w:rsid w:val="001562E6"/>
    <w:rsid w:val="00193977"/>
    <w:rsid w:val="001B4E94"/>
    <w:rsid w:val="001B5F24"/>
    <w:rsid w:val="001C3D06"/>
    <w:rsid w:val="001E4EC8"/>
    <w:rsid w:val="001E6347"/>
    <w:rsid w:val="001F6765"/>
    <w:rsid w:val="001F7047"/>
    <w:rsid w:val="00201395"/>
    <w:rsid w:val="00226FF7"/>
    <w:rsid w:val="00227E46"/>
    <w:rsid w:val="00231FDC"/>
    <w:rsid w:val="0023349D"/>
    <w:rsid w:val="0023582F"/>
    <w:rsid w:val="00235B69"/>
    <w:rsid w:val="00236EC9"/>
    <w:rsid w:val="0024674B"/>
    <w:rsid w:val="00260A91"/>
    <w:rsid w:val="00274DED"/>
    <w:rsid w:val="00285018"/>
    <w:rsid w:val="002A5FA6"/>
    <w:rsid w:val="002B2A5E"/>
    <w:rsid w:val="002B6ABC"/>
    <w:rsid w:val="002C47AD"/>
    <w:rsid w:val="002C5A73"/>
    <w:rsid w:val="002D0768"/>
    <w:rsid w:val="002E47FC"/>
    <w:rsid w:val="00302C28"/>
    <w:rsid w:val="003062C9"/>
    <w:rsid w:val="00311154"/>
    <w:rsid w:val="003112BC"/>
    <w:rsid w:val="00313A93"/>
    <w:rsid w:val="0031675B"/>
    <w:rsid w:val="00327055"/>
    <w:rsid w:val="00365E0F"/>
    <w:rsid w:val="003931C7"/>
    <w:rsid w:val="00395186"/>
    <w:rsid w:val="00396EE2"/>
    <w:rsid w:val="003A3482"/>
    <w:rsid w:val="003A7B75"/>
    <w:rsid w:val="003B3CC2"/>
    <w:rsid w:val="003B4146"/>
    <w:rsid w:val="003B5DE4"/>
    <w:rsid w:val="003C00BB"/>
    <w:rsid w:val="003C3A76"/>
    <w:rsid w:val="003C5AD9"/>
    <w:rsid w:val="003C79AE"/>
    <w:rsid w:val="003D26AD"/>
    <w:rsid w:val="003D69A4"/>
    <w:rsid w:val="003E34CA"/>
    <w:rsid w:val="003F0BBC"/>
    <w:rsid w:val="00400E81"/>
    <w:rsid w:val="004118A8"/>
    <w:rsid w:val="00412F0D"/>
    <w:rsid w:val="004145BC"/>
    <w:rsid w:val="004171D2"/>
    <w:rsid w:val="00417573"/>
    <w:rsid w:val="00430526"/>
    <w:rsid w:val="00433B7C"/>
    <w:rsid w:val="00436551"/>
    <w:rsid w:val="00443D09"/>
    <w:rsid w:val="0046251E"/>
    <w:rsid w:val="004A064B"/>
    <w:rsid w:val="004A20E5"/>
    <w:rsid w:val="004A49D7"/>
    <w:rsid w:val="004B2F05"/>
    <w:rsid w:val="004B4F02"/>
    <w:rsid w:val="004C644D"/>
    <w:rsid w:val="004D1CB2"/>
    <w:rsid w:val="004D7013"/>
    <w:rsid w:val="00506F10"/>
    <w:rsid w:val="005072F7"/>
    <w:rsid w:val="00543EE9"/>
    <w:rsid w:val="00556FCE"/>
    <w:rsid w:val="0056080A"/>
    <w:rsid w:val="00570D09"/>
    <w:rsid w:val="0057613F"/>
    <w:rsid w:val="00581308"/>
    <w:rsid w:val="005A00CF"/>
    <w:rsid w:val="005A00D4"/>
    <w:rsid w:val="005A400E"/>
    <w:rsid w:val="005A49D5"/>
    <w:rsid w:val="005A6DC8"/>
    <w:rsid w:val="005F1C05"/>
    <w:rsid w:val="00615268"/>
    <w:rsid w:val="00643C50"/>
    <w:rsid w:val="00647F29"/>
    <w:rsid w:val="006527B8"/>
    <w:rsid w:val="006628EC"/>
    <w:rsid w:val="0067606E"/>
    <w:rsid w:val="006A0759"/>
    <w:rsid w:val="006A4353"/>
    <w:rsid w:val="006A4FC0"/>
    <w:rsid w:val="006B1BCE"/>
    <w:rsid w:val="006B373D"/>
    <w:rsid w:val="006C0371"/>
    <w:rsid w:val="006D082C"/>
    <w:rsid w:val="006D2059"/>
    <w:rsid w:val="006E015A"/>
    <w:rsid w:val="006E3FCF"/>
    <w:rsid w:val="006F7BEB"/>
    <w:rsid w:val="00730995"/>
    <w:rsid w:val="00741A6B"/>
    <w:rsid w:val="00755E8C"/>
    <w:rsid w:val="00770B75"/>
    <w:rsid w:val="007727CA"/>
    <w:rsid w:val="007824E1"/>
    <w:rsid w:val="007A0C0A"/>
    <w:rsid w:val="007B2FD3"/>
    <w:rsid w:val="007D4876"/>
    <w:rsid w:val="007D7483"/>
    <w:rsid w:val="007E1244"/>
    <w:rsid w:val="007E4B13"/>
    <w:rsid w:val="007F2C87"/>
    <w:rsid w:val="007F30BD"/>
    <w:rsid w:val="007F3A9C"/>
    <w:rsid w:val="008413F7"/>
    <w:rsid w:val="00863BBC"/>
    <w:rsid w:val="00865E57"/>
    <w:rsid w:val="00885D1F"/>
    <w:rsid w:val="0089419F"/>
    <w:rsid w:val="0089643D"/>
    <w:rsid w:val="008A1B0D"/>
    <w:rsid w:val="008B08F8"/>
    <w:rsid w:val="008B36CB"/>
    <w:rsid w:val="008B75E2"/>
    <w:rsid w:val="008C24A5"/>
    <w:rsid w:val="008C657B"/>
    <w:rsid w:val="008D15AB"/>
    <w:rsid w:val="008E7F29"/>
    <w:rsid w:val="008F6C01"/>
    <w:rsid w:val="009168CA"/>
    <w:rsid w:val="00920061"/>
    <w:rsid w:val="00922487"/>
    <w:rsid w:val="00935CE0"/>
    <w:rsid w:val="009443A0"/>
    <w:rsid w:val="0095261A"/>
    <w:rsid w:val="009618AF"/>
    <w:rsid w:val="0096286F"/>
    <w:rsid w:val="00964778"/>
    <w:rsid w:val="009745C4"/>
    <w:rsid w:val="00996CEA"/>
    <w:rsid w:val="009A2E06"/>
    <w:rsid w:val="009D763F"/>
    <w:rsid w:val="009D7FAA"/>
    <w:rsid w:val="009F467F"/>
    <w:rsid w:val="00A23D31"/>
    <w:rsid w:val="00A2749A"/>
    <w:rsid w:val="00A60D05"/>
    <w:rsid w:val="00A65958"/>
    <w:rsid w:val="00A73204"/>
    <w:rsid w:val="00AA2DBB"/>
    <w:rsid w:val="00AB46E8"/>
    <w:rsid w:val="00AB7115"/>
    <w:rsid w:val="00AB73A2"/>
    <w:rsid w:val="00AE0010"/>
    <w:rsid w:val="00AE0646"/>
    <w:rsid w:val="00AE45E5"/>
    <w:rsid w:val="00B07581"/>
    <w:rsid w:val="00B325FB"/>
    <w:rsid w:val="00B47F54"/>
    <w:rsid w:val="00B53FC6"/>
    <w:rsid w:val="00B55203"/>
    <w:rsid w:val="00B55EFD"/>
    <w:rsid w:val="00B60736"/>
    <w:rsid w:val="00B7474A"/>
    <w:rsid w:val="00B824F7"/>
    <w:rsid w:val="00B93910"/>
    <w:rsid w:val="00B97220"/>
    <w:rsid w:val="00BA66C6"/>
    <w:rsid w:val="00BE78B7"/>
    <w:rsid w:val="00BF5FD7"/>
    <w:rsid w:val="00BF6690"/>
    <w:rsid w:val="00C01DF6"/>
    <w:rsid w:val="00C025AE"/>
    <w:rsid w:val="00C02B77"/>
    <w:rsid w:val="00C11328"/>
    <w:rsid w:val="00C12FC0"/>
    <w:rsid w:val="00C232A4"/>
    <w:rsid w:val="00C24E00"/>
    <w:rsid w:val="00C40250"/>
    <w:rsid w:val="00C52993"/>
    <w:rsid w:val="00C62736"/>
    <w:rsid w:val="00C9571B"/>
    <w:rsid w:val="00CA6C73"/>
    <w:rsid w:val="00CC5835"/>
    <w:rsid w:val="00CC6AB0"/>
    <w:rsid w:val="00CD198E"/>
    <w:rsid w:val="00CE391E"/>
    <w:rsid w:val="00CF3173"/>
    <w:rsid w:val="00D04F8A"/>
    <w:rsid w:val="00D14D22"/>
    <w:rsid w:val="00D21F83"/>
    <w:rsid w:val="00D26B4F"/>
    <w:rsid w:val="00D32EE1"/>
    <w:rsid w:val="00D378B9"/>
    <w:rsid w:val="00D37E0E"/>
    <w:rsid w:val="00D42A7A"/>
    <w:rsid w:val="00D6214D"/>
    <w:rsid w:val="00D63659"/>
    <w:rsid w:val="00D650DD"/>
    <w:rsid w:val="00D75617"/>
    <w:rsid w:val="00D8029F"/>
    <w:rsid w:val="00D81B7C"/>
    <w:rsid w:val="00D87F79"/>
    <w:rsid w:val="00DA0710"/>
    <w:rsid w:val="00DA3B24"/>
    <w:rsid w:val="00DB581B"/>
    <w:rsid w:val="00DB7162"/>
    <w:rsid w:val="00DC7171"/>
    <w:rsid w:val="00DD1549"/>
    <w:rsid w:val="00DD715A"/>
    <w:rsid w:val="00DE084F"/>
    <w:rsid w:val="00DE3E60"/>
    <w:rsid w:val="00DE40B4"/>
    <w:rsid w:val="00DF6723"/>
    <w:rsid w:val="00E21072"/>
    <w:rsid w:val="00E21CEB"/>
    <w:rsid w:val="00E31E56"/>
    <w:rsid w:val="00E33967"/>
    <w:rsid w:val="00E477E8"/>
    <w:rsid w:val="00E57837"/>
    <w:rsid w:val="00E66AA4"/>
    <w:rsid w:val="00E751AE"/>
    <w:rsid w:val="00E81D33"/>
    <w:rsid w:val="00EA1A29"/>
    <w:rsid w:val="00EA53AB"/>
    <w:rsid w:val="00EB48BD"/>
    <w:rsid w:val="00EC5EED"/>
    <w:rsid w:val="00ED0004"/>
    <w:rsid w:val="00EF0BCB"/>
    <w:rsid w:val="00EF52B4"/>
    <w:rsid w:val="00F27F51"/>
    <w:rsid w:val="00F4480B"/>
    <w:rsid w:val="00F5139C"/>
    <w:rsid w:val="00F60180"/>
    <w:rsid w:val="00F707F7"/>
    <w:rsid w:val="00F728E2"/>
    <w:rsid w:val="00FC1C45"/>
    <w:rsid w:val="00FC351B"/>
    <w:rsid w:val="00FE232D"/>
    <w:rsid w:val="1D787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615268"/>
    <w:pPr>
      <w:keepNext/>
      <w:keepLines/>
      <w:spacing w:before="360" w:after="120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C47AD"/>
    <w:pPr>
      <w:keepNext/>
      <w:keepLines/>
      <w:spacing w:before="240" w:after="60"/>
      <w:outlineLvl w:val="1"/>
    </w:pPr>
    <w:rPr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5268"/>
    <w:rPr>
      <w:rFonts w:eastAsia="Times New Roman" w:cs="Arial"/>
      <w:b/>
      <w:bCs/>
      <w:sz w:val="3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2C47AD"/>
    <w:rPr>
      <w:rFonts w:eastAsia="Times New Roman" w:cs="Arial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5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155FC6"/>
    <w:rPr>
      <w:rFonts w:asciiTheme="majorHAnsi" w:eastAsiaTheme="majorEastAsia" w:hAnsiTheme="majorHAnsi" w:cstheme="majorBidi"/>
      <w:i/>
      <w:iCs/>
      <w:color w:val="272727" w:themeColor="text1" w:themeTint="D8"/>
      <w:kern w:val="32"/>
      <w:sz w:val="21"/>
      <w:szCs w:val="21"/>
    </w:rPr>
  </w:style>
  <w:style w:type="paragraph" w:customStyle="1" w:styleId="Source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236EC9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sid w:val="004B2F05"/>
    <w:rPr>
      <w:b w:val="0"/>
    </w:rPr>
  </w:style>
  <w:style w:type="paragraph" w:customStyle="1" w:styleId="PageNo">
    <w:name w:val="Page No."/>
    <w:basedOn w:val="Footer"/>
    <w:qFormat/>
    <w:rsid w:val="0089643D"/>
    <w:pPr>
      <w:jc w:val="right"/>
    </w:pPr>
  </w:style>
  <w:style w:type="paragraph" w:customStyle="1" w:styleId="TableHeading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rsid w:val="002C47AD"/>
    <w:pPr>
      <w:spacing w:before="60" w:after="60"/>
    </w:pPr>
  </w:style>
  <w:style w:type="paragraph" w:customStyle="1" w:styleId="ColumnHeading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  <w:rsid w:val="00D8029F"/>
  </w:style>
  <w:style w:type="paragraph" w:customStyle="1" w:styleId="CopyrightFooter">
    <w:name w:val="Copyright Footer"/>
    <w:basedOn w:val="Normal"/>
    <w:qFormat/>
    <w:rsid w:val="00D8029F"/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231FDC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E634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69C5FD-5068-46F2-8843-4214160E2A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B0E4A69-699D-4BB9-946A-7E539EF8DE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751D592-C2A7-4672-82F9-8AE1A7270AF6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4.xml><?xml version="1.0" encoding="utf-8"?>
<ds:datastoreItem xmlns:ds="http://schemas.openxmlformats.org/officeDocument/2006/customXml" ds:itemID="{B2F78EDD-B276-4230-82B3-F0F18CB8DEAF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510</Characters>
  <Application>Microsoft Office Word</Application>
  <DocSecurity>0</DocSecurity>
  <Lines>4</Lines>
  <Paragraphs>1</Paragraphs>
  <ScaleCrop>false</ScaleCrop>
  <Company>SAIT</Company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Fayyaz</cp:lastModifiedBy>
  <cp:revision>6</cp:revision>
  <cp:lastPrinted>2016-04-06T15:46:00Z</cp:lastPrinted>
  <dcterms:created xsi:type="dcterms:W3CDTF">2025-02-05T22:31:00Z</dcterms:created>
  <dcterms:modified xsi:type="dcterms:W3CDTF">2025-05-28T20:01:00Z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