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76A8" w:rsidRDefault="005E0C5C">
      <w:pPr>
        <w:jc w:val="center"/>
        <w:rPr>
          <w:rFonts w:ascii="Futura PT Demi" w:hAnsi="Futura PT Demi"/>
          <w:sz w:val="28"/>
          <w:szCs w:val="28"/>
        </w:rPr>
      </w:pPr>
      <w:r>
        <w:rPr>
          <w:rFonts w:ascii="Futura PT Demi" w:hAnsi="Futura PT Demi"/>
          <w:sz w:val="28"/>
          <w:szCs w:val="28"/>
        </w:rPr>
        <w:t xml:space="preserve">RADP 215 – Radiation Protection </w:t>
      </w:r>
    </w:p>
    <w:p w:rsidR="006B76A8" w:rsidRDefault="005E0C5C">
      <w:pPr>
        <w:jc w:val="center"/>
        <w:rPr>
          <w:rFonts w:ascii="Futura PT Demi" w:hAnsi="Futura PT Demi"/>
          <w:sz w:val="28"/>
          <w:szCs w:val="28"/>
        </w:rPr>
      </w:pPr>
      <w:r>
        <w:rPr>
          <w:rFonts w:ascii="Futura PT Demi" w:hAnsi="Futura PT Demi"/>
          <w:sz w:val="28"/>
          <w:szCs w:val="28"/>
        </w:rPr>
        <w:t xml:space="preserve">Final Exam Review – ANSWER KEY </w:t>
      </w:r>
    </w:p>
    <w:p w:rsidR="006B76A8" w:rsidRDefault="006B76A8">
      <w:pPr>
        <w:jc w:val="center"/>
        <w:rPr>
          <w:rFonts w:ascii="Futura PT Book" w:hAnsi="Futura PT Book"/>
          <w:sz w:val="24"/>
          <w:szCs w:val="24"/>
        </w:rPr>
      </w:pPr>
    </w:p>
    <w:p w:rsidR="006B76A8" w:rsidRDefault="005E0C5C">
      <w:pPr>
        <w:numPr>
          <w:ilvl w:val="0"/>
          <w:numId w:val="3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>Briefly describe the interaction</w:t>
      </w:r>
    </w:p>
    <w:p w:rsidR="006B76A8" w:rsidRDefault="006B76A8">
      <w:pPr>
        <w:ind w:left="720"/>
        <w:rPr>
          <w:rFonts w:ascii="Futura PT Book" w:hAnsi="Futura PT Book" w:cs="Arial"/>
          <w:sz w:val="24"/>
          <w:szCs w:val="24"/>
          <w:u w:val="single"/>
        </w:rPr>
      </w:pPr>
    </w:p>
    <w:p w:rsidR="006B76A8" w:rsidRDefault="005E0C5C">
      <w:pPr>
        <w:ind w:left="720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  <w:u w:val="single"/>
        </w:rPr>
        <w:t>Photoelectric Absorption (PE)</w:t>
      </w:r>
      <w:r>
        <w:rPr>
          <w:rFonts w:ascii="Futura PT Book" w:hAnsi="Futura PT Book" w:cs="Arial"/>
          <w:sz w:val="24"/>
          <w:szCs w:val="24"/>
        </w:rPr>
        <w:t xml:space="preserve"> </w:t>
      </w:r>
    </w:p>
    <w:p w:rsidR="006B76A8" w:rsidRDefault="005E0C5C">
      <w:pPr>
        <w:numPr>
          <w:ilvl w:val="0"/>
          <w:numId w:val="20"/>
        </w:numPr>
        <w:spacing w:after="0" w:line="240" w:lineRule="auto"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  <w:t>Total absorption of the incident photon gives up all its energy to eject the electron in the shell</w:t>
      </w:r>
      <w:bookmarkStart w:id="0" w:name="_GoBack"/>
      <w:bookmarkEnd w:id="0"/>
    </w:p>
    <w:p w:rsidR="006B76A8" w:rsidRDefault="006B76A8">
      <w:pPr>
        <w:tabs>
          <w:tab w:val="left" w:pos="3390"/>
        </w:tabs>
        <w:ind w:left="3750"/>
        <w:rPr>
          <w:rFonts w:ascii="Futura PT Book" w:hAnsi="Futura PT Book" w:cs="Arial"/>
          <w:sz w:val="24"/>
          <w:szCs w:val="24"/>
        </w:rPr>
      </w:pPr>
    </w:p>
    <w:p w:rsidR="006B76A8" w:rsidRDefault="005E0C5C">
      <w:pPr>
        <w:ind w:left="720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  <w:u w:val="single"/>
        </w:rPr>
        <w:t>Coherent</w:t>
      </w:r>
      <w:r>
        <w:rPr>
          <w:rFonts w:ascii="Futura PT Book" w:hAnsi="Futura PT Book" w:cs="Arial"/>
          <w:sz w:val="24"/>
          <w:szCs w:val="24"/>
        </w:rPr>
        <w:t xml:space="preserve"> </w:t>
      </w:r>
    </w:p>
    <w:p w:rsidR="006B76A8" w:rsidRDefault="005E0C5C">
      <w:pPr>
        <w:numPr>
          <w:ilvl w:val="0"/>
          <w:numId w:val="20"/>
        </w:numPr>
        <w:spacing w:after="0" w:line="240" w:lineRule="auto"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  <w:t xml:space="preserve">Occurs between very low energy photons &amp; matter </w:t>
      </w:r>
    </w:p>
    <w:p w:rsidR="006B76A8" w:rsidRDefault="005E0C5C">
      <w:pPr>
        <w:numPr>
          <w:ilvl w:val="0"/>
          <w:numId w:val="20"/>
        </w:numPr>
        <w:spacing w:after="0" w:line="240" w:lineRule="auto"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  <w:t>Photon changes direction but not energy</w:t>
      </w:r>
    </w:p>
    <w:p w:rsidR="006B76A8" w:rsidRDefault="006B76A8">
      <w:pPr>
        <w:rPr>
          <w:rFonts w:ascii="Futura PT Book" w:hAnsi="Futura PT Book" w:cs="Arial"/>
          <w:sz w:val="24"/>
          <w:szCs w:val="24"/>
        </w:rPr>
      </w:pPr>
    </w:p>
    <w:p w:rsidR="006B76A8" w:rsidRDefault="006B76A8">
      <w:pPr>
        <w:rPr>
          <w:rFonts w:ascii="Futura PT Book" w:hAnsi="Futura PT Book" w:cs="Arial"/>
          <w:sz w:val="24"/>
          <w:szCs w:val="24"/>
        </w:rPr>
      </w:pPr>
    </w:p>
    <w:p w:rsidR="006B76A8" w:rsidRDefault="005E0C5C">
      <w:pPr>
        <w:ind w:left="720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  <w:u w:val="single"/>
        </w:rPr>
        <w:t>Compton</w:t>
      </w:r>
    </w:p>
    <w:p w:rsidR="006B76A8" w:rsidRDefault="005E0C5C">
      <w:pPr>
        <w:numPr>
          <w:ilvl w:val="0"/>
          <w:numId w:val="21"/>
        </w:numPr>
        <w:spacing w:after="0" w:line="240" w:lineRule="auto"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  <w:t xml:space="preserve">Interaction between incident photon &amp; loosely bound outer shell electron </w:t>
      </w:r>
    </w:p>
    <w:p w:rsidR="006B76A8" w:rsidRDefault="005E0C5C">
      <w:pPr>
        <w:numPr>
          <w:ilvl w:val="0"/>
          <w:numId w:val="21"/>
        </w:numPr>
        <w:spacing w:after="0" w:line="240" w:lineRule="auto"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  <w:t>Incident photon has enough energy to eject the electron from its shell, resulting in ionization of the atom</w:t>
      </w:r>
    </w:p>
    <w:p w:rsidR="006B76A8" w:rsidRDefault="005E0C5C">
      <w:pPr>
        <w:numPr>
          <w:ilvl w:val="0"/>
          <w:numId w:val="21"/>
        </w:numPr>
        <w:spacing w:after="0" w:line="240" w:lineRule="auto"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  <w:t>Incident photon is “scattered” in a different direction</w:t>
      </w:r>
    </w:p>
    <w:p w:rsidR="006B76A8" w:rsidRDefault="005E0C5C">
      <w:pPr>
        <w:numPr>
          <w:ilvl w:val="0"/>
          <w:numId w:val="21"/>
        </w:numPr>
        <w:spacing w:after="0" w:line="240" w:lineRule="auto"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  <w:t xml:space="preserve">Incident photon surrenders a portion of its kinetic energy to dislodge the electron </w:t>
      </w:r>
    </w:p>
    <w:p w:rsidR="006B76A8" w:rsidRDefault="005E0C5C">
      <w:pPr>
        <w:numPr>
          <w:ilvl w:val="0"/>
          <w:numId w:val="21"/>
        </w:numPr>
        <w:spacing w:after="0" w:line="240" w:lineRule="auto"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  <w:t>Photon could interact with other atoms by PE, Compton or may emerge from the patient &amp; degrade the image</w:t>
      </w:r>
    </w:p>
    <w:p w:rsidR="006B76A8" w:rsidRDefault="006B76A8">
      <w:pPr>
        <w:ind w:left="720"/>
        <w:rPr>
          <w:rFonts w:ascii="Futura PT Book" w:hAnsi="Futura PT Book" w:cs="Arial"/>
          <w:sz w:val="24"/>
          <w:szCs w:val="24"/>
        </w:rPr>
      </w:pPr>
    </w:p>
    <w:p w:rsidR="006B76A8" w:rsidRDefault="005E0C5C">
      <w:pPr>
        <w:ind w:left="720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  <w:u w:val="single"/>
        </w:rPr>
        <w:t>Pair Production</w:t>
      </w:r>
      <w:r>
        <w:rPr>
          <w:rFonts w:ascii="Futura PT Book" w:hAnsi="Futura PT Book" w:cs="Arial"/>
          <w:sz w:val="24"/>
          <w:szCs w:val="24"/>
        </w:rPr>
        <w:t xml:space="preserve"> </w:t>
      </w:r>
    </w:p>
    <w:p w:rsidR="006B76A8" w:rsidRDefault="005E0C5C">
      <w:pPr>
        <w:numPr>
          <w:ilvl w:val="0"/>
          <w:numId w:val="22"/>
        </w:numPr>
        <w:spacing w:after="0" w:line="240" w:lineRule="auto"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  <w:t>Between a very high energy incident photon of at least 1.02 MeV &amp; the nucleus</w:t>
      </w:r>
    </w:p>
    <w:p w:rsidR="006B76A8" w:rsidRDefault="005E0C5C">
      <w:pPr>
        <w:numPr>
          <w:ilvl w:val="0"/>
          <w:numId w:val="22"/>
        </w:numPr>
        <w:spacing w:after="0" w:line="240" w:lineRule="auto"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  <w:t>Photon gives up all of its energy &amp; two particles are formed</w:t>
      </w:r>
    </w:p>
    <w:p w:rsidR="006B76A8" w:rsidRDefault="006B76A8">
      <w:pPr>
        <w:ind w:left="720"/>
        <w:rPr>
          <w:rFonts w:ascii="Futura PT Book" w:hAnsi="Futura PT Book" w:cs="Arial"/>
          <w:b/>
          <w:sz w:val="24"/>
          <w:szCs w:val="24"/>
        </w:rPr>
      </w:pPr>
    </w:p>
    <w:p w:rsidR="006B76A8" w:rsidRDefault="005E0C5C">
      <w:pPr>
        <w:ind w:left="720"/>
        <w:rPr>
          <w:rFonts w:ascii="Futura PT Book" w:hAnsi="Futura PT Book" w:cs="Arial"/>
          <w:sz w:val="24"/>
          <w:szCs w:val="24"/>
          <w:u w:val="single"/>
        </w:rPr>
      </w:pPr>
      <w:r>
        <w:rPr>
          <w:rFonts w:ascii="Futura PT Book" w:hAnsi="Futura PT Book" w:cs="Arial"/>
          <w:sz w:val="24"/>
          <w:szCs w:val="24"/>
          <w:u w:val="single"/>
        </w:rPr>
        <w:t>Photodisintegration</w:t>
      </w:r>
    </w:p>
    <w:p w:rsidR="006B76A8" w:rsidRDefault="005E0C5C">
      <w:pPr>
        <w:numPr>
          <w:ilvl w:val="0"/>
          <w:numId w:val="23"/>
        </w:numPr>
        <w:spacing w:after="0" w:line="240" w:lineRule="auto"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  <w:t>Occurs in high-energy radiation therapy treatment units</w:t>
      </w:r>
    </w:p>
    <w:p w:rsidR="006B76A8" w:rsidRDefault="005E0C5C">
      <w:pPr>
        <w:numPr>
          <w:ilvl w:val="0"/>
          <w:numId w:val="23"/>
        </w:numPr>
        <w:spacing w:after="0" w:line="240" w:lineRule="auto"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  <w:t>High energy photon collides with the nucleus of an atom, which absorbs all of the photons’ energy</w:t>
      </w:r>
    </w:p>
    <w:p w:rsidR="006B76A8" w:rsidRDefault="005E0C5C">
      <w:pPr>
        <w:numPr>
          <w:ilvl w:val="0"/>
          <w:numId w:val="23"/>
        </w:numPr>
        <w:spacing w:after="0" w:line="240" w:lineRule="auto"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  <w:lastRenderedPageBreak/>
        <w:t>Energy excess in the nucleus creates an instability that in most cases is alleviated by the emission of a neutron by the nucleus</w:t>
      </w:r>
    </w:p>
    <w:p w:rsidR="006B76A8" w:rsidRDefault="006B76A8">
      <w:pPr>
        <w:rPr>
          <w:rFonts w:ascii="Futura PT Book" w:hAnsi="Futura PT Book" w:cs="Arial"/>
          <w:sz w:val="24"/>
          <w:szCs w:val="24"/>
        </w:rPr>
      </w:pPr>
    </w:p>
    <w:p w:rsidR="006B76A8" w:rsidRDefault="005E0C5C">
      <w:pPr>
        <w:pStyle w:val="ListParagraph"/>
        <w:numPr>
          <w:ilvl w:val="0"/>
          <w:numId w:val="33"/>
        </w:numPr>
        <w:spacing w:line="240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Under what conditions will we see the interaction?</w:t>
      </w:r>
    </w:p>
    <w:p w:rsidR="006B76A8" w:rsidRDefault="006B76A8">
      <w:pPr>
        <w:rPr>
          <w:rFonts w:ascii="Futura PT Book" w:hAnsi="Futura PT Book" w:cs="Arial"/>
          <w:sz w:val="24"/>
          <w:szCs w:val="24"/>
        </w:rPr>
      </w:pPr>
    </w:p>
    <w:p w:rsidR="006B76A8" w:rsidRDefault="005E0C5C">
      <w:pPr>
        <w:ind w:left="720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  <w:u w:val="single"/>
        </w:rPr>
        <w:t>Photoelectric Absorption (PE)</w:t>
      </w:r>
    </w:p>
    <w:p w:rsidR="006B76A8" w:rsidRDefault="005E0C5C">
      <w:pPr>
        <w:numPr>
          <w:ilvl w:val="0"/>
          <w:numId w:val="24"/>
        </w:numPr>
        <w:spacing w:after="0" w:line="240" w:lineRule="auto"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  <w:t>Only occurs if the energy is equal to or slightly greater than the binding energy of the atom</w:t>
      </w:r>
    </w:p>
    <w:p w:rsidR="006B76A8" w:rsidRDefault="005E0C5C">
      <w:pPr>
        <w:numPr>
          <w:ilvl w:val="0"/>
          <w:numId w:val="24"/>
        </w:numPr>
        <w:spacing w:after="0" w:line="240" w:lineRule="auto"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  <w:t>X-ray photon interacts with an inner shell electron (k-shell)</w:t>
      </w:r>
    </w:p>
    <w:p w:rsidR="006B76A8" w:rsidRDefault="005E0C5C">
      <w:pPr>
        <w:numPr>
          <w:ilvl w:val="0"/>
          <w:numId w:val="24"/>
        </w:numPr>
        <w:spacing w:after="0" w:line="240" w:lineRule="auto"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  <w:t>Occurs most often at low kV, effect increases with increasing atomic number</w:t>
      </w:r>
    </w:p>
    <w:p w:rsidR="006B76A8" w:rsidRDefault="005E0C5C">
      <w:pPr>
        <w:numPr>
          <w:ilvl w:val="0"/>
          <w:numId w:val="24"/>
        </w:numPr>
        <w:spacing w:after="0" w:line="240" w:lineRule="auto"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  <w:t>Occurs in the bone &amp; contrast media (when used)</w:t>
      </w:r>
    </w:p>
    <w:p w:rsidR="006B76A8" w:rsidRDefault="006B76A8">
      <w:pPr>
        <w:spacing w:after="0" w:line="240" w:lineRule="auto"/>
        <w:ind w:left="1080"/>
        <w:rPr>
          <w:rFonts w:ascii="Futura PT Book" w:hAnsi="Futura PT Book" w:cs="Arial"/>
          <w:b/>
          <w:sz w:val="24"/>
          <w:szCs w:val="24"/>
        </w:rPr>
      </w:pPr>
    </w:p>
    <w:p w:rsidR="006B76A8" w:rsidRDefault="005E0C5C">
      <w:pPr>
        <w:ind w:left="720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  <w:u w:val="single"/>
        </w:rPr>
        <w:t xml:space="preserve">Coherent </w:t>
      </w:r>
    </w:p>
    <w:p w:rsidR="006B76A8" w:rsidRDefault="005E0C5C">
      <w:pPr>
        <w:numPr>
          <w:ilvl w:val="0"/>
          <w:numId w:val="25"/>
        </w:numPr>
        <w:spacing w:after="0" w:line="240" w:lineRule="auto"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  <w:t xml:space="preserve">Occurs with photons that are 30 </w:t>
      </w:r>
      <w:proofErr w:type="spellStart"/>
      <w:r>
        <w:rPr>
          <w:rFonts w:ascii="Futura PT Book" w:hAnsi="Futura PT Book" w:cs="Arial"/>
          <w:b/>
          <w:sz w:val="24"/>
          <w:szCs w:val="24"/>
        </w:rPr>
        <w:t>KeV</w:t>
      </w:r>
      <w:proofErr w:type="spellEnd"/>
      <w:r>
        <w:rPr>
          <w:rFonts w:ascii="Futura PT Book" w:hAnsi="Futura PT Book" w:cs="Arial"/>
          <w:b/>
          <w:sz w:val="24"/>
          <w:szCs w:val="24"/>
        </w:rPr>
        <w:t xml:space="preserve"> or less &amp; happens less than 5% of the time</w:t>
      </w:r>
    </w:p>
    <w:p w:rsidR="006B76A8" w:rsidRDefault="006B76A8">
      <w:pPr>
        <w:ind w:left="360"/>
        <w:rPr>
          <w:rFonts w:ascii="Futura PT Book" w:hAnsi="Futura PT Book" w:cs="Arial"/>
          <w:sz w:val="24"/>
          <w:szCs w:val="24"/>
        </w:rPr>
      </w:pPr>
    </w:p>
    <w:p w:rsidR="006B76A8" w:rsidRDefault="005E0C5C">
      <w:pPr>
        <w:ind w:left="720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  <w:u w:val="single"/>
        </w:rPr>
        <w:t xml:space="preserve">Compton </w:t>
      </w:r>
    </w:p>
    <w:p w:rsidR="006B76A8" w:rsidRDefault="005E0C5C">
      <w:pPr>
        <w:numPr>
          <w:ilvl w:val="0"/>
          <w:numId w:val="25"/>
        </w:numPr>
        <w:spacing w:after="0" w:line="240" w:lineRule="auto"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  <w:t>Probability of occurrence of Compton scattering relative to the PE interaction increases as the energy of the x-ray photon increases</w:t>
      </w:r>
    </w:p>
    <w:p w:rsidR="006B76A8" w:rsidRDefault="005E0C5C">
      <w:pPr>
        <w:numPr>
          <w:ilvl w:val="0"/>
          <w:numId w:val="25"/>
        </w:numPr>
        <w:spacing w:after="0" w:line="240" w:lineRule="auto"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  <w:t xml:space="preserve">Effect dominates at 50 </w:t>
      </w:r>
      <w:proofErr w:type="spellStart"/>
      <w:r>
        <w:rPr>
          <w:rFonts w:ascii="Futura PT Book" w:hAnsi="Futura PT Book" w:cs="Arial"/>
          <w:b/>
          <w:sz w:val="24"/>
          <w:szCs w:val="24"/>
        </w:rPr>
        <w:t>KeV</w:t>
      </w:r>
      <w:proofErr w:type="spellEnd"/>
      <w:r>
        <w:rPr>
          <w:rFonts w:ascii="Futura PT Book" w:hAnsi="Futura PT Book" w:cs="Arial"/>
          <w:b/>
          <w:sz w:val="24"/>
          <w:szCs w:val="24"/>
        </w:rPr>
        <w:t xml:space="preserve"> &amp; higher also increases depending on irradiated material</w:t>
      </w:r>
    </w:p>
    <w:p w:rsidR="006B76A8" w:rsidRDefault="005E0C5C">
      <w:pPr>
        <w:numPr>
          <w:ilvl w:val="0"/>
          <w:numId w:val="25"/>
        </w:numPr>
        <w:spacing w:after="0" w:line="240" w:lineRule="auto"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  <w:t>Atoms that have a loosely bound outer electron have an increased in probability of scatter</w:t>
      </w:r>
    </w:p>
    <w:p w:rsidR="006B76A8" w:rsidRDefault="006B76A8">
      <w:pPr>
        <w:ind w:left="720"/>
        <w:rPr>
          <w:rFonts w:ascii="Futura PT Book" w:hAnsi="Futura PT Book" w:cs="Arial"/>
          <w:b/>
          <w:sz w:val="24"/>
          <w:szCs w:val="24"/>
        </w:rPr>
      </w:pPr>
    </w:p>
    <w:p w:rsidR="006B76A8" w:rsidRDefault="005E0C5C">
      <w:pPr>
        <w:ind w:left="720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  <w:u w:val="single"/>
        </w:rPr>
        <w:t>Pair Production</w:t>
      </w:r>
      <w:r>
        <w:rPr>
          <w:rFonts w:ascii="Futura PT Book" w:hAnsi="Futura PT Book" w:cs="Arial"/>
          <w:sz w:val="24"/>
          <w:szCs w:val="24"/>
        </w:rPr>
        <w:t xml:space="preserve"> </w:t>
      </w:r>
    </w:p>
    <w:p w:rsidR="006B76A8" w:rsidRDefault="005E0C5C">
      <w:pPr>
        <w:numPr>
          <w:ilvl w:val="0"/>
          <w:numId w:val="26"/>
        </w:numPr>
        <w:spacing w:after="0" w:line="240" w:lineRule="auto"/>
        <w:ind w:left="1080"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  <w:t>Occurs when photon has at least 1.02 MeV because the energy equivalent of the mass of one electron at rest is 0.51 MeV</w:t>
      </w:r>
    </w:p>
    <w:p w:rsidR="006B76A8" w:rsidRDefault="005E0C5C">
      <w:pPr>
        <w:numPr>
          <w:ilvl w:val="0"/>
          <w:numId w:val="26"/>
        </w:numPr>
        <w:spacing w:after="0" w:line="240" w:lineRule="auto"/>
        <w:ind w:left="1080"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  <w:t>Photon gives up all its energy &amp; 2 particles are formed, a positron &amp; a negatron</w:t>
      </w:r>
    </w:p>
    <w:p w:rsidR="006B76A8" w:rsidRDefault="005E0C5C">
      <w:pPr>
        <w:numPr>
          <w:ilvl w:val="0"/>
          <w:numId w:val="26"/>
        </w:numPr>
        <w:spacing w:after="0" w:line="240" w:lineRule="auto"/>
        <w:ind w:left="1080"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  <w:t>Positron &amp; the negatron (electron) annihilate each other</w:t>
      </w:r>
    </w:p>
    <w:p w:rsidR="006B76A8" w:rsidRDefault="006B76A8">
      <w:pPr>
        <w:ind w:left="360"/>
        <w:rPr>
          <w:rFonts w:ascii="Futura PT Book" w:hAnsi="Futura PT Book" w:cs="Arial"/>
          <w:sz w:val="24"/>
          <w:szCs w:val="24"/>
        </w:rPr>
      </w:pPr>
    </w:p>
    <w:p w:rsidR="006B76A8" w:rsidRDefault="005E0C5C">
      <w:pPr>
        <w:ind w:left="720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  <w:u w:val="single"/>
        </w:rPr>
        <w:t xml:space="preserve">Photodisintegration </w:t>
      </w:r>
    </w:p>
    <w:p w:rsidR="006B76A8" w:rsidRDefault="005E0C5C">
      <w:pPr>
        <w:numPr>
          <w:ilvl w:val="0"/>
          <w:numId w:val="27"/>
        </w:numPr>
        <w:spacing w:after="0" w:line="240" w:lineRule="auto"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  <w:t>Occurs above 10 MeV in high-energy radiation therapy treatments, high above any energy range in diagnostic radiology</w:t>
      </w:r>
    </w:p>
    <w:p w:rsidR="006B76A8" w:rsidRDefault="006B76A8">
      <w:pPr>
        <w:rPr>
          <w:rFonts w:ascii="Futura PT Book" w:hAnsi="Futura PT Book" w:cs="Arial"/>
          <w:b/>
          <w:sz w:val="24"/>
          <w:szCs w:val="24"/>
        </w:rPr>
      </w:pPr>
    </w:p>
    <w:p w:rsidR="006B76A8" w:rsidRDefault="006B76A8">
      <w:pPr>
        <w:rPr>
          <w:rFonts w:ascii="Futura PT Book" w:hAnsi="Futura PT Book" w:cs="Arial"/>
          <w:b/>
          <w:sz w:val="24"/>
          <w:szCs w:val="24"/>
        </w:rPr>
      </w:pPr>
    </w:p>
    <w:p w:rsidR="006B76A8" w:rsidRDefault="006B76A8">
      <w:pPr>
        <w:rPr>
          <w:rFonts w:ascii="Futura PT Book" w:hAnsi="Futura PT Book" w:cs="Arial"/>
          <w:b/>
          <w:sz w:val="24"/>
          <w:szCs w:val="24"/>
        </w:rPr>
      </w:pPr>
    </w:p>
    <w:p w:rsidR="006B76A8" w:rsidRDefault="006B76A8">
      <w:pPr>
        <w:rPr>
          <w:rFonts w:ascii="Futura PT Book" w:hAnsi="Futura PT Book" w:cs="Arial"/>
          <w:b/>
          <w:sz w:val="24"/>
          <w:szCs w:val="24"/>
        </w:rPr>
      </w:pPr>
    </w:p>
    <w:p w:rsidR="006B76A8" w:rsidRDefault="006B76A8">
      <w:pPr>
        <w:rPr>
          <w:rFonts w:ascii="Futura PT Book" w:hAnsi="Futura PT Book" w:cs="Arial"/>
          <w:b/>
          <w:sz w:val="24"/>
          <w:szCs w:val="24"/>
        </w:rPr>
      </w:pPr>
    </w:p>
    <w:p w:rsidR="006B76A8" w:rsidRDefault="006B76A8">
      <w:pPr>
        <w:rPr>
          <w:rFonts w:ascii="Futura PT Book" w:hAnsi="Futura PT Book" w:cs="Arial"/>
          <w:b/>
          <w:sz w:val="24"/>
          <w:szCs w:val="24"/>
        </w:rPr>
      </w:pPr>
    </w:p>
    <w:p w:rsidR="006B76A8" w:rsidRDefault="005E0C5C">
      <w:pPr>
        <w:numPr>
          <w:ilvl w:val="0"/>
          <w:numId w:val="3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>What are the products of this interaction?</w:t>
      </w:r>
    </w:p>
    <w:p w:rsidR="006B76A8" w:rsidRDefault="006B76A8">
      <w:pPr>
        <w:spacing w:after="0" w:line="240" w:lineRule="auto"/>
        <w:ind w:left="360"/>
        <w:rPr>
          <w:rFonts w:ascii="Futura PT Book" w:hAnsi="Futura PT Book" w:cs="Arial"/>
          <w:sz w:val="24"/>
          <w:szCs w:val="24"/>
        </w:rPr>
      </w:pPr>
    </w:p>
    <w:p w:rsidR="006B76A8" w:rsidRDefault="005E0C5C">
      <w:pPr>
        <w:ind w:left="720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  <w:u w:val="single"/>
        </w:rPr>
        <w:t>Photoelectric Absorption (PE)</w:t>
      </w:r>
      <w:r>
        <w:rPr>
          <w:rFonts w:ascii="Futura PT Book" w:hAnsi="Futura PT Book" w:cs="Arial"/>
          <w:sz w:val="24"/>
          <w:szCs w:val="24"/>
        </w:rPr>
        <w:t xml:space="preserve"> </w:t>
      </w:r>
    </w:p>
    <w:p w:rsidR="006B76A8" w:rsidRDefault="005E0C5C">
      <w:pPr>
        <w:numPr>
          <w:ilvl w:val="0"/>
          <w:numId w:val="27"/>
        </w:numPr>
        <w:spacing w:after="0" w:line="240" w:lineRule="auto"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  <w:t xml:space="preserve">Incident photon ejects an electron called a </w:t>
      </w:r>
      <w:r>
        <w:rPr>
          <w:rFonts w:ascii="Futura PT Book" w:hAnsi="Futura PT Book" w:cs="Arial"/>
          <w:b/>
          <w:sz w:val="24"/>
          <w:szCs w:val="24"/>
          <w:u w:val="single"/>
        </w:rPr>
        <w:t>photoelectron</w:t>
      </w:r>
    </w:p>
    <w:p w:rsidR="006B76A8" w:rsidRDefault="005E0C5C">
      <w:pPr>
        <w:numPr>
          <w:ilvl w:val="0"/>
          <w:numId w:val="27"/>
        </w:numPr>
        <w:spacing w:after="0" w:line="240" w:lineRule="auto"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  <w:t>Photoelectron is a negative ion is absorbed quickly &amp; doesn’t travel far</w:t>
      </w:r>
    </w:p>
    <w:p w:rsidR="006B76A8" w:rsidRDefault="005E0C5C">
      <w:pPr>
        <w:numPr>
          <w:ilvl w:val="0"/>
          <w:numId w:val="27"/>
        </w:numPr>
        <w:spacing w:after="0" w:line="240" w:lineRule="auto"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  <w:t xml:space="preserve">Photoelectron kinetic energy is equal to the difference between the incident photon &amp; the binding energy of the inner shell electron </w:t>
      </w:r>
    </w:p>
    <w:p w:rsidR="006B76A8" w:rsidRDefault="005E0C5C">
      <w:pPr>
        <w:numPr>
          <w:ilvl w:val="0"/>
          <w:numId w:val="27"/>
        </w:numPr>
        <w:spacing w:after="0" w:line="240" w:lineRule="auto"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  <w:u w:val="single"/>
        </w:rPr>
        <w:t xml:space="preserve">Positive atom </w:t>
      </w:r>
      <w:r>
        <w:rPr>
          <w:rFonts w:ascii="Futura PT Book" w:hAnsi="Futura PT Book" w:cs="Arial"/>
          <w:b/>
          <w:sz w:val="24"/>
          <w:szCs w:val="24"/>
        </w:rPr>
        <w:t xml:space="preserve">is created because the photoelectron has left the atom; resulting in one less electron </w:t>
      </w:r>
    </w:p>
    <w:p w:rsidR="006B76A8" w:rsidRDefault="005E0C5C">
      <w:pPr>
        <w:numPr>
          <w:ilvl w:val="0"/>
          <w:numId w:val="27"/>
        </w:numPr>
        <w:spacing w:after="0" w:line="240" w:lineRule="auto"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  <w:u w:val="single"/>
        </w:rPr>
        <w:t>Characteristic radiation</w:t>
      </w:r>
      <w:r>
        <w:rPr>
          <w:rFonts w:ascii="Futura PT Book" w:hAnsi="Futura PT Book" w:cs="Arial"/>
          <w:b/>
          <w:sz w:val="24"/>
          <w:szCs w:val="24"/>
        </w:rPr>
        <w:t xml:space="preserve"> is given off when an electron from the L shell drops to fill the void left by the photoelectron</w:t>
      </w:r>
    </w:p>
    <w:p w:rsidR="006B76A8" w:rsidRDefault="005E0C5C">
      <w:pPr>
        <w:numPr>
          <w:ilvl w:val="0"/>
          <w:numId w:val="27"/>
        </w:numPr>
        <w:spacing w:after="0" w:line="240" w:lineRule="auto"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  <w:t>Electrons drop from one shell to another in a cascade effect creating characteristic radiation equal to the difference between the binding energies of the 2 shells</w:t>
      </w:r>
    </w:p>
    <w:p w:rsidR="006B76A8" w:rsidRDefault="006B76A8">
      <w:pPr>
        <w:ind w:left="360"/>
        <w:rPr>
          <w:rFonts w:ascii="Futura PT Book" w:hAnsi="Futura PT Book" w:cs="Arial"/>
          <w:sz w:val="24"/>
          <w:szCs w:val="24"/>
        </w:rPr>
      </w:pPr>
    </w:p>
    <w:p w:rsidR="006B76A8" w:rsidRDefault="005E0C5C">
      <w:pPr>
        <w:ind w:left="720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  <w:u w:val="single"/>
        </w:rPr>
        <w:t>Coherent</w:t>
      </w:r>
      <w:r>
        <w:rPr>
          <w:rFonts w:ascii="Futura PT Book" w:hAnsi="Futura PT Book" w:cs="Arial"/>
          <w:sz w:val="24"/>
          <w:szCs w:val="24"/>
        </w:rPr>
        <w:t xml:space="preserve"> </w:t>
      </w:r>
    </w:p>
    <w:p w:rsidR="006B76A8" w:rsidRDefault="005E0C5C">
      <w:pPr>
        <w:numPr>
          <w:ilvl w:val="0"/>
          <w:numId w:val="28"/>
        </w:numPr>
        <w:spacing w:after="0" w:line="240" w:lineRule="auto"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  <w:t xml:space="preserve">The incident photon emits the same amount of energy absorbed but in a different direction, called a </w:t>
      </w:r>
      <w:r>
        <w:rPr>
          <w:rFonts w:ascii="Futura PT Book" w:hAnsi="Futura PT Book" w:cs="Arial"/>
          <w:b/>
          <w:sz w:val="24"/>
          <w:szCs w:val="24"/>
          <w:u w:val="single"/>
        </w:rPr>
        <w:t>scattered photon</w:t>
      </w:r>
      <w:r>
        <w:rPr>
          <w:rFonts w:ascii="Futura PT Book" w:hAnsi="Futura PT Book" w:cs="Arial"/>
          <w:b/>
          <w:sz w:val="24"/>
          <w:szCs w:val="24"/>
        </w:rPr>
        <w:t xml:space="preserve"> Scattering has occurred but it is unmodified because the energy of the photon does not change</w:t>
      </w:r>
    </w:p>
    <w:p w:rsidR="006B76A8" w:rsidRDefault="006B76A8">
      <w:pPr>
        <w:ind w:left="360"/>
        <w:rPr>
          <w:rFonts w:ascii="Futura PT Book" w:hAnsi="Futura PT Book" w:cs="Arial"/>
          <w:sz w:val="24"/>
          <w:szCs w:val="24"/>
        </w:rPr>
      </w:pPr>
    </w:p>
    <w:p w:rsidR="006B76A8" w:rsidRDefault="005E0C5C">
      <w:pPr>
        <w:ind w:left="720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  <w:u w:val="single"/>
        </w:rPr>
        <w:t xml:space="preserve">Compton </w:t>
      </w:r>
    </w:p>
    <w:p w:rsidR="006B76A8" w:rsidRDefault="005E0C5C">
      <w:pPr>
        <w:numPr>
          <w:ilvl w:val="0"/>
          <w:numId w:val="28"/>
        </w:numPr>
        <w:spacing w:after="0" w:line="240" w:lineRule="auto"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  <w:t xml:space="preserve">Incident photon will deposit some of its energy into the atom causing an electron to be ejected </w:t>
      </w:r>
    </w:p>
    <w:p w:rsidR="006B76A8" w:rsidRDefault="005E0C5C">
      <w:pPr>
        <w:numPr>
          <w:ilvl w:val="0"/>
          <w:numId w:val="28"/>
        </w:numPr>
        <w:spacing w:after="0" w:line="240" w:lineRule="auto"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  <w:t xml:space="preserve">Loss of an electron,  atom becomes a </w:t>
      </w:r>
      <w:r>
        <w:rPr>
          <w:rFonts w:ascii="Futura PT Book" w:hAnsi="Futura PT Book" w:cs="Arial"/>
          <w:b/>
          <w:sz w:val="24"/>
          <w:szCs w:val="24"/>
          <w:u w:val="single"/>
        </w:rPr>
        <w:t>positive ion</w:t>
      </w:r>
    </w:p>
    <w:p w:rsidR="006B76A8" w:rsidRDefault="005E0C5C">
      <w:pPr>
        <w:numPr>
          <w:ilvl w:val="0"/>
          <w:numId w:val="28"/>
        </w:numPr>
        <w:spacing w:after="0" w:line="240" w:lineRule="auto"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  <w:t xml:space="preserve">Ejected electron is called </w:t>
      </w:r>
      <w:r>
        <w:rPr>
          <w:rFonts w:ascii="Futura PT Book" w:hAnsi="Futura PT Book" w:cs="Arial"/>
          <w:b/>
          <w:sz w:val="24"/>
          <w:szCs w:val="24"/>
          <w:u w:val="single"/>
        </w:rPr>
        <w:t>Compton</w:t>
      </w:r>
      <w:r>
        <w:rPr>
          <w:rFonts w:ascii="Futura PT Book" w:hAnsi="Futura PT Book" w:cs="Arial"/>
          <w:b/>
          <w:sz w:val="24"/>
          <w:szCs w:val="24"/>
        </w:rPr>
        <w:t xml:space="preserve"> or </w:t>
      </w:r>
      <w:r>
        <w:rPr>
          <w:rFonts w:ascii="Futura PT Book" w:hAnsi="Futura PT Book" w:cs="Arial"/>
          <w:b/>
          <w:sz w:val="24"/>
          <w:szCs w:val="24"/>
          <w:u w:val="single"/>
        </w:rPr>
        <w:t>Recoil</w:t>
      </w:r>
      <w:r>
        <w:rPr>
          <w:rFonts w:ascii="Futura PT Book" w:hAnsi="Futura PT Book" w:cs="Arial"/>
          <w:b/>
          <w:sz w:val="24"/>
          <w:szCs w:val="24"/>
        </w:rPr>
        <w:t xml:space="preserve"> electron</w:t>
      </w:r>
    </w:p>
    <w:p w:rsidR="006B76A8" w:rsidRDefault="005E0C5C">
      <w:pPr>
        <w:numPr>
          <w:ilvl w:val="0"/>
          <w:numId w:val="28"/>
        </w:numPr>
        <w:spacing w:after="0" w:line="240" w:lineRule="auto"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  <w:t xml:space="preserve">After the incident photon has deposited some of its energy, it will become a </w:t>
      </w:r>
      <w:r>
        <w:rPr>
          <w:rFonts w:ascii="Futura PT Book" w:hAnsi="Futura PT Book" w:cs="Arial"/>
          <w:b/>
          <w:sz w:val="24"/>
          <w:szCs w:val="24"/>
          <w:u w:val="single"/>
        </w:rPr>
        <w:t>scattered photon</w:t>
      </w:r>
    </w:p>
    <w:p w:rsidR="006B76A8" w:rsidRDefault="005E0C5C">
      <w:pPr>
        <w:numPr>
          <w:ilvl w:val="0"/>
          <w:numId w:val="28"/>
        </w:numPr>
        <w:spacing w:after="0" w:line="240" w:lineRule="auto"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  <w:t>Energy &amp; direction of scatter depends on the energy of the photon</w:t>
      </w:r>
    </w:p>
    <w:p w:rsidR="006B76A8" w:rsidRDefault="005E0C5C">
      <w:pPr>
        <w:numPr>
          <w:ilvl w:val="0"/>
          <w:numId w:val="28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  <w:t xml:space="preserve">High energy photons usually will travel in a straight line </w:t>
      </w:r>
    </w:p>
    <w:p w:rsidR="006B76A8" w:rsidRDefault="006B76A8">
      <w:pPr>
        <w:ind w:left="720"/>
        <w:rPr>
          <w:rFonts w:ascii="Futura PT Book" w:hAnsi="Futura PT Book" w:cs="Arial"/>
          <w:sz w:val="24"/>
          <w:szCs w:val="24"/>
        </w:rPr>
      </w:pPr>
    </w:p>
    <w:p w:rsidR="006B76A8" w:rsidRDefault="005E0C5C">
      <w:pPr>
        <w:ind w:left="720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  <w:u w:val="single"/>
        </w:rPr>
        <w:t>Pair Production</w:t>
      </w:r>
      <w:r>
        <w:rPr>
          <w:rFonts w:ascii="Futura PT Book" w:hAnsi="Futura PT Book" w:cs="Arial"/>
          <w:sz w:val="24"/>
          <w:szCs w:val="24"/>
        </w:rPr>
        <w:t xml:space="preserve"> </w:t>
      </w:r>
    </w:p>
    <w:p w:rsidR="006B76A8" w:rsidRDefault="005E0C5C">
      <w:pPr>
        <w:numPr>
          <w:ilvl w:val="0"/>
          <w:numId w:val="29"/>
        </w:numPr>
        <w:spacing w:after="0" w:line="240" w:lineRule="auto"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  <w:lastRenderedPageBreak/>
        <w:t xml:space="preserve">Photon gives up all its energy producing two particles </w:t>
      </w:r>
    </w:p>
    <w:p w:rsidR="006B76A8" w:rsidRDefault="005E0C5C">
      <w:pPr>
        <w:numPr>
          <w:ilvl w:val="0"/>
          <w:numId w:val="29"/>
        </w:numPr>
        <w:spacing w:after="0" w:line="240" w:lineRule="auto"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  <w:u w:val="single"/>
        </w:rPr>
        <w:t xml:space="preserve">Negatron </w:t>
      </w:r>
      <w:r>
        <w:rPr>
          <w:rFonts w:ascii="Futura PT Book" w:hAnsi="Futura PT Book" w:cs="Arial"/>
          <w:b/>
          <w:sz w:val="24"/>
          <w:szCs w:val="24"/>
        </w:rPr>
        <w:t>is a regular electron</w:t>
      </w:r>
    </w:p>
    <w:p w:rsidR="006B76A8" w:rsidRDefault="005E0C5C">
      <w:pPr>
        <w:numPr>
          <w:ilvl w:val="0"/>
          <w:numId w:val="29"/>
        </w:numPr>
        <w:spacing w:after="0" w:line="240" w:lineRule="auto"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  <w:u w:val="single"/>
        </w:rPr>
        <w:t>Positron</w:t>
      </w:r>
      <w:r>
        <w:rPr>
          <w:rFonts w:ascii="Futura PT Book" w:hAnsi="Futura PT Book" w:cs="Arial"/>
          <w:b/>
          <w:sz w:val="24"/>
          <w:szCs w:val="24"/>
        </w:rPr>
        <w:t xml:space="preserve"> is a positively charged electron</w:t>
      </w:r>
    </w:p>
    <w:p w:rsidR="006B76A8" w:rsidRDefault="005E0C5C">
      <w:pPr>
        <w:numPr>
          <w:ilvl w:val="0"/>
          <w:numId w:val="29"/>
        </w:numPr>
        <w:spacing w:after="0" w:line="240" w:lineRule="auto"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  <w:t>Both have the same mass &amp; magnitude of charge</w:t>
      </w:r>
    </w:p>
    <w:p w:rsidR="006B76A8" w:rsidRDefault="006B76A8">
      <w:pPr>
        <w:ind w:left="720"/>
        <w:rPr>
          <w:rFonts w:ascii="Futura PT Book" w:hAnsi="Futura PT Book" w:cs="Arial"/>
          <w:sz w:val="24"/>
          <w:szCs w:val="24"/>
        </w:rPr>
      </w:pPr>
    </w:p>
    <w:p w:rsidR="006B76A8" w:rsidRDefault="005E0C5C">
      <w:pPr>
        <w:ind w:left="720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  <w:u w:val="single"/>
        </w:rPr>
        <w:t>Photodisintegration</w:t>
      </w:r>
    </w:p>
    <w:p w:rsidR="006B76A8" w:rsidRDefault="005E0C5C">
      <w:pPr>
        <w:numPr>
          <w:ilvl w:val="0"/>
          <w:numId w:val="30"/>
        </w:numPr>
        <w:spacing w:after="0" w:line="240" w:lineRule="auto"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  <w:t xml:space="preserve">Energy causes an emission of a </w:t>
      </w:r>
      <w:r>
        <w:rPr>
          <w:rFonts w:ascii="Futura PT Book" w:hAnsi="Futura PT Book" w:cs="Arial"/>
          <w:b/>
          <w:sz w:val="24"/>
          <w:szCs w:val="24"/>
          <w:u w:val="single"/>
        </w:rPr>
        <w:t>neutron by the nucleus</w:t>
      </w:r>
    </w:p>
    <w:p w:rsidR="006B76A8" w:rsidRDefault="005E0C5C">
      <w:pPr>
        <w:numPr>
          <w:ilvl w:val="0"/>
          <w:numId w:val="30"/>
        </w:numPr>
        <w:spacing w:after="0" w:line="240" w:lineRule="auto"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  <w:t xml:space="preserve">Other emissions </w:t>
      </w:r>
      <w:r>
        <w:rPr>
          <w:rFonts w:ascii="Futura PT Book" w:hAnsi="Futura PT Book" w:cs="Arial"/>
          <w:b/>
          <w:sz w:val="24"/>
          <w:szCs w:val="24"/>
          <w:u w:val="single"/>
        </w:rPr>
        <w:t>proton</w:t>
      </w:r>
      <w:r>
        <w:rPr>
          <w:rFonts w:ascii="Futura PT Book" w:hAnsi="Futura PT Book" w:cs="Arial"/>
          <w:b/>
          <w:sz w:val="24"/>
          <w:szCs w:val="24"/>
        </w:rPr>
        <w:t xml:space="preserve"> , </w:t>
      </w:r>
      <w:r>
        <w:rPr>
          <w:rFonts w:ascii="Futura PT Book" w:hAnsi="Futura PT Book" w:cs="Arial"/>
          <w:b/>
          <w:sz w:val="24"/>
          <w:szCs w:val="24"/>
          <w:u w:val="single"/>
        </w:rPr>
        <w:t>proton-neutron</w:t>
      </w:r>
      <w:r>
        <w:rPr>
          <w:rFonts w:ascii="Futura PT Book" w:hAnsi="Futura PT Book" w:cs="Arial"/>
          <w:b/>
          <w:sz w:val="24"/>
          <w:szCs w:val="24"/>
        </w:rPr>
        <w:t xml:space="preserve"> or </w:t>
      </w:r>
      <w:r>
        <w:rPr>
          <w:rFonts w:ascii="Futura PT Book" w:hAnsi="Futura PT Book" w:cs="Arial"/>
          <w:b/>
          <w:sz w:val="24"/>
          <w:szCs w:val="24"/>
          <w:u w:val="single"/>
        </w:rPr>
        <w:t>alpha particles</w:t>
      </w:r>
      <w:r>
        <w:rPr>
          <w:rFonts w:ascii="Futura PT Book" w:hAnsi="Futura PT Book" w:cs="Arial"/>
          <w:b/>
          <w:sz w:val="24"/>
          <w:szCs w:val="24"/>
        </w:rPr>
        <w:t xml:space="preserve"> are possible process makes a nucleus radioactive </w:t>
      </w:r>
    </w:p>
    <w:p w:rsidR="006B76A8" w:rsidRDefault="006B76A8">
      <w:pPr>
        <w:rPr>
          <w:rFonts w:ascii="Futura PT Book" w:hAnsi="Futura PT Book" w:cs="Arial"/>
          <w:b/>
          <w:sz w:val="24"/>
          <w:szCs w:val="24"/>
        </w:rPr>
      </w:pPr>
    </w:p>
    <w:p w:rsidR="006B76A8" w:rsidRDefault="006B76A8">
      <w:pPr>
        <w:rPr>
          <w:rFonts w:ascii="Futura PT Book" w:hAnsi="Futura PT Book" w:cs="Arial"/>
          <w:sz w:val="24"/>
          <w:szCs w:val="24"/>
        </w:rPr>
      </w:pPr>
    </w:p>
    <w:p w:rsidR="006B76A8" w:rsidRDefault="005E0C5C">
      <w:pPr>
        <w:pStyle w:val="ListParagraph"/>
        <w:numPr>
          <w:ilvl w:val="0"/>
          <w:numId w:val="33"/>
        </w:numPr>
        <w:spacing w:after="20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List some factors that need to be taken into consideration when designing an X-ray room or department.</w:t>
      </w:r>
      <w:r>
        <w:rPr>
          <w:rFonts w:ascii="Futura PT Book" w:hAnsi="Futura PT Book"/>
          <w:sz w:val="24"/>
          <w:szCs w:val="24"/>
        </w:rPr>
        <w:br/>
        <w:t xml:space="preserve"> </w:t>
      </w:r>
    </w:p>
    <w:p w:rsidR="006B76A8" w:rsidRDefault="005E0C5C">
      <w:pPr>
        <w:pStyle w:val="ListParagraph"/>
        <w:numPr>
          <w:ilvl w:val="1"/>
          <w:numId w:val="33"/>
        </w:numPr>
        <w:spacing w:after="20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Location within the building</w:t>
      </w:r>
    </w:p>
    <w:p w:rsidR="006B76A8" w:rsidRDefault="005E0C5C">
      <w:pPr>
        <w:pStyle w:val="ListParagraph"/>
        <w:numPr>
          <w:ilvl w:val="1"/>
          <w:numId w:val="33"/>
        </w:numPr>
        <w:spacing w:after="20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Protective barrier requirements</w:t>
      </w:r>
    </w:p>
    <w:p w:rsidR="006B76A8" w:rsidRDefault="005E0C5C">
      <w:pPr>
        <w:pStyle w:val="ListParagraph"/>
        <w:numPr>
          <w:ilvl w:val="1"/>
          <w:numId w:val="33"/>
        </w:numPr>
        <w:spacing w:after="20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Use of adjoining rooms</w:t>
      </w:r>
    </w:p>
    <w:p w:rsidR="006B76A8" w:rsidRDefault="006B76A8">
      <w:pPr>
        <w:spacing w:after="200"/>
        <w:rPr>
          <w:rFonts w:ascii="Futura PT Book" w:hAnsi="Futura PT Book" w:cs="Arial"/>
          <w:sz w:val="24"/>
          <w:szCs w:val="24"/>
        </w:rPr>
      </w:pPr>
    </w:p>
    <w:p w:rsidR="006B76A8" w:rsidRDefault="005E0C5C">
      <w:pPr>
        <w:pStyle w:val="ListParagraph"/>
        <w:numPr>
          <w:ilvl w:val="0"/>
          <w:numId w:val="33"/>
        </w:numPr>
        <w:spacing w:after="20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types of radiation do we need to protect against </w:t>
      </w:r>
    </w:p>
    <w:p w:rsidR="006B76A8" w:rsidRDefault="006B76A8">
      <w:pPr>
        <w:pStyle w:val="ListParagraph"/>
        <w:spacing w:after="200"/>
        <w:ind w:left="360"/>
        <w:rPr>
          <w:rFonts w:ascii="Futura PT Book" w:hAnsi="Futura PT Book"/>
          <w:sz w:val="24"/>
          <w:szCs w:val="24"/>
        </w:rPr>
      </w:pPr>
    </w:p>
    <w:p w:rsidR="006B76A8" w:rsidRDefault="005E0C5C">
      <w:pPr>
        <w:numPr>
          <w:ilvl w:val="0"/>
          <w:numId w:val="34"/>
        </w:numPr>
        <w:tabs>
          <w:tab w:val="clear" w:pos="720"/>
          <w:tab w:val="left" w:pos="1350"/>
          <w:tab w:val="num" w:pos="2520"/>
        </w:tabs>
        <w:spacing w:after="0" w:line="240" w:lineRule="auto"/>
        <w:ind w:left="1080" w:hanging="270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>Primary radiation</w:t>
      </w:r>
    </w:p>
    <w:p w:rsidR="006B76A8" w:rsidRDefault="005E0C5C">
      <w:pPr>
        <w:numPr>
          <w:ilvl w:val="0"/>
          <w:numId w:val="34"/>
        </w:numPr>
        <w:tabs>
          <w:tab w:val="clear" w:pos="720"/>
          <w:tab w:val="left" w:pos="1350"/>
          <w:tab w:val="num" w:pos="1800"/>
        </w:tabs>
        <w:spacing w:after="0" w:line="240" w:lineRule="auto"/>
        <w:ind w:left="1080" w:hanging="270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>Scatter radiation*</w:t>
      </w:r>
    </w:p>
    <w:p w:rsidR="006B76A8" w:rsidRDefault="005E0C5C">
      <w:pPr>
        <w:numPr>
          <w:ilvl w:val="0"/>
          <w:numId w:val="34"/>
        </w:numPr>
        <w:tabs>
          <w:tab w:val="clear" w:pos="720"/>
          <w:tab w:val="left" w:pos="1350"/>
          <w:tab w:val="num" w:pos="1800"/>
        </w:tabs>
        <w:spacing w:after="0" w:line="240" w:lineRule="auto"/>
        <w:ind w:left="1080" w:hanging="270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>Leakage radiation*</w:t>
      </w:r>
    </w:p>
    <w:p w:rsidR="006B76A8" w:rsidRDefault="006B76A8">
      <w:pPr>
        <w:tabs>
          <w:tab w:val="left" w:pos="1350"/>
        </w:tabs>
        <w:spacing w:line="240" w:lineRule="auto"/>
        <w:ind w:left="1080" w:hanging="270"/>
        <w:rPr>
          <w:rFonts w:ascii="Futura PT Book" w:hAnsi="Futura PT Book"/>
          <w:sz w:val="24"/>
          <w:szCs w:val="24"/>
        </w:rPr>
      </w:pPr>
    </w:p>
    <w:p w:rsidR="006B76A8" w:rsidRDefault="005E0C5C">
      <w:pPr>
        <w:tabs>
          <w:tab w:val="left" w:pos="1350"/>
        </w:tabs>
        <w:spacing w:line="240" w:lineRule="auto"/>
        <w:ind w:left="1080" w:hanging="270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*</w:t>
      </w:r>
      <w:r>
        <w:rPr>
          <w:rFonts w:ascii="Futura PT Book" w:hAnsi="Futura PT Book"/>
          <w:b/>
          <w:sz w:val="24"/>
          <w:szCs w:val="24"/>
        </w:rPr>
        <w:t>Both scatter &amp; leakage radiations are collectively known as secondary radiation</w:t>
      </w:r>
      <w:r>
        <w:rPr>
          <w:rFonts w:ascii="Futura PT Book" w:hAnsi="Futura PT Book"/>
          <w:sz w:val="24"/>
          <w:szCs w:val="24"/>
        </w:rPr>
        <w:br/>
      </w:r>
    </w:p>
    <w:p w:rsidR="006B76A8" w:rsidRDefault="006B76A8">
      <w:pPr>
        <w:spacing w:after="200"/>
        <w:rPr>
          <w:rFonts w:ascii="Futura PT Book" w:hAnsi="Futura PT Book" w:cs="Arial"/>
          <w:sz w:val="24"/>
          <w:szCs w:val="24"/>
        </w:rPr>
      </w:pPr>
    </w:p>
    <w:p w:rsidR="006B76A8" w:rsidRDefault="005E0C5C">
      <w:pPr>
        <w:pStyle w:val="ListParagraph"/>
        <w:numPr>
          <w:ilvl w:val="0"/>
          <w:numId w:val="33"/>
        </w:numPr>
        <w:spacing w:after="20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factors need consideration when determining the shielding necessary for diagnostic X-ray </w:t>
      </w:r>
      <w:proofErr w:type="gramStart"/>
      <w:r>
        <w:rPr>
          <w:rFonts w:ascii="Futura PT Book" w:hAnsi="Futura PT Book"/>
          <w:sz w:val="24"/>
          <w:szCs w:val="24"/>
        </w:rPr>
        <w:t>installations.</w:t>
      </w:r>
      <w:proofErr w:type="gramEnd"/>
      <w:r>
        <w:rPr>
          <w:rFonts w:ascii="Futura PT Book" w:hAnsi="Futura PT Book"/>
          <w:sz w:val="24"/>
          <w:szCs w:val="24"/>
        </w:rPr>
        <w:t xml:space="preserve">  </w:t>
      </w:r>
    </w:p>
    <w:p w:rsidR="006B76A8" w:rsidRDefault="006B76A8">
      <w:pPr>
        <w:pStyle w:val="ListParagraph"/>
        <w:spacing w:line="240" w:lineRule="auto"/>
        <w:rPr>
          <w:rFonts w:ascii="Futura PT Book" w:hAnsi="Futura PT Book"/>
          <w:sz w:val="24"/>
          <w:szCs w:val="24"/>
        </w:rPr>
      </w:pPr>
    </w:p>
    <w:p w:rsidR="006B76A8" w:rsidRDefault="006B76A8">
      <w:pPr>
        <w:pStyle w:val="ListParagraph"/>
        <w:spacing w:line="240" w:lineRule="auto"/>
        <w:rPr>
          <w:rFonts w:ascii="Futura PT Book" w:hAnsi="Futura PT Book"/>
          <w:sz w:val="24"/>
          <w:szCs w:val="24"/>
        </w:rPr>
      </w:pPr>
    </w:p>
    <w:p w:rsidR="006B76A8" w:rsidRDefault="005E0C5C">
      <w:pPr>
        <w:pStyle w:val="ListParagraph"/>
        <w:numPr>
          <w:ilvl w:val="1"/>
          <w:numId w:val="33"/>
        </w:numPr>
        <w:tabs>
          <w:tab w:val="left" w:pos="1080"/>
        </w:tabs>
        <w:spacing w:after="200" w:line="240" w:lineRule="auto"/>
        <w:ind w:left="810" w:firstLine="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Primary or Secondary Barriers</w:t>
      </w:r>
    </w:p>
    <w:p w:rsidR="006B76A8" w:rsidRDefault="005E0C5C">
      <w:pPr>
        <w:pStyle w:val="ListParagraph"/>
        <w:spacing w:line="240" w:lineRule="auto"/>
        <w:ind w:left="1440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lastRenderedPageBreak/>
        <w:t>Primary:</w:t>
      </w:r>
    </w:p>
    <w:p w:rsidR="006B76A8" w:rsidRDefault="005E0C5C">
      <w:pPr>
        <w:pStyle w:val="ListParagraph"/>
        <w:spacing w:line="240" w:lineRule="auto"/>
        <w:ind w:left="1440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>Any wall to which a primary beam may be directed</w:t>
      </w:r>
    </w:p>
    <w:p w:rsidR="006B76A8" w:rsidRDefault="005E0C5C">
      <w:pPr>
        <w:pStyle w:val="ListParagraph"/>
        <w:spacing w:line="240" w:lineRule="auto"/>
        <w:ind w:left="1440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>Materials- Lead bonded to drywall or wood paneling</w:t>
      </w:r>
    </w:p>
    <w:p w:rsidR="006B76A8" w:rsidRDefault="005E0C5C">
      <w:pPr>
        <w:pStyle w:val="ListParagraph"/>
        <w:spacing w:line="240" w:lineRule="auto"/>
        <w:ind w:left="1440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>Concrete, concrete block or brick</w:t>
      </w:r>
    </w:p>
    <w:p w:rsidR="006B76A8" w:rsidRDefault="005E0C5C">
      <w:pPr>
        <w:pStyle w:val="ListParagraph"/>
        <w:spacing w:line="240" w:lineRule="auto"/>
        <w:ind w:left="1440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>4” of masonry is equivalent to 1/16” of lead</w:t>
      </w:r>
    </w:p>
    <w:p w:rsidR="006B76A8" w:rsidRDefault="006B76A8">
      <w:pPr>
        <w:pStyle w:val="ListParagraph"/>
        <w:spacing w:line="240" w:lineRule="auto"/>
        <w:ind w:left="810"/>
        <w:rPr>
          <w:rFonts w:ascii="Futura PT Book" w:hAnsi="Futura PT Book"/>
          <w:b/>
          <w:sz w:val="24"/>
          <w:szCs w:val="24"/>
        </w:rPr>
      </w:pPr>
    </w:p>
    <w:p w:rsidR="006B76A8" w:rsidRDefault="005E0C5C">
      <w:pPr>
        <w:pStyle w:val="ListParagraph"/>
        <w:spacing w:line="240" w:lineRule="auto"/>
        <w:ind w:left="1440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>Secondary:</w:t>
      </w:r>
    </w:p>
    <w:p w:rsidR="006B76A8" w:rsidRDefault="005E0C5C">
      <w:pPr>
        <w:pStyle w:val="ListParagraph"/>
        <w:spacing w:line="240" w:lineRule="auto"/>
        <w:ind w:left="1440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>Less thick than primary barriers, provide shielding from leakage and scatter</w:t>
      </w:r>
    </w:p>
    <w:p w:rsidR="006B76A8" w:rsidRDefault="005E0C5C">
      <w:pPr>
        <w:pStyle w:val="ListParagraph"/>
        <w:spacing w:line="240" w:lineRule="auto"/>
        <w:ind w:left="1440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>Materials- Lead often not required</w:t>
      </w:r>
    </w:p>
    <w:p w:rsidR="006B76A8" w:rsidRDefault="005E0C5C">
      <w:pPr>
        <w:pStyle w:val="ListParagraph"/>
        <w:spacing w:line="240" w:lineRule="auto"/>
        <w:ind w:left="1440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For control booth, is always considered secondary barriers as the primary beam is never directed at the control booth. </w:t>
      </w:r>
    </w:p>
    <w:p w:rsidR="006B76A8" w:rsidRDefault="006B76A8">
      <w:pPr>
        <w:pStyle w:val="ListParagraph"/>
        <w:spacing w:line="240" w:lineRule="auto"/>
        <w:ind w:left="1440"/>
        <w:rPr>
          <w:rFonts w:ascii="Futura PT Book" w:hAnsi="Futura PT Book"/>
          <w:b/>
          <w:sz w:val="24"/>
          <w:szCs w:val="24"/>
        </w:rPr>
      </w:pPr>
    </w:p>
    <w:p w:rsidR="006B76A8" w:rsidRDefault="005E0C5C">
      <w:pPr>
        <w:pStyle w:val="ListParagraph"/>
        <w:numPr>
          <w:ilvl w:val="1"/>
          <w:numId w:val="33"/>
        </w:numPr>
        <w:tabs>
          <w:tab w:val="left" w:pos="1080"/>
        </w:tabs>
        <w:spacing w:after="200" w:line="240" w:lineRule="auto"/>
        <w:ind w:left="810" w:firstLine="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Distance from the radiation source</w:t>
      </w:r>
    </w:p>
    <w:p w:rsidR="006B76A8" w:rsidRDefault="005E0C5C">
      <w:pPr>
        <w:pStyle w:val="ListParagraph"/>
        <w:spacing w:line="240" w:lineRule="auto"/>
        <w:ind w:left="1440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>Distance between the nearest point of area to be shielded &amp; main position of the tube</w:t>
      </w:r>
    </w:p>
    <w:p w:rsidR="006B76A8" w:rsidRDefault="005E0C5C">
      <w:pPr>
        <w:pStyle w:val="ListParagraph"/>
        <w:spacing w:line="240" w:lineRule="auto"/>
        <w:ind w:left="1440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>To adjacent room occupied not just to inside wall of x-ray room</w:t>
      </w:r>
    </w:p>
    <w:p w:rsidR="006B76A8" w:rsidRDefault="005E0C5C">
      <w:pPr>
        <w:pStyle w:val="ListParagraph"/>
        <w:spacing w:line="240" w:lineRule="auto"/>
        <w:ind w:left="1440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>Often best to put tube in the middle of the room</w:t>
      </w:r>
    </w:p>
    <w:p w:rsidR="006B76A8" w:rsidRDefault="006B76A8">
      <w:pPr>
        <w:pStyle w:val="ListParagraph"/>
        <w:spacing w:line="240" w:lineRule="auto"/>
        <w:ind w:left="810"/>
        <w:rPr>
          <w:rFonts w:ascii="Futura PT Book" w:hAnsi="Futura PT Book"/>
          <w:b/>
          <w:sz w:val="24"/>
          <w:szCs w:val="24"/>
        </w:rPr>
      </w:pPr>
    </w:p>
    <w:p w:rsidR="006B76A8" w:rsidRDefault="005E0C5C">
      <w:pPr>
        <w:pStyle w:val="ListParagraph"/>
        <w:numPr>
          <w:ilvl w:val="1"/>
          <w:numId w:val="33"/>
        </w:numPr>
        <w:tabs>
          <w:tab w:val="left" w:pos="1080"/>
        </w:tabs>
        <w:spacing w:after="200" w:line="240" w:lineRule="auto"/>
        <w:ind w:left="810" w:firstLine="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Occupancy factor of the area (T)</w:t>
      </w:r>
    </w:p>
    <w:p w:rsidR="006B76A8" w:rsidRDefault="005E0C5C">
      <w:pPr>
        <w:pStyle w:val="ListParagraph"/>
        <w:spacing w:line="240" w:lineRule="auto"/>
        <w:ind w:left="1440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>Use of the area to be protected</w:t>
      </w:r>
    </w:p>
    <w:p w:rsidR="006B76A8" w:rsidRDefault="005E0C5C">
      <w:pPr>
        <w:pStyle w:val="ListParagraph"/>
        <w:spacing w:line="240" w:lineRule="auto"/>
        <w:ind w:left="1440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>High use area more shielding needed than if low use area</w:t>
      </w:r>
    </w:p>
    <w:p w:rsidR="006B76A8" w:rsidRDefault="005E0C5C">
      <w:pPr>
        <w:pStyle w:val="ListParagraph"/>
        <w:spacing w:line="240" w:lineRule="auto"/>
        <w:ind w:left="1440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Time of occupancy (T) the determining factor </w:t>
      </w:r>
    </w:p>
    <w:tbl>
      <w:tblPr>
        <w:tblpPr w:leftFromText="180" w:rightFromText="180" w:vertAnchor="text" w:horzAnchor="page" w:tblpXSpec="center" w:tblpY="26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8"/>
        <w:gridCol w:w="7717"/>
      </w:tblGrid>
      <w:tr w:rsidR="006B76A8">
        <w:trPr>
          <w:trHeight w:val="221"/>
        </w:trPr>
        <w:tc>
          <w:tcPr>
            <w:tcW w:w="8965" w:type="dxa"/>
            <w:gridSpan w:val="2"/>
            <w:tcBorders>
              <w:top w:val="none" w:sz="4" w:space="0" w:color="000000"/>
              <w:left w:val="none" w:sz="4" w:space="0" w:color="000000"/>
              <w:right w:val="none" w:sz="4" w:space="0" w:color="000000"/>
            </w:tcBorders>
            <w:shd w:val="clear" w:color="auto" w:fill="auto"/>
            <w:vAlign w:val="center"/>
          </w:tcPr>
          <w:p w:rsidR="006B76A8" w:rsidRDefault="005E0C5C">
            <w:pPr>
              <w:spacing w:line="240" w:lineRule="auto"/>
              <w:rPr>
                <w:rFonts w:ascii="Futura PT Book" w:hAnsi="Futura PT Book"/>
                <w:b/>
                <w:sz w:val="24"/>
                <w:szCs w:val="24"/>
              </w:rPr>
            </w:pPr>
            <w:r>
              <w:rPr>
                <w:rFonts w:ascii="Futura PT Book" w:hAnsi="Futura PT Book"/>
                <w:b/>
                <w:sz w:val="24"/>
                <w:szCs w:val="24"/>
              </w:rPr>
              <w:t>Complete the Occupancy Factors as per SC 35</w:t>
            </w:r>
          </w:p>
        </w:tc>
      </w:tr>
      <w:tr w:rsidR="006B76A8">
        <w:trPr>
          <w:trHeight w:val="910"/>
        </w:trPr>
        <w:tc>
          <w:tcPr>
            <w:tcW w:w="1248" w:type="dxa"/>
            <w:shd w:val="clear" w:color="auto" w:fill="auto"/>
            <w:vAlign w:val="center"/>
          </w:tcPr>
          <w:p w:rsidR="006B76A8" w:rsidRDefault="005E0C5C">
            <w:pPr>
              <w:spacing w:line="240" w:lineRule="auto"/>
              <w:jc w:val="center"/>
              <w:rPr>
                <w:rFonts w:ascii="Futura PT Book" w:hAnsi="Futura PT Book"/>
                <w:b/>
                <w:sz w:val="24"/>
                <w:szCs w:val="24"/>
              </w:rPr>
            </w:pPr>
            <w:r>
              <w:rPr>
                <w:rFonts w:ascii="Futura PT Book" w:hAnsi="Futura PT Book"/>
                <w:b/>
                <w:sz w:val="24"/>
                <w:szCs w:val="24"/>
              </w:rPr>
              <w:t>T = 1</w:t>
            </w:r>
          </w:p>
          <w:p w:rsidR="006B76A8" w:rsidRDefault="006B76A8">
            <w:pPr>
              <w:spacing w:line="240" w:lineRule="auto"/>
              <w:jc w:val="center"/>
              <w:rPr>
                <w:rFonts w:ascii="Futura PT Book" w:hAnsi="Futura PT Book"/>
                <w:b/>
                <w:sz w:val="24"/>
                <w:szCs w:val="24"/>
              </w:rPr>
            </w:pPr>
          </w:p>
        </w:tc>
        <w:tc>
          <w:tcPr>
            <w:tcW w:w="7717" w:type="dxa"/>
            <w:shd w:val="clear" w:color="auto" w:fill="auto"/>
          </w:tcPr>
          <w:p w:rsidR="006B76A8" w:rsidRDefault="005E0C5C">
            <w:pPr>
              <w:spacing w:line="240" w:lineRule="auto"/>
              <w:rPr>
                <w:rFonts w:ascii="Futura PT Book" w:hAnsi="Futura PT Book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Futura PT Book" w:hAnsi="Futura PT Book"/>
                <w:b/>
                <w:sz w:val="24"/>
                <w:szCs w:val="24"/>
              </w:rPr>
              <w:t>Administrative offices and receptionist areas, laboratories, pharmacies and other areas fully occupied by an individual, attended waiting rooms, children’s indoor play areas, adjacent X-ray control room, living quarter</w:t>
            </w:r>
          </w:p>
        </w:tc>
      </w:tr>
      <w:tr w:rsidR="006B76A8">
        <w:trPr>
          <w:trHeight w:val="237"/>
        </w:trPr>
        <w:tc>
          <w:tcPr>
            <w:tcW w:w="1248" w:type="dxa"/>
            <w:shd w:val="clear" w:color="auto" w:fill="auto"/>
            <w:vAlign w:val="center"/>
          </w:tcPr>
          <w:p w:rsidR="006B76A8" w:rsidRDefault="005E0C5C">
            <w:pPr>
              <w:spacing w:line="240" w:lineRule="auto"/>
              <w:jc w:val="center"/>
              <w:rPr>
                <w:rFonts w:ascii="Futura PT Book" w:hAnsi="Futura PT Book"/>
                <w:b/>
                <w:sz w:val="24"/>
                <w:szCs w:val="24"/>
              </w:rPr>
            </w:pPr>
            <w:r>
              <w:rPr>
                <w:rFonts w:ascii="Futura PT Book" w:hAnsi="Futura PT Book"/>
                <w:b/>
                <w:sz w:val="24"/>
                <w:szCs w:val="24"/>
              </w:rPr>
              <w:t>T = 1/2</w:t>
            </w:r>
          </w:p>
        </w:tc>
        <w:tc>
          <w:tcPr>
            <w:tcW w:w="7717" w:type="dxa"/>
            <w:shd w:val="clear" w:color="auto" w:fill="auto"/>
          </w:tcPr>
          <w:p w:rsidR="006B76A8" w:rsidRDefault="005E0C5C">
            <w:pPr>
              <w:spacing w:line="240" w:lineRule="auto"/>
              <w:rPr>
                <w:rFonts w:ascii="Futura PT Book" w:hAnsi="Futura PT Book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Futura PT Book" w:hAnsi="Futura PT Book"/>
                <w:b/>
                <w:sz w:val="24"/>
                <w:szCs w:val="24"/>
              </w:rPr>
              <w:t>Rooms used for patient examinations and treatments</w:t>
            </w:r>
          </w:p>
        </w:tc>
      </w:tr>
      <w:tr w:rsidR="006B76A8">
        <w:trPr>
          <w:trHeight w:val="224"/>
        </w:trPr>
        <w:tc>
          <w:tcPr>
            <w:tcW w:w="1248" w:type="dxa"/>
            <w:shd w:val="clear" w:color="auto" w:fill="auto"/>
            <w:vAlign w:val="center"/>
          </w:tcPr>
          <w:p w:rsidR="006B76A8" w:rsidRDefault="005E0C5C">
            <w:pPr>
              <w:spacing w:line="240" w:lineRule="auto"/>
              <w:jc w:val="center"/>
              <w:rPr>
                <w:rFonts w:ascii="Futura PT Book" w:hAnsi="Futura PT Book"/>
                <w:b/>
                <w:sz w:val="24"/>
                <w:szCs w:val="24"/>
              </w:rPr>
            </w:pPr>
            <w:r>
              <w:rPr>
                <w:rFonts w:ascii="Futura PT Book" w:hAnsi="Futura PT Book"/>
                <w:b/>
                <w:sz w:val="24"/>
                <w:szCs w:val="24"/>
              </w:rPr>
              <w:t>T = 1/5</w:t>
            </w:r>
          </w:p>
        </w:tc>
        <w:tc>
          <w:tcPr>
            <w:tcW w:w="7717" w:type="dxa"/>
            <w:shd w:val="clear" w:color="auto" w:fill="auto"/>
          </w:tcPr>
          <w:p w:rsidR="006B76A8" w:rsidRDefault="005E0C5C">
            <w:pPr>
              <w:spacing w:line="240" w:lineRule="auto"/>
              <w:rPr>
                <w:rFonts w:ascii="Futura PT Book" w:hAnsi="Futura PT Book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Futura PT Book" w:hAnsi="Futura PT Book"/>
                <w:b/>
                <w:sz w:val="24"/>
                <w:szCs w:val="24"/>
              </w:rPr>
              <w:t>Corridors, patient rooms, staff lounges, staff rest rooms</w:t>
            </w:r>
          </w:p>
        </w:tc>
      </w:tr>
      <w:tr w:rsidR="006B76A8">
        <w:trPr>
          <w:trHeight w:val="224"/>
        </w:trPr>
        <w:tc>
          <w:tcPr>
            <w:tcW w:w="1248" w:type="dxa"/>
            <w:shd w:val="clear" w:color="auto" w:fill="auto"/>
            <w:vAlign w:val="center"/>
          </w:tcPr>
          <w:p w:rsidR="006B76A8" w:rsidRDefault="005E0C5C">
            <w:pPr>
              <w:spacing w:line="240" w:lineRule="auto"/>
              <w:jc w:val="center"/>
              <w:rPr>
                <w:rFonts w:ascii="Futura PT Book" w:hAnsi="Futura PT Book"/>
                <w:b/>
                <w:sz w:val="24"/>
                <w:szCs w:val="24"/>
              </w:rPr>
            </w:pPr>
            <w:r>
              <w:rPr>
                <w:rFonts w:ascii="Futura PT Book" w:hAnsi="Futura PT Book"/>
                <w:b/>
                <w:sz w:val="24"/>
                <w:szCs w:val="24"/>
              </w:rPr>
              <w:t>T = 1/8</w:t>
            </w:r>
          </w:p>
        </w:tc>
        <w:tc>
          <w:tcPr>
            <w:tcW w:w="7717" w:type="dxa"/>
            <w:shd w:val="clear" w:color="auto" w:fill="auto"/>
          </w:tcPr>
          <w:p w:rsidR="006B76A8" w:rsidRDefault="005E0C5C">
            <w:pPr>
              <w:spacing w:line="240" w:lineRule="auto"/>
              <w:rPr>
                <w:rFonts w:ascii="Futura PT Book" w:hAnsi="Futura PT Book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Futura PT Book" w:hAnsi="Futura PT Book"/>
                <w:b/>
                <w:sz w:val="24"/>
                <w:szCs w:val="24"/>
              </w:rPr>
              <w:t>Corridor doors</w:t>
            </w:r>
          </w:p>
        </w:tc>
      </w:tr>
      <w:tr w:rsidR="006B76A8">
        <w:trPr>
          <w:trHeight w:val="686"/>
        </w:trPr>
        <w:tc>
          <w:tcPr>
            <w:tcW w:w="1248" w:type="dxa"/>
            <w:shd w:val="clear" w:color="auto" w:fill="auto"/>
            <w:vAlign w:val="center"/>
          </w:tcPr>
          <w:p w:rsidR="006B76A8" w:rsidRDefault="005E0C5C">
            <w:pPr>
              <w:spacing w:line="240" w:lineRule="auto"/>
              <w:jc w:val="center"/>
              <w:rPr>
                <w:rFonts w:ascii="Futura PT Book" w:hAnsi="Futura PT Book"/>
                <w:b/>
                <w:sz w:val="24"/>
                <w:szCs w:val="24"/>
              </w:rPr>
            </w:pPr>
            <w:r>
              <w:rPr>
                <w:rFonts w:ascii="Futura PT Book" w:hAnsi="Futura PT Book"/>
                <w:b/>
                <w:sz w:val="24"/>
                <w:szCs w:val="24"/>
              </w:rPr>
              <w:t>T = 1/20</w:t>
            </w:r>
          </w:p>
        </w:tc>
        <w:tc>
          <w:tcPr>
            <w:tcW w:w="7717" w:type="dxa"/>
            <w:shd w:val="clear" w:color="auto" w:fill="auto"/>
          </w:tcPr>
          <w:p w:rsidR="006B76A8" w:rsidRDefault="005E0C5C">
            <w:pPr>
              <w:spacing w:line="240" w:lineRule="auto"/>
              <w:rPr>
                <w:rFonts w:ascii="Futura PT Book" w:hAnsi="Futura PT Book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Futura PT Book" w:hAnsi="Futura PT Book"/>
                <w:b/>
                <w:sz w:val="24"/>
                <w:szCs w:val="24"/>
              </w:rPr>
              <w:t>Public toilets, unattended vending areas, storage rooms, outdoor areas with seating, unattended waiting rooms, patient holding areas</w:t>
            </w:r>
          </w:p>
        </w:tc>
      </w:tr>
      <w:tr w:rsidR="006B76A8">
        <w:trPr>
          <w:trHeight w:val="686"/>
        </w:trPr>
        <w:tc>
          <w:tcPr>
            <w:tcW w:w="1248" w:type="dxa"/>
            <w:shd w:val="clear" w:color="auto" w:fill="auto"/>
            <w:vAlign w:val="center"/>
          </w:tcPr>
          <w:p w:rsidR="006B76A8" w:rsidRDefault="005E0C5C">
            <w:pPr>
              <w:spacing w:line="240" w:lineRule="auto"/>
              <w:jc w:val="center"/>
              <w:rPr>
                <w:rFonts w:ascii="Futura PT Book" w:hAnsi="Futura PT Book"/>
                <w:b/>
                <w:sz w:val="24"/>
                <w:szCs w:val="24"/>
              </w:rPr>
            </w:pPr>
            <w:r>
              <w:rPr>
                <w:rFonts w:ascii="Futura PT Book" w:hAnsi="Futura PT Book"/>
                <w:b/>
                <w:sz w:val="24"/>
                <w:szCs w:val="24"/>
              </w:rPr>
              <w:t>T = 1/40</w:t>
            </w:r>
          </w:p>
        </w:tc>
        <w:tc>
          <w:tcPr>
            <w:tcW w:w="7717" w:type="dxa"/>
            <w:shd w:val="clear" w:color="auto" w:fill="auto"/>
          </w:tcPr>
          <w:p w:rsidR="006B76A8" w:rsidRDefault="005E0C5C">
            <w:pPr>
              <w:spacing w:line="240" w:lineRule="auto"/>
              <w:rPr>
                <w:rFonts w:ascii="Futura PT Book" w:hAnsi="Futura PT Book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Futura PT Book" w:hAnsi="Futura PT Book"/>
                <w:b/>
                <w:sz w:val="24"/>
                <w:szCs w:val="24"/>
              </w:rPr>
              <w:t>Outdoor areas with only transient pedestrian or vehicular traffic, unattended parking lots, vehicular drop off areas (unattended), attics, stairways, unattended elevators, janitor’s closets</w:t>
            </w:r>
          </w:p>
        </w:tc>
      </w:tr>
    </w:tbl>
    <w:p w:rsidR="006B76A8" w:rsidRDefault="006B76A8">
      <w:pPr>
        <w:spacing w:line="240" w:lineRule="auto"/>
        <w:rPr>
          <w:rFonts w:ascii="Futura PT Book" w:hAnsi="Futura PT Book"/>
          <w:b/>
          <w:sz w:val="24"/>
          <w:szCs w:val="24"/>
        </w:rPr>
      </w:pPr>
    </w:p>
    <w:p w:rsidR="006B76A8" w:rsidRDefault="005E0C5C">
      <w:pPr>
        <w:pStyle w:val="ListParagraph"/>
        <w:numPr>
          <w:ilvl w:val="1"/>
          <w:numId w:val="33"/>
        </w:numPr>
        <w:spacing w:after="200" w:line="240" w:lineRule="auto"/>
        <w:ind w:left="108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lastRenderedPageBreak/>
        <w:t>Controlled or Uncontrolled area</w:t>
      </w:r>
    </w:p>
    <w:p w:rsidR="006B76A8" w:rsidRDefault="006B76A8">
      <w:pPr>
        <w:pStyle w:val="ListParagraph"/>
        <w:spacing w:line="240" w:lineRule="auto"/>
        <w:ind w:left="1080"/>
        <w:rPr>
          <w:rFonts w:ascii="Futura PT Book" w:hAnsi="Futura PT Book"/>
          <w:b/>
          <w:sz w:val="24"/>
          <w:szCs w:val="24"/>
        </w:rPr>
      </w:pPr>
    </w:p>
    <w:p w:rsidR="006B76A8" w:rsidRDefault="005E0C5C">
      <w:pPr>
        <w:pStyle w:val="ListParagraph"/>
        <w:spacing w:line="240" w:lineRule="auto"/>
        <w:ind w:left="144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Controlled </w:t>
      </w:r>
    </w:p>
    <w:p w:rsidR="006B76A8" w:rsidRDefault="005E0C5C">
      <w:pPr>
        <w:pStyle w:val="ListParagraph"/>
        <w:spacing w:line="240" w:lineRule="auto"/>
        <w:ind w:left="1980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>Any area occupied by workers who have been trained in radiation safety procedures &amp; who wear radiation monitoring devices</w:t>
      </w:r>
    </w:p>
    <w:p w:rsidR="006B76A8" w:rsidRDefault="006B76A8">
      <w:pPr>
        <w:pStyle w:val="ListParagraph"/>
        <w:spacing w:line="240" w:lineRule="auto"/>
        <w:ind w:left="1980"/>
        <w:rPr>
          <w:rFonts w:ascii="Futura PT Book" w:hAnsi="Futura PT Book"/>
          <w:b/>
          <w:sz w:val="24"/>
          <w:szCs w:val="24"/>
        </w:rPr>
      </w:pPr>
    </w:p>
    <w:p w:rsidR="006B76A8" w:rsidRDefault="005E0C5C">
      <w:pPr>
        <w:pStyle w:val="ListParagraph"/>
        <w:spacing w:line="240" w:lineRule="auto"/>
        <w:ind w:left="144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Uncontrolled </w:t>
      </w:r>
    </w:p>
    <w:p w:rsidR="006B76A8" w:rsidRDefault="005E0C5C">
      <w:pPr>
        <w:pStyle w:val="ListParagraph"/>
        <w:spacing w:line="240" w:lineRule="auto"/>
        <w:ind w:left="1980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>Area in which member of the general public may be found</w:t>
      </w:r>
    </w:p>
    <w:p w:rsidR="006B76A8" w:rsidRDefault="005E0C5C">
      <w:pPr>
        <w:pStyle w:val="ListParagraph"/>
        <w:spacing w:line="240" w:lineRule="auto"/>
        <w:ind w:left="1980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>Individuals who are not trained to work with radiation</w:t>
      </w:r>
    </w:p>
    <w:p w:rsidR="006B76A8" w:rsidRDefault="006B76A8">
      <w:pPr>
        <w:pStyle w:val="ListParagraph"/>
        <w:spacing w:line="240" w:lineRule="auto"/>
        <w:ind w:left="1980"/>
        <w:rPr>
          <w:rFonts w:ascii="Futura PT Book" w:hAnsi="Futura PT Book"/>
          <w:b/>
          <w:sz w:val="24"/>
          <w:szCs w:val="24"/>
        </w:rPr>
      </w:pPr>
    </w:p>
    <w:p w:rsidR="006B76A8" w:rsidRDefault="005E0C5C">
      <w:pPr>
        <w:pStyle w:val="ListParagraph"/>
        <w:numPr>
          <w:ilvl w:val="1"/>
          <w:numId w:val="33"/>
        </w:numPr>
        <w:tabs>
          <w:tab w:val="left" w:pos="1440"/>
        </w:tabs>
        <w:spacing w:after="200" w:line="240" w:lineRule="auto"/>
        <w:ind w:left="108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Workload (W)</w:t>
      </w:r>
    </w:p>
    <w:p w:rsidR="006B76A8" w:rsidRDefault="006B76A8">
      <w:pPr>
        <w:pStyle w:val="ListParagraph"/>
        <w:spacing w:line="240" w:lineRule="auto"/>
        <w:ind w:left="1350"/>
        <w:rPr>
          <w:rFonts w:ascii="Futura PT Book" w:hAnsi="Futura PT Book"/>
          <w:b/>
          <w:sz w:val="24"/>
          <w:szCs w:val="24"/>
        </w:rPr>
      </w:pPr>
    </w:p>
    <w:p w:rsidR="006B76A8" w:rsidRDefault="005E0C5C">
      <w:pPr>
        <w:pStyle w:val="ListParagraph"/>
        <w:spacing w:line="240" w:lineRule="auto"/>
        <w:ind w:left="1440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>Level of radiation activity in a room per week</w:t>
      </w:r>
    </w:p>
    <w:p w:rsidR="006B76A8" w:rsidRDefault="005E0C5C">
      <w:pPr>
        <w:pStyle w:val="ListParagraph"/>
        <w:spacing w:line="240" w:lineRule="auto"/>
        <w:ind w:left="1440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>Greater workload (activity) means more shielding needed</w:t>
      </w:r>
    </w:p>
    <w:p w:rsidR="006B76A8" w:rsidRDefault="005E0C5C">
      <w:pPr>
        <w:pStyle w:val="ListParagraph"/>
        <w:spacing w:line="240" w:lineRule="auto"/>
        <w:ind w:left="1440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>W is expressed in mA minutes per week</w:t>
      </w:r>
    </w:p>
    <w:p w:rsidR="006B76A8" w:rsidRDefault="006B76A8">
      <w:pPr>
        <w:pStyle w:val="ListParagraph"/>
        <w:spacing w:line="240" w:lineRule="auto"/>
        <w:ind w:left="1890"/>
        <w:rPr>
          <w:rFonts w:ascii="Futura PT Book" w:hAnsi="Futura PT Book"/>
          <w:sz w:val="24"/>
          <w:szCs w:val="24"/>
        </w:rPr>
      </w:pPr>
    </w:p>
    <w:p w:rsidR="006B76A8" w:rsidRDefault="005E0C5C">
      <w:pPr>
        <w:pStyle w:val="ListParagraph"/>
        <w:numPr>
          <w:ilvl w:val="1"/>
          <w:numId w:val="33"/>
        </w:numPr>
        <w:spacing w:after="200" w:line="240" w:lineRule="auto"/>
        <w:ind w:left="108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Maximum &amp; average tube potential &amp; output</w:t>
      </w:r>
    </w:p>
    <w:p w:rsidR="006B76A8" w:rsidRDefault="006B76A8">
      <w:pPr>
        <w:pStyle w:val="ListParagraph"/>
        <w:spacing w:line="240" w:lineRule="auto"/>
        <w:ind w:left="1350" w:hanging="90"/>
        <w:rPr>
          <w:rFonts w:ascii="Futura PT Book" w:hAnsi="Futura PT Book"/>
          <w:b/>
          <w:sz w:val="24"/>
          <w:szCs w:val="24"/>
        </w:rPr>
      </w:pPr>
    </w:p>
    <w:p w:rsidR="006B76A8" w:rsidRDefault="005E0C5C">
      <w:pPr>
        <w:pStyle w:val="ListParagraph"/>
        <w:spacing w:line="240" w:lineRule="auto"/>
        <w:ind w:left="1350" w:firstLine="90"/>
        <w:rPr>
          <w:rFonts w:ascii="Futura PT Book" w:hAnsi="Futura PT Book"/>
          <w:b/>
          <w:sz w:val="24"/>
          <w:szCs w:val="24"/>
        </w:rPr>
      </w:pPr>
      <w:proofErr w:type="spellStart"/>
      <w:r>
        <w:rPr>
          <w:rFonts w:ascii="Futura PT Book" w:hAnsi="Futura PT Book"/>
          <w:b/>
          <w:sz w:val="24"/>
          <w:szCs w:val="24"/>
        </w:rPr>
        <w:t>KVp</w:t>
      </w:r>
      <w:proofErr w:type="spellEnd"/>
      <w:r>
        <w:rPr>
          <w:rFonts w:ascii="Futura PT Book" w:hAnsi="Futura PT Book"/>
          <w:b/>
          <w:sz w:val="24"/>
          <w:szCs w:val="24"/>
        </w:rPr>
        <w:t xml:space="preserve"> is used to measure penetrability of the beam </w:t>
      </w:r>
    </w:p>
    <w:p w:rsidR="006B76A8" w:rsidRDefault="005E0C5C">
      <w:pPr>
        <w:pStyle w:val="ListParagraph"/>
        <w:spacing w:line="240" w:lineRule="auto"/>
        <w:ind w:left="1350" w:firstLine="90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Can go as high as 150 </w:t>
      </w:r>
      <w:proofErr w:type="spellStart"/>
      <w:r>
        <w:rPr>
          <w:rFonts w:ascii="Futura PT Book" w:hAnsi="Futura PT Book"/>
          <w:b/>
          <w:sz w:val="24"/>
          <w:szCs w:val="24"/>
        </w:rPr>
        <w:t>kVp</w:t>
      </w:r>
      <w:proofErr w:type="spellEnd"/>
      <w:r>
        <w:rPr>
          <w:rFonts w:ascii="Futura PT Book" w:hAnsi="Futura PT Book"/>
          <w:b/>
          <w:sz w:val="24"/>
          <w:szCs w:val="24"/>
        </w:rPr>
        <w:t xml:space="preserve">, but mostly around 75 </w:t>
      </w:r>
      <w:proofErr w:type="spellStart"/>
      <w:r>
        <w:rPr>
          <w:rFonts w:ascii="Futura PT Book" w:hAnsi="Futura PT Book"/>
          <w:b/>
          <w:sz w:val="24"/>
          <w:szCs w:val="24"/>
        </w:rPr>
        <w:t>kVp</w:t>
      </w:r>
      <w:proofErr w:type="spellEnd"/>
    </w:p>
    <w:p w:rsidR="006B76A8" w:rsidRDefault="005E0C5C">
      <w:pPr>
        <w:pStyle w:val="ListParagraph"/>
        <w:spacing w:line="240" w:lineRule="auto"/>
        <w:ind w:left="1350" w:firstLine="90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Constant operation assumed at higher </w:t>
      </w:r>
      <w:proofErr w:type="spellStart"/>
      <w:r>
        <w:rPr>
          <w:rFonts w:ascii="Futura PT Book" w:hAnsi="Futura PT Book"/>
          <w:b/>
          <w:sz w:val="24"/>
          <w:szCs w:val="24"/>
        </w:rPr>
        <w:t>kVp</w:t>
      </w:r>
      <w:proofErr w:type="spellEnd"/>
      <w:r>
        <w:rPr>
          <w:rFonts w:ascii="Futura PT Book" w:hAnsi="Futura PT Book"/>
          <w:b/>
          <w:sz w:val="24"/>
          <w:szCs w:val="24"/>
        </w:rPr>
        <w:t xml:space="preserve"> to be safe</w:t>
      </w:r>
    </w:p>
    <w:p w:rsidR="006B76A8" w:rsidRDefault="006B76A8">
      <w:pPr>
        <w:pStyle w:val="ListParagraph"/>
        <w:spacing w:line="240" w:lineRule="auto"/>
        <w:ind w:left="1350"/>
        <w:rPr>
          <w:rFonts w:ascii="Futura PT Book" w:hAnsi="Futura PT Book"/>
          <w:b/>
          <w:sz w:val="24"/>
          <w:szCs w:val="24"/>
        </w:rPr>
      </w:pPr>
    </w:p>
    <w:p w:rsidR="006B76A8" w:rsidRDefault="005E0C5C">
      <w:pPr>
        <w:pStyle w:val="ListParagraph"/>
        <w:numPr>
          <w:ilvl w:val="1"/>
          <w:numId w:val="33"/>
        </w:numPr>
        <w:spacing w:after="200" w:line="240" w:lineRule="auto"/>
        <w:ind w:left="108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Use factor (U)</w:t>
      </w:r>
    </w:p>
    <w:p w:rsidR="006B76A8" w:rsidRDefault="006B76A8">
      <w:pPr>
        <w:pStyle w:val="ListParagraph"/>
        <w:spacing w:line="240" w:lineRule="auto"/>
        <w:ind w:left="1350"/>
        <w:rPr>
          <w:rFonts w:ascii="Futura PT Book" w:hAnsi="Futura PT Book"/>
          <w:sz w:val="24"/>
          <w:szCs w:val="24"/>
        </w:rPr>
      </w:pPr>
    </w:p>
    <w:p w:rsidR="006B76A8" w:rsidRDefault="005E0C5C">
      <w:pPr>
        <w:pStyle w:val="ListParagraph"/>
        <w:spacing w:line="240" w:lineRule="auto"/>
        <w:ind w:left="1440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>Amount of time the useful beam is directed towards the barrier under consideration</w:t>
      </w:r>
    </w:p>
    <w:tbl>
      <w:tblPr>
        <w:tblpPr w:leftFromText="180" w:rightFromText="180" w:vertAnchor="text" w:horzAnchor="page" w:tblpXSpec="center" w:tblpY="1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70"/>
        <w:gridCol w:w="7686"/>
      </w:tblGrid>
      <w:tr w:rsidR="006B76A8">
        <w:tc>
          <w:tcPr>
            <w:tcW w:w="8856" w:type="dxa"/>
            <w:gridSpan w:val="2"/>
            <w:tcBorders>
              <w:top w:val="none" w:sz="4" w:space="0" w:color="000000"/>
              <w:left w:val="none" w:sz="4" w:space="0" w:color="000000"/>
              <w:right w:val="none" w:sz="4" w:space="0" w:color="000000"/>
            </w:tcBorders>
            <w:shd w:val="clear" w:color="auto" w:fill="auto"/>
            <w:vAlign w:val="center"/>
          </w:tcPr>
          <w:p w:rsidR="006B76A8" w:rsidRDefault="005E0C5C">
            <w:pPr>
              <w:spacing w:line="240" w:lineRule="auto"/>
              <w:rPr>
                <w:rFonts w:ascii="Futura PT Book" w:hAnsi="Futura PT Book"/>
                <w:b/>
                <w:sz w:val="24"/>
                <w:szCs w:val="24"/>
              </w:rPr>
            </w:pPr>
            <w:r>
              <w:rPr>
                <w:rFonts w:ascii="Futura PT Book" w:hAnsi="Futura PT Book"/>
                <w:b/>
                <w:sz w:val="24"/>
                <w:szCs w:val="24"/>
              </w:rPr>
              <w:t>Complete the Use Factors as per SC 35</w:t>
            </w:r>
          </w:p>
        </w:tc>
      </w:tr>
      <w:tr w:rsidR="006B76A8">
        <w:tc>
          <w:tcPr>
            <w:tcW w:w="8856" w:type="dxa"/>
            <w:gridSpan w:val="2"/>
            <w:shd w:val="clear" w:color="auto" w:fill="D9D9D9"/>
            <w:vAlign w:val="center"/>
          </w:tcPr>
          <w:p w:rsidR="006B76A8" w:rsidRDefault="005E0C5C">
            <w:pPr>
              <w:spacing w:line="240" w:lineRule="auto"/>
              <w:jc w:val="center"/>
              <w:rPr>
                <w:rFonts w:ascii="Futura PT Book" w:hAnsi="Futura PT Book"/>
                <w:b/>
                <w:sz w:val="24"/>
                <w:szCs w:val="24"/>
              </w:rPr>
            </w:pPr>
            <w:r>
              <w:rPr>
                <w:rFonts w:ascii="Futura PT Book" w:hAnsi="Futura PT Book"/>
                <w:b/>
                <w:sz w:val="24"/>
                <w:szCs w:val="24"/>
              </w:rPr>
              <w:t>Primary Barrier</w:t>
            </w:r>
          </w:p>
        </w:tc>
      </w:tr>
      <w:tr w:rsidR="006B76A8">
        <w:tc>
          <w:tcPr>
            <w:tcW w:w="1170" w:type="dxa"/>
            <w:shd w:val="clear" w:color="auto" w:fill="auto"/>
            <w:vAlign w:val="center"/>
          </w:tcPr>
          <w:p w:rsidR="006B76A8" w:rsidRDefault="005E0C5C">
            <w:pPr>
              <w:spacing w:line="240" w:lineRule="auto"/>
              <w:jc w:val="center"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>U = 1</w:t>
            </w:r>
          </w:p>
        </w:tc>
        <w:tc>
          <w:tcPr>
            <w:tcW w:w="7686" w:type="dxa"/>
            <w:shd w:val="clear" w:color="auto" w:fill="auto"/>
          </w:tcPr>
          <w:p w:rsidR="006B76A8" w:rsidRDefault="005E0C5C">
            <w:pPr>
              <w:spacing w:line="240" w:lineRule="auto"/>
              <w:rPr>
                <w:rFonts w:ascii="Futura PT Book" w:hAnsi="Futura PT Book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Futura PT Book" w:hAnsi="Futura PT Book"/>
                <w:b/>
                <w:sz w:val="24"/>
                <w:szCs w:val="24"/>
              </w:rPr>
              <w:t>Floors of radiation rooms, walls containing a vertical image receptor; any other walls, doors, or ceiling areas routinely exposed to the direct radiation beam</w:t>
            </w:r>
          </w:p>
        </w:tc>
      </w:tr>
      <w:tr w:rsidR="006B76A8">
        <w:tc>
          <w:tcPr>
            <w:tcW w:w="1170" w:type="dxa"/>
            <w:shd w:val="clear" w:color="auto" w:fill="auto"/>
            <w:vAlign w:val="center"/>
          </w:tcPr>
          <w:p w:rsidR="006B76A8" w:rsidRDefault="005E0C5C">
            <w:pPr>
              <w:spacing w:line="240" w:lineRule="auto"/>
              <w:jc w:val="center"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>U = 1/4</w:t>
            </w:r>
          </w:p>
        </w:tc>
        <w:tc>
          <w:tcPr>
            <w:tcW w:w="7686" w:type="dxa"/>
            <w:shd w:val="clear" w:color="auto" w:fill="auto"/>
          </w:tcPr>
          <w:p w:rsidR="006B76A8" w:rsidRDefault="005E0C5C">
            <w:pPr>
              <w:spacing w:line="240" w:lineRule="auto"/>
              <w:rPr>
                <w:rFonts w:ascii="Futura PT Book" w:hAnsi="Futura PT Book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Futura PT Book" w:hAnsi="Futura PT Book"/>
                <w:b/>
                <w:sz w:val="24"/>
                <w:szCs w:val="24"/>
              </w:rPr>
              <w:t>Doors and wall areas of radiation rooms not routinely exposed to the direct radiation beam</w:t>
            </w:r>
          </w:p>
        </w:tc>
      </w:tr>
      <w:tr w:rsidR="006B76A8"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76A8" w:rsidRDefault="005E0C5C">
            <w:pPr>
              <w:spacing w:line="240" w:lineRule="auto"/>
              <w:jc w:val="center"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>U = 1/16</w:t>
            </w:r>
          </w:p>
        </w:tc>
        <w:tc>
          <w:tcPr>
            <w:tcW w:w="7686" w:type="dxa"/>
            <w:tcBorders>
              <w:bottom w:val="single" w:sz="4" w:space="0" w:color="auto"/>
            </w:tcBorders>
            <w:shd w:val="clear" w:color="auto" w:fill="auto"/>
          </w:tcPr>
          <w:p w:rsidR="006B76A8" w:rsidRDefault="005E0C5C">
            <w:pPr>
              <w:spacing w:line="240" w:lineRule="auto"/>
              <w:rPr>
                <w:rFonts w:ascii="Futura PT Book" w:hAnsi="Futura PT Book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Futura PT Book" w:hAnsi="Futura PT Book"/>
                <w:b/>
                <w:sz w:val="24"/>
                <w:szCs w:val="24"/>
              </w:rPr>
              <w:t>Ceiling areas of radiation rooms not routinely exposed to the direct radiation beam</w:t>
            </w:r>
          </w:p>
        </w:tc>
      </w:tr>
      <w:tr w:rsidR="006B76A8">
        <w:tc>
          <w:tcPr>
            <w:tcW w:w="8856" w:type="dxa"/>
            <w:gridSpan w:val="2"/>
            <w:shd w:val="clear" w:color="auto" w:fill="D9D9D9"/>
            <w:vAlign w:val="center"/>
          </w:tcPr>
          <w:p w:rsidR="006B76A8" w:rsidRDefault="005E0C5C">
            <w:pPr>
              <w:spacing w:line="240" w:lineRule="auto"/>
              <w:jc w:val="center"/>
              <w:rPr>
                <w:rFonts w:ascii="Futura PT Book" w:hAnsi="Futura PT Book"/>
                <w:b/>
                <w:sz w:val="24"/>
                <w:szCs w:val="24"/>
              </w:rPr>
            </w:pPr>
            <w:r>
              <w:rPr>
                <w:rFonts w:ascii="Futura PT Book" w:hAnsi="Futura PT Book"/>
                <w:b/>
                <w:sz w:val="24"/>
                <w:szCs w:val="24"/>
              </w:rPr>
              <w:t>Secondary Barrier</w:t>
            </w:r>
          </w:p>
        </w:tc>
      </w:tr>
      <w:tr w:rsidR="006B76A8">
        <w:tc>
          <w:tcPr>
            <w:tcW w:w="1170" w:type="dxa"/>
            <w:shd w:val="clear" w:color="auto" w:fill="auto"/>
            <w:vAlign w:val="center"/>
          </w:tcPr>
          <w:p w:rsidR="006B76A8" w:rsidRDefault="005E0C5C">
            <w:pPr>
              <w:spacing w:line="240" w:lineRule="auto"/>
              <w:jc w:val="center"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lastRenderedPageBreak/>
              <w:t>U = 1</w:t>
            </w:r>
          </w:p>
        </w:tc>
        <w:tc>
          <w:tcPr>
            <w:tcW w:w="7686" w:type="dxa"/>
            <w:shd w:val="clear" w:color="auto" w:fill="auto"/>
          </w:tcPr>
          <w:p w:rsidR="006B76A8" w:rsidRDefault="005E0C5C">
            <w:pPr>
              <w:spacing w:line="240" w:lineRule="auto"/>
              <w:rPr>
                <w:rFonts w:ascii="Futura PT Book" w:hAnsi="Futura PT Book"/>
                <w:b/>
                <w:sz w:val="24"/>
                <w:szCs w:val="24"/>
              </w:rPr>
            </w:pPr>
            <w:r>
              <w:rPr>
                <w:rFonts w:ascii="Futura PT Book" w:hAnsi="Futura PT Book"/>
                <w:b/>
                <w:sz w:val="24"/>
                <w:szCs w:val="24"/>
              </w:rPr>
              <w:t>The use factor for secondary protective barriers is always taken to be 1</w:t>
            </w:r>
          </w:p>
        </w:tc>
      </w:tr>
    </w:tbl>
    <w:p w:rsidR="006B76A8" w:rsidRDefault="006B76A8">
      <w:pPr>
        <w:spacing w:after="200"/>
        <w:rPr>
          <w:rFonts w:ascii="Futura PT Book" w:hAnsi="Futura PT Book"/>
          <w:sz w:val="24"/>
          <w:szCs w:val="24"/>
        </w:rPr>
      </w:pPr>
    </w:p>
    <w:p w:rsidR="006B76A8" w:rsidRDefault="006B76A8">
      <w:pPr>
        <w:spacing w:after="200"/>
        <w:rPr>
          <w:rFonts w:ascii="Futura PT Book" w:hAnsi="Futura PT Book"/>
          <w:sz w:val="24"/>
          <w:szCs w:val="24"/>
        </w:rPr>
      </w:pPr>
    </w:p>
    <w:p w:rsidR="006B76A8" w:rsidRDefault="005E0C5C">
      <w:pPr>
        <w:pStyle w:val="ListParagraph"/>
        <w:numPr>
          <w:ilvl w:val="0"/>
          <w:numId w:val="33"/>
        </w:numPr>
        <w:spacing w:after="20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What is the minimum barrier requirement for the control booth?</w:t>
      </w:r>
    </w:p>
    <w:p w:rsidR="006B76A8" w:rsidRDefault="005E0C5C">
      <w:pPr>
        <w:pStyle w:val="ListParagraph"/>
        <w:numPr>
          <w:ilvl w:val="0"/>
          <w:numId w:val="32"/>
        </w:numPr>
        <w:tabs>
          <w:tab w:val="left" w:pos="1185"/>
        </w:tabs>
        <w:spacing w:after="200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 w:cs="Helvetica"/>
          <w:b/>
          <w:color w:val="333333"/>
          <w:sz w:val="24"/>
          <w:szCs w:val="24"/>
          <w:shd w:val="clear" w:color="auto" w:fill="F9F9F9"/>
        </w:rPr>
        <w:t xml:space="preserve">The control booth, and the viewing window, must have shielding properties such that no operator is occupationally exposed to more than 0.4 </w:t>
      </w:r>
      <w:proofErr w:type="spellStart"/>
      <w:r>
        <w:rPr>
          <w:rFonts w:ascii="Futura PT Book" w:hAnsi="Futura PT Book" w:cs="Helvetica"/>
          <w:b/>
          <w:color w:val="333333"/>
          <w:sz w:val="24"/>
          <w:szCs w:val="24"/>
          <w:shd w:val="clear" w:color="auto" w:fill="F9F9F9"/>
        </w:rPr>
        <w:t>mSv</w:t>
      </w:r>
      <w:proofErr w:type="spellEnd"/>
      <w:r>
        <w:rPr>
          <w:rFonts w:ascii="Futura PT Book" w:hAnsi="Futura PT Book" w:cs="Helvetica"/>
          <w:b/>
          <w:color w:val="333333"/>
          <w:sz w:val="24"/>
          <w:szCs w:val="24"/>
          <w:shd w:val="clear" w:color="auto" w:fill="F9F9F9"/>
        </w:rPr>
        <w:t>/week</w:t>
      </w:r>
    </w:p>
    <w:p w:rsidR="006B76A8" w:rsidRDefault="005E0C5C">
      <w:pPr>
        <w:pStyle w:val="ListParagraph"/>
        <w:numPr>
          <w:ilvl w:val="0"/>
          <w:numId w:val="32"/>
        </w:numPr>
        <w:tabs>
          <w:tab w:val="left" w:pos="1185"/>
        </w:tabs>
        <w:spacing w:after="200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 w:cs="Helvetica"/>
          <w:b/>
          <w:color w:val="333333"/>
          <w:sz w:val="24"/>
          <w:szCs w:val="24"/>
          <w:shd w:val="clear" w:color="auto" w:fill="F9F9F9"/>
        </w:rPr>
        <w:t>The walls of the control booth are calculated as secondary barriers</w:t>
      </w:r>
    </w:p>
    <w:p w:rsidR="006B76A8" w:rsidRDefault="006B76A8">
      <w:pPr>
        <w:spacing w:after="200"/>
        <w:rPr>
          <w:rFonts w:ascii="Futura PT Book" w:hAnsi="Futura PT Book" w:cs="Arial"/>
          <w:sz w:val="24"/>
          <w:szCs w:val="24"/>
        </w:rPr>
      </w:pPr>
    </w:p>
    <w:p w:rsidR="006B76A8" w:rsidRDefault="005E0C5C">
      <w:pPr>
        <w:pStyle w:val="ListParagraph"/>
        <w:numPr>
          <w:ilvl w:val="0"/>
          <w:numId w:val="33"/>
        </w:numPr>
        <w:spacing w:after="20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Scatter at one meter from the patient is defined as </w:t>
      </w:r>
      <w:r>
        <w:rPr>
          <w:rFonts w:ascii="Futura PT Book" w:hAnsi="Futura PT Book"/>
          <w:b/>
          <w:sz w:val="24"/>
          <w:szCs w:val="24"/>
        </w:rPr>
        <w:t>0.1%</w:t>
      </w:r>
      <w:r>
        <w:rPr>
          <w:rFonts w:ascii="Futura PT Book" w:hAnsi="Futura PT Book"/>
          <w:sz w:val="24"/>
          <w:szCs w:val="24"/>
        </w:rPr>
        <w:t xml:space="preserve"> intensity of the useful beam.</w:t>
      </w:r>
    </w:p>
    <w:p w:rsidR="006B76A8" w:rsidRDefault="006B76A8">
      <w:pPr>
        <w:spacing w:after="200"/>
        <w:rPr>
          <w:rFonts w:ascii="Futura PT Book" w:hAnsi="Futura PT Book"/>
          <w:sz w:val="24"/>
          <w:szCs w:val="24"/>
        </w:rPr>
      </w:pPr>
    </w:p>
    <w:p w:rsidR="006B76A8" w:rsidRDefault="005E0C5C">
      <w:pPr>
        <w:pStyle w:val="ListParagraph"/>
        <w:numPr>
          <w:ilvl w:val="0"/>
          <w:numId w:val="33"/>
        </w:numPr>
        <w:spacing w:after="20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If an exam results in 250 </w:t>
      </w:r>
      <w:proofErr w:type="spellStart"/>
      <w:r>
        <w:rPr>
          <w:rFonts w:ascii="Futura PT Book" w:hAnsi="Futura PT Book"/>
          <w:sz w:val="24"/>
          <w:szCs w:val="24"/>
        </w:rPr>
        <w:t>mR</w:t>
      </w:r>
      <w:proofErr w:type="spellEnd"/>
      <w:r>
        <w:rPr>
          <w:rFonts w:ascii="Futura PT Book" w:hAnsi="Futura PT Book"/>
          <w:sz w:val="24"/>
          <w:szCs w:val="24"/>
        </w:rPr>
        <w:t xml:space="preserve"> at the patient, what will the scatter be at 1 meter away?</w:t>
      </w:r>
    </w:p>
    <w:p w:rsidR="006B76A8" w:rsidRDefault="006B76A8">
      <w:pPr>
        <w:pStyle w:val="ListParagraph"/>
        <w:rPr>
          <w:rFonts w:ascii="Futura PT Book" w:hAnsi="Futura PT Book"/>
          <w:sz w:val="24"/>
          <w:szCs w:val="24"/>
        </w:rPr>
      </w:pPr>
    </w:p>
    <w:p w:rsidR="006B76A8" w:rsidRDefault="005E0C5C">
      <w:pPr>
        <w:pStyle w:val="ListParagraph"/>
        <w:spacing w:after="200"/>
        <w:ind w:left="360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250 </w:t>
      </w:r>
      <w:proofErr w:type="spellStart"/>
      <w:proofErr w:type="gramStart"/>
      <w:r>
        <w:rPr>
          <w:rFonts w:ascii="Futura PT Book" w:hAnsi="Futura PT Book"/>
          <w:b/>
          <w:sz w:val="24"/>
          <w:szCs w:val="24"/>
        </w:rPr>
        <w:t>mR</w:t>
      </w:r>
      <w:proofErr w:type="spellEnd"/>
      <w:proofErr w:type="gramEnd"/>
      <w:r>
        <w:rPr>
          <w:rFonts w:ascii="Futura PT Book" w:hAnsi="Futura PT Book"/>
          <w:b/>
          <w:sz w:val="24"/>
          <w:szCs w:val="24"/>
        </w:rPr>
        <w:t xml:space="preserve"> X 0.001 = 0.25 </w:t>
      </w:r>
      <w:proofErr w:type="spellStart"/>
      <w:r>
        <w:rPr>
          <w:rFonts w:ascii="Futura PT Book" w:hAnsi="Futura PT Book"/>
          <w:b/>
          <w:sz w:val="24"/>
          <w:szCs w:val="24"/>
        </w:rPr>
        <w:t>mR</w:t>
      </w:r>
      <w:proofErr w:type="spellEnd"/>
      <w:r>
        <w:rPr>
          <w:rFonts w:ascii="Futura PT Book" w:hAnsi="Futura PT Book"/>
          <w:b/>
          <w:sz w:val="24"/>
          <w:szCs w:val="24"/>
        </w:rPr>
        <w:t xml:space="preserve"> at 1 meter</w:t>
      </w:r>
    </w:p>
    <w:p w:rsidR="006B76A8" w:rsidRDefault="006B76A8">
      <w:pPr>
        <w:spacing w:after="200"/>
        <w:rPr>
          <w:rFonts w:ascii="Futura PT Book" w:hAnsi="Futura PT Book"/>
          <w:sz w:val="24"/>
          <w:szCs w:val="24"/>
        </w:rPr>
      </w:pPr>
    </w:p>
    <w:p w:rsidR="006B76A8" w:rsidRDefault="005E0C5C">
      <w:pPr>
        <w:pStyle w:val="ListParagraph"/>
        <w:numPr>
          <w:ilvl w:val="0"/>
          <w:numId w:val="33"/>
        </w:numPr>
        <w:spacing w:after="20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If an exam results in 350 </w:t>
      </w:r>
      <w:proofErr w:type="spellStart"/>
      <w:r>
        <w:rPr>
          <w:rFonts w:ascii="Futura PT Book" w:hAnsi="Futura PT Book"/>
          <w:sz w:val="24"/>
          <w:szCs w:val="24"/>
        </w:rPr>
        <w:t>mR</w:t>
      </w:r>
      <w:proofErr w:type="spellEnd"/>
      <w:r>
        <w:rPr>
          <w:rFonts w:ascii="Futura PT Book" w:hAnsi="Futura PT Book"/>
          <w:sz w:val="24"/>
          <w:szCs w:val="24"/>
        </w:rPr>
        <w:t xml:space="preserve"> at the patient, what will the scatter be at 2.5 meter away?</w:t>
      </w:r>
    </w:p>
    <w:p w:rsidR="006B76A8" w:rsidRDefault="006B76A8">
      <w:pPr>
        <w:pStyle w:val="ListParagraph"/>
        <w:spacing w:after="200"/>
        <w:ind w:left="360"/>
        <w:rPr>
          <w:rFonts w:ascii="Futura PT Book" w:hAnsi="Futura PT Book"/>
          <w:sz w:val="24"/>
          <w:szCs w:val="24"/>
        </w:rPr>
      </w:pPr>
    </w:p>
    <w:p w:rsidR="006B76A8" w:rsidRDefault="005E0C5C">
      <w:pPr>
        <w:pStyle w:val="ListParagraph"/>
        <w:spacing w:after="200" w:line="240" w:lineRule="auto"/>
        <w:ind w:left="360"/>
        <w:rPr>
          <w:rFonts w:ascii="Futura PT Book" w:eastAsiaTheme="minorEastAsia" w:hAnsi="Futura PT Book"/>
          <w:b/>
          <w:sz w:val="24"/>
          <w:szCs w:val="24"/>
        </w:rPr>
      </w:pPr>
      <w:r>
        <w:rPr>
          <w:rFonts w:ascii="Futura PT Book" w:eastAsiaTheme="minorEastAsia" w:hAnsi="Futura PT Book"/>
          <w:b/>
          <w:sz w:val="24"/>
          <w:szCs w:val="24"/>
        </w:rPr>
        <w:t xml:space="preserve">350mR X 0.001 = 0.35 </w:t>
      </w:r>
      <w:proofErr w:type="spellStart"/>
      <w:r>
        <w:rPr>
          <w:rFonts w:ascii="Futura PT Book" w:eastAsiaTheme="minorEastAsia" w:hAnsi="Futura PT Book"/>
          <w:b/>
          <w:sz w:val="24"/>
          <w:szCs w:val="24"/>
        </w:rPr>
        <w:t>mR</w:t>
      </w:r>
      <w:proofErr w:type="spellEnd"/>
      <w:r>
        <w:rPr>
          <w:rFonts w:ascii="Futura PT Book" w:eastAsiaTheme="minorEastAsia" w:hAnsi="Futura PT Book"/>
          <w:b/>
          <w:sz w:val="24"/>
          <w:szCs w:val="24"/>
        </w:rPr>
        <w:t xml:space="preserve"> at 1 meter </w:t>
      </w:r>
    </w:p>
    <w:p w:rsidR="006B76A8" w:rsidRDefault="006B76A8">
      <w:pPr>
        <w:pStyle w:val="ListParagraph"/>
        <w:spacing w:after="200" w:line="240" w:lineRule="auto"/>
        <w:ind w:left="360"/>
        <w:rPr>
          <w:rFonts w:ascii="Futura PT Book" w:eastAsiaTheme="minorEastAsia" w:hAnsi="Futura PT Book"/>
          <w:b/>
          <w:sz w:val="24"/>
          <w:szCs w:val="24"/>
        </w:rPr>
      </w:pPr>
    </w:p>
    <w:p w:rsidR="006B76A8" w:rsidRDefault="005E0C5C">
      <w:pPr>
        <w:pStyle w:val="ListParagraph"/>
        <w:spacing w:after="200" w:line="240" w:lineRule="auto"/>
        <w:ind w:left="360"/>
        <w:rPr>
          <w:rFonts w:ascii="Futura PT Book" w:eastAsiaTheme="minorEastAsia" w:hAnsi="Futura PT Book"/>
          <w:b/>
          <w:sz w:val="24"/>
          <w:szCs w:val="24"/>
        </w:rPr>
      </w:pPr>
      <w:r>
        <w:rPr>
          <w:rFonts w:ascii="Futura PT Book" w:eastAsiaTheme="minorEastAsia" w:hAnsi="Futura PT Book"/>
          <w:b/>
          <w:sz w:val="24"/>
          <w:szCs w:val="24"/>
        </w:rPr>
        <w:t xml:space="preserve">Use ISL </w:t>
      </w:r>
    </w:p>
    <w:p w:rsidR="006B76A8" w:rsidRDefault="006B76A8">
      <w:pPr>
        <w:pStyle w:val="ListParagraph"/>
        <w:spacing w:after="200" w:line="240" w:lineRule="auto"/>
        <w:ind w:left="360"/>
        <w:rPr>
          <w:rFonts w:ascii="Futura PT Book" w:eastAsiaTheme="minorEastAsia" w:hAnsi="Futura PT Book"/>
          <w:b/>
          <w:sz w:val="24"/>
          <w:szCs w:val="24"/>
        </w:rPr>
      </w:pPr>
    </w:p>
    <w:p w:rsidR="006B76A8" w:rsidRDefault="00C51BD6">
      <w:pPr>
        <w:pStyle w:val="ListParagraph"/>
        <w:spacing w:after="200" w:line="240" w:lineRule="auto"/>
        <w:ind w:left="360"/>
        <w:rPr>
          <w:rFonts w:ascii="Futura PT Book" w:eastAsiaTheme="minorEastAsia" w:hAnsi="Futura PT Book"/>
          <w:b/>
          <w:sz w:val="24"/>
          <w:szCs w:val="24"/>
          <w:vertAlign w:val="subscript"/>
        </w:rPr>
      </w:pPr>
      <m:oMath>
        <m:f>
          <m:fPr>
            <m:ctrlPr>
              <w:rPr>
                <w:rFonts w:ascii="Cambria Math" w:eastAsiaTheme="minorEastAsia" w:hAnsi="Cambria Math"/>
                <w:b/>
                <w:sz w:val="24"/>
                <w:szCs w:val="24"/>
                <w:vertAlign w:val="subscript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b/>
                    <w:sz w:val="24"/>
                    <w:szCs w:val="24"/>
                    <w:vertAlign w:val="subscript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eastAsiaTheme="minorEastAsia" w:hAnsi="Cambria Math"/>
                    <w:sz w:val="24"/>
                    <w:szCs w:val="24"/>
                    <w:vertAlign w:val="subscript"/>
                  </w:rPr>
                  <m:t>I</m:t>
                </m:r>
              </m:e>
              <m:sub>
                <m:r>
                  <m:rPr>
                    <m:sty m:val="b"/>
                  </m:rPr>
                  <w:rPr>
                    <w:rFonts w:ascii="Cambria Math" w:eastAsiaTheme="minorEastAsia" w:hAnsi="Cambria Math"/>
                    <w:sz w:val="24"/>
                    <w:szCs w:val="24"/>
                    <w:vertAlign w:val="subscript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Cambria Math"/>
                    <w:b/>
                    <w:sz w:val="24"/>
                    <w:szCs w:val="24"/>
                    <w:vertAlign w:val="subscript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eastAsiaTheme="minorEastAsia" w:hAnsi="Cambria Math"/>
                    <w:sz w:val="24"/>
                    <w:szCs w:val="24"/>
                    <w:vertAlign w:val="subscript"/>
                  </w:rPr>
                  <m:t>I</m:t>
                </m:r>
              </m:e>
              <m:sub>
                <m:r>
                  <m:rPr>
                    <m:sty m:val="b"/>
                  </m:rPr>
                  <w:rPr>
                    <w:rFonts w:ascii="Cambria Math" w:eastAsiaTheme="minorEastAsia" w:hAnsi="Cambria Math"/>
                    <w:sz w:val="24"/>
                    <w:szCs w:val="24"/>
                    <w:vertAlign w:val="subscript"/>
                  </w:rPr>
                  <m:t>2</m:t>
                </m:r>
              </m:sub>
            </m:sSub>
          </m:den>
        </m:f>
        <m:r>
          <m:rPr>
            <m:sty m:val="b"/>
          </m:rPr>
          <w:rPr>
            <w:rFonts w:ascii="Cambria Math" w:eastAsiaTheme="minorEastAsia" w:hAnsi="Cambria Math"/>
            <w:sz w:val="24"/>
            <w:szCs w:val="24"/>
            <w:vertAlign w:val="subscript"/>
          </w:rPr>
          <m:t>=</m:t>
        </m:r>
        <m:sSup>
          <m:sSupPr>
            <m:ctrlPr>
              <w:rPr>
                <w:rFonts w:ascii="Cambria Math" w:eastAsiaTheme="minorEastAsia" w:hAnsi="Cambria Math"/>
                <w:b/>
                <w:sz w:val="24"/>
                <w:szCs w:val="24"/>
                <w:vertAlign w:val="subscript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b/>
                    <w:sz w:val="24"/>
                    <w:szCs w:val="24"/>
                    <w:vertAlign w:val="subscript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  <w:b/>
                        <w:sz w:val="24"/>
                        <w:szCs w:val="24"/>
                        <w:vertAlign w:val="subscript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b/>
                            <w:sz w:val="24"/>
                            <w:szCs w:val="24"/>
                            <w:vertAlign w:val="subscript"/>
                          </w:rPr>
                        </m:ctrlPr>
                      </m:sSubPr>
                      <m:e>
                        <m:r>
                          <m:rPr>
                            <m:sty m:val="b"/>
                          </m:rP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vertAlign w:val="subscript"/>
                          </w:rPr>
                          <m:t>d</m:t>
                        </m:r>
                      </m:e>
                      <m:sub>
                        <m:r>
                          <m:rPr>
                            <m:sty m:val="b"/>
                          </m:rP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vertAlign w:val="subscript"/>
                          </w:rPr>
                          <m:t>2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b/>
                            <w:sz w:val="24"/>
                            <w:szCs w:val="24"/>
                            <w:vertAlign w:val="subscript"/>
                          </w:rPr>
                        </m:ctrlPr>
                      </m:sSubPr>
                      <m:e>
                        <m:r>
                          <m:rPr>
                            <m:sty m:val="b"/>
                          </m:rP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vertAlign w:val="subscript"/>
                          </w:rPr>
                          <m:t>d</m:t>
                        </m:r>
                      </m:e>
                      <m:sub>
                        <m:r>
                          <m:rPr>
                            <m:sty m:val="b"/>
                          </m:rP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vertAlign w:val="subscript"/>
                          </w:rPr>
                          <m:t>1</m:t>
                        </m:r>
                      </m:sub>
                    </m:sSub>
                  </m:den>
                </m:f>
              </m:e>
            </m:d>
          </m:e>
          <m:sup>
            <m:r>
              <m:rPr>
                <m:sty m:val="b"/>
              </m:rPr>
              <w:rPr>
                <w:rFonts w:ascii="Cambria Math" w:eastAsiaTheme="minorEastAsia" w:hAnsi="Cambria Math"/>
                <w:sz w:val="24"/>
                <w:szCs w:val="24"/>
                <w:vertAlign w:val="subscript"/>
              </w:rPr>
              <m:t>2</m:t>
            </m:r>
          </m:sup>
        </m:sSup>
      </m:oMath>
      <w:r w:rsidR="005E0C5C">
        <w:rPr>
          <w:rFonts w:ascii="Futura PT Book" w:eastAsiaTheme="minorEastAsia" w:hAnsi="Futura PT Book"/>
          <w:b/>
          <w:sz w:val="24"/>
          <w:szCs w:val="24"/>
          <w:vertAlign w:val="subscript"/>
        </w:rPr>
        <w:t xml:space="preserve"> </w:t>
      </w:r>
    </w:p>
    <w:p w:rsidR="006B76A8" w:rsidRDefault="006B76A8">
      <w:pPr>
        <w:pStyle w:val="ListParagraph"/>
        <w:spacing w:after="200" w:line="240" w:lineRule="auto"/>
        <w:ind w:left="360"/>
        <w:rPr>
          <w:rFonts w:ascii="Futura PT Book" w:eastAsiaTheme="minorEastAsia" w:hAnsi="Futura PT Book"/>
          <w:b/>
          <w:sz w:val="24"/>
          <w:szCs w:val="24"/>
          <w:vertAlign w:val="subscript"/>
        </w:rPr>
      </w:pPr>
    </w:p>
    <w:p w:rsidR="006B76A8" w:rsidRDefault="005E0C5C">
      <w:pPr>
        <w:pStyle w:val="ListParagraph"/>
        <w:ind w:left="360"/>
        <w:rPr>
          <w:rFonts w:ascii="Futura PT Book" w:eastAsiaTheme="minorEastAsia" w:hAnsi="Futura PT Book"/>
          <w:b/>
          <w:sz w:val="24"/>
          <w:szCs w:val="24"/>
        </w:rPr>
      </w:pPr>
      <w:r>
        <w:rPr>
          <w:rFonts w:ascii="Futura PT Book" w:eastAsiaTheme="minorEastAsia" w:hAnsi="Futura PT Book"/>
          <w:b/>
          <w:sz w:val="24"/>
          <w:szCs w:val="24"/>
        </w:rPr>
        <w:t>I</w:t>
      </w:r>
      <w:r>
        <w:rPr>
          <w:rFonts w:ascii="Futura PT Book" w:eastAsiaTheme="minorEastAsia" w:hAnsi="Futura PT Book"/>
          <w:b/>
          <w:sz w:val="24"/>
          <w:szCs w:val="24"/>
          <w:vertAlign w:val="subscript"/>
        </w:rPr>
        <w:t xml:space="preserve">1 = </w:t>
      </w:r>
      <w:r>
        <w:rPr>
          <w:rFonts w:ascii="Futura PT Book" w:eastAsiaTheme="minorEastAsia" w:hAnsi="Futura PT Book"/>
          <w:b/>
          <w:sz w:val="24"/>
          <w:szCs w:val="24"/>
        </w:rPr>
        <w:t>0.35mR</w:t>
      </w:r>
    </w:p>
    <w:p w:rsidR="006B76A8" w:rsidRDefault="005E0C5C">
      <w:pPr>
        <w:pStyle w:val="ListParagraph"/>
        <w:ind w:left="360"/>
        <w:rPr>
          <w:rFonts w:ascii="Futura PT Book" w:eastAsiaTheme="minorEastAsia" w:hAnsi="Futura PT Book"/>
          <w:b/>
          <w:sz w:val="24"/>
          <w:szCs w:val="24"/>
        </w:rPr>
      </w:pPr>
      <w:r>
        <w:rPr>
          <w:rFonts w:ascii="Futura PT Book" w:eastAsiaTheme="minorEastAsia" w:hAnsi="Futura PT Book"/>
          <w:b/>
          <w:sz w:val="24"/>
          <w:szCs w:val="24"/>
        </w:rPr>
        <w:t>I</w:t>
      </w:r>
      <w:r>
        <w:rPr>
          <w:rFonts w:ascii="Futura PT Book" w:eastAsiaTheme="minorEastAsia" w:hAnsi="Futura PT Book"/>
          <w:b/>
          <w:sz w:val="24"/>
          <w:szCs w:val="24"/>
          <w:vertAlign w:val="subscript"/>
        </w:rPr>
        <w:t xml:space="preserve">2 </w:t>
      </w:r>
      <w:proofErr w:type="gramStart"/>
      <w:r>
        <w:rPr>
          <w:rFonts w:ascii="Futura PT Book" w:eastAsiaTheme="minorEastAsia" w:hAnsi="Futura PT Book"/>
          <w:b/>
          <w:sz w:val="24"/>
          <w:szCs w:val="24"/>
          <w:vertAlign w:val="subscript"/>
        </w:rPr>
        <w:t xml:space="preserve">= </w:t>
      </w:r>
      <w:r>
        <w:rPr>
          <w:rFonts w:ascii="Futura PT Book" w:eastAsiaTheme="minorEastAsia" w:hAnsi="Futura PT Book"/>
          <w:b/>
          <w:sz w:val="24"/>
          <w:szCs w:val="24"/>
        </w:rPr>
        <w:t>?</w:t>
      </w:r>
      <w:proofErr w:type="gramEnd"/>
    </w:p>
    <w:p w:rsidR="006B76A8" w:rsidRDefault="005E0C5C">
      <w:pPr>
        <w:pStyle w:val="ListParagraph"/>
        <w:ind w:left="360"/>
        <w:rPr>
          <w:rFonts w:ascii="Futura PT Book" w:eastAsiaTheme="minorEastAsia" w:hAnsi="Futura PT Book"/>
          <w:b/>
          <w:sz w:val="24"/>
          <w:szCs w:val="24"/>
        </w:rPr>
      </w:pPr>
      <w:r>
        <w:rPr>
          <w:rFonts w:ascii="Futura PT Book" w:eastAsiaTheme="minorEastAsia" w:hAnsi="Futura PT Book"/>
          <w:b/>
          <w:sz w:val="24"/>
          <w:szCs w:val="24"/>
        </w:rPr>
        <w:t>d</w:t>
      </w:r>
      <w:r>
        <w:rPr>
          <w:rFonts w:ascii="Futura PT Book" w:eastAsiaTheme="minorEastAsia" w:hAnsi="Futura PT Book"/>
          <w:b/>
          <w:sz w:val="24"/>
          <w:szCs w:val="24"/>
          <w:vertAlign w:val="subscript"/>
        </w:rPr>
        <w:t>1</w:t>
      </w:r>
      <w:r>
        <w:rPr>
          <w:rFonts w:ascii="Futura PT Book" w:eastAsiaTheme="minorEastAsia" w:hAnsi="Futura PT Book"/>
          <w:b/>
          <w:sz w:val="24"/>
          <w:szCs w:val="24"/>
        </w:rPr>
        <w:t>=1</w:t>
      </w:r>
    </w:p>
    <w:p w:rsidR="006B76A8" w:rsidRDefault="005E0C5C">
      <w:pPr>
        <w:pStyle w:val="ListParagraph"/>
        <w:ind w:left="360"/>
        <w:rPr>
          <w:rFonts w:ascii="Futura PT Book" w:eastAsiaTheme="minorEastAsia" w:hAnsi="Futura PT Book"/>
          <w:b/>
          <w:sz w:val="24"/>
          <w:szCs w:val="24"/>
        </w:rPr>
      </w:pPr>
      <w:r>
        <w:rPr>
          <w:rFonts w:ascii="Futura PT Book" w:eastAsiaTheme="minorEastAsia" w:hAnsi="Futura PT Book"/>
          <w:b/>
          <w:sz w:val="24"/>
          <w:szCs w:val="24"/>
        </w:rPr>
        <w:t>d</w:t>
      </w:r>
      <w:r>
        <w:rPr>
          <w:rFonts w:ascii="Futura PT Book" w:eastAsiaTheme="minorEastAsia" w:hAnsi="Futura PT Book"/>
          <w:b/>
          <w:sz w:val="24"/>
          <w:szCs w:val="24"/>
          <w:vertAlign w:val="subscript"/>
        </w:rPr>
        <w:t>2</w:t>
      </w:r>
      <w:r>
        <w:rPr>
          <w:rFonts w:ascii="Futura PT Book" w:eastAsiaTheme="minorEastAsia" w:hAnsi="Futura PT Book"/>
          <w:b/>
          <w:sz w:val="24"/>
          <w:szCs w:val="24"/>
        </w:rPr>
        <w:t>=2.5</w:t>
      </w:r>
    </w:p>
    <w:p w:rsidR="006B76A8" w:rsidRDefault="006B76A8">
      <w:pPr>
        <w:pStyle w:val="ListParagraph"/>
        <w:ind w:left="360"/>
        <w:rPr>
          <w:rFonts w:ascii="Futura PT Book" w:eastAsiaTheme="minorEastAsia" w:hAnsi="Futura PT Book"/>
          <w:b/>
          <w:sz w:val="24"/>
          <w:szCs w:val="24"/>
        </w:rPr>
      </w:pPr>
    </w:p>
    <w:p w:rsidR="006B76A8" w:rsidRDefault="005E0C5C">
      <w:pPr>
        <w:pStyle w:val="ListParagraph"/>
        <w:ind w:left="360"/>
        <w:rPr>
          <w:rFonts w:ascii="Futura PT Book" w:eastAsiaTheme="minorEastAsia" w:hAnsi="Futura PT Book"/>
          <w:b/>
          <w:sz w:val="24"/>
          <w:szCs w:val="24"/>
        </w:rPr>
      </w:pPr>
      <w:r>
        <w:rPr>
          <w:rFonts w:ascii="Futura PT Book" w:eastAsiaTheme="minorEastAsia" w:hAnsi="Futura PT Book"/>
          <w:b/>
          <w:sz w:val="24"/>
          <w:szCs w:val="24"/>
        </w:rPr>
        <w:t>I</w:t>
      </w:r>
      <w:r>
        <w:rPr>
          <w:rFonts w:ascii="Futura PT Book" w:eastAsiaTheme="minorEastAsia" w:hAnsi="Futura PT Book"/>
          <w:b/>
          <w:sz w:val="24"/>
          <w:szCs w:val="24"/>
          <w:vertAlign w:val="subscript"/>
        </w:rPr>
        <w:t>2</w:t>
      </w:r>
      <w:r>
        <w:rPr>
          <w:rFonts w:ascii="Futura PT Book" w:eastAsiaTheme="minorEastAsia" w:hAnsi="Futura PT Book"/>
          <w:b/>
          <w:sz w:val="24"/>
          <w:szCs w:val="24"/>
        </w:rPr>
        <w:t xml:space="preserve"> = </w:t>
      </w:r>
      <w:r>
        <w:rPr>
          <w:rFonts w:ascii="Futura PT Book" w:eastAsiaTheme="minorEastAsia" w:hAnsi="Futura PT Book"/>
          <w:b/>
          <w:sz w:val="24"/>
          <w:szCs w:val="24"/>
          <w:u w:val="single"/>
        </w:rPr>
        <w:t>(1 m</w:t>
      </w:r>
      <w:proofErr w:type="gramStart"/>
      <w:r>
        <w:rPr>
          <w:rFonts w:ascii="Futura PT Book" w:eastAsiaTheme="minorEastAsia" w:hAnsi="Futura PT Book"/>
          <w:b/>
          <w:sz w:val="24"/>
          <w:szCs w:val="24"/>
          <w:u w:val="single"/>
        </w:rPr>
        <w:t>)</w:t>
      </w:r>
      <w:r>
        <w:rPr>
          <w:rFonts w:ascii="Futura PT Book" w:eastAsiaTheme="minorEastAsia" w:hAnsi="Futura PT Book"/>
          <w:b/>
          <w:sz w:val="24"/>
          <w:szCs w:val="24"/>
          <w:u w:val="single"/>
          <w:vertAlign w:val="superscript"/>
        </w:rPr>
        <w:t>2</w:t>
      </w:r>
      <w:proofErr w:type="gramEnd"/>
      <w:r>
        <w:rPr>
          <w:rFonts w:ascii="Futura PT Book" w:eastAsiaTheme="minorEastAsia" w:hAnsi="Futura PT Book"/>
          <w:b/>
          <w:sz w:val="24"/>
          <w:szCs w:val="24"/>
          <w:u w:val="single"/>
          <w:vertAlign w:val="superscript"/>
        </w:rPr>
        <w:t xml:space="preserve"> </w:t>
      </w:r>
      <w:r>
        <w:rPr>
          <w:rFonts w:ascii="Futura PT Book" w:eastAsiaTheme="minorEastAsia" w:hAnsi="Futura PT Book"/>
          <w:b/>
          <w:sz w:val="24"/>
          <w:szCs w:val="24"/>
          <w:u w:val="single"/>
        </w:rPr>
        <w:t xml:space="preserve"> X 0.35 </w:t>
      </w:r>
      <w:proofErr w:type="spellStart"/>
      <w:r>
        <w:rPr>
          <w:rFonts w:ascii="Futura PT Book" w:eastAsiaTheme="minorEastAsia" w:hAnsi="Futura PT Book"/>
          <w:b/>
          <w:sz w:val="24"/>
          <w:szCs w:val="24"/>
          <w:u w:val="single"/>
        </w:rPr>
        <w:t>mR</w:t>
      </w:r>
      <w:proofErr w:type="spellEnd"/>
    </w:p>
    <w:p w:rsidR="006B76A8" w:rsidRDefault="005E0C5C">
      <w:pPr>
        <w:spacing w:after="200"/>
        <w:rPr>
          <w:rFonts w:ascii="Futura PT Book" w:hAnsi="Futura PT Book" w:cs="Arial"/>
          <w:b/>
          <w:sz w:val="24"/>
          <w:szCs w:val="24"/>
          <w:vertAlign w:val="superscript"/>
        </w:rPr>
      </w:pPr>
      <w:r>
        <w:rPr>
          <w:rFonts w:ascii="Futura PT Book" w:hAnsi="Futura PT Book"/>
          <w:sz w:val="24"/>
          <w:szCs w:val="24"/>
        </w:rPr>
        <w:tab/>
      </w:r>
      <w:r>
        <w:rPr>
          <w:rFonts w:ascii="Futura PT Book" w:hAnsi="Futura PT Book"/>
          <w:sz w:val="24"/>
          <w:szCs w:val="24"/>
        </w:rPr>
        <w:tab/>
      </w:r>
      <w:r>
        <w:rPr>
          <w:rFonts w:ascii="Futura PT Book" w:hAnsi="Futura PT Book" w:cs="Arial"/>
          <w:b/>
          <w:sz w:val="24"/>
          <w:szCs w:val="24"/>
        </w:rPr>
        <w:t>(2.5 m</w:t>
      </w:r>
      <w:proofErr w:type="gramStart"/>
      <w:r>
        <w:rPr>
          <w:rFonts w:ascii="Futura PT Book" w:hAnsi="Futura PT Book" w:cs="Arial"/>
          <w:b/>
          <w:sz w:val="24"/>
          <w:szCs w:val="24"/>
        </w:rPr>
        <w:t>)</w:t>
      </w:r>
      <w:r>
        <w:rPr>
          <w:rFonts w:ascii="Futura PT Book" w:hAnsi="Futura PT Book" w:cs="Arial"/>
          <w:b/>
          <w:sz w:val="24"/>
          <w:szCs w:val="24"/>
          <w:vertAlign w:val="superscript"/>
        </w:rPr>
        <w:t>2</w:t>
      </w:r>
      <w:proofErr w:type="gramEnd"/>
    </w:p>
    <w:p w:rsidR="006B76A8" w:rsidRDefault="005E0C5C">
      <w:pPr>
        <w:spacing w:after="200"/>
        <w:ind w:firstLine="180"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  <w:tab/>
        <w:t>I</w:t>
      </w:r>
      <w:r>
        <w:rPr>
          <w:rFonts w:ascii="Futura PT Book" w:hAnsi="Futura PT Book" w:cs="Arial"/>
          <w:b/>
          <w:sz w:val="24"/>
          <w:szCs w:val="24"/>
          <w:vertAlign w:val="subscript"/>
        </w:rPr>
        <w:t xml:space="preserve">2 = </w:t>
      </w:r>
      <w:r>
        <w:rPr>
          <w:rFonts w:ascii="Futura PT Book" w:hAnsi="Futura PT Book" w:cs="Arial"/>
          <w:b/>
          <w:sz w:val="24"/>
          <w:szCs w:val="24"/>
        </w:rPr>
        <w:t xml:space="preserve">0.056 </w:t>
      </w:r>
      <w:proofErr w:type="spellStart"/>
      <w:r>
        <w:rPr>
          <w:rFonts w:ascii="Futura PT Book" w:hAnsi="Futura PT Book" w:cs="Arial"/>
          <w:b/>
          <w:sz w:val="24"/>
          <w:szCs w:val="24"/>
        </w:rPr>
        <w:t>mR</w:t>
      </w:r>
      <w:proofErr w:type="spellEnd"/>
      <w:r>
        <w:rPr>
          <w:rFonts w:ascii="Futura PT Book" w:hAnsi="Futura PT Book" w:cs="Arial"/>
          <w:b/>
          <w:sz w:val="24"/>
          <w:szCs w:val="24"/>
        </w:rPr>
        <w:t xml:space="preserve"> </w:t>
      </w:r>
    </w:p>
    <w:p w:rsidR="006B76A8" w:rsidRDefault="006B76A8">
      <w:pPr>
        <w:spacing w:after="200"/>
        <w:rPr>
          <w:rFonts w:ascii="Futura PT Book" w:hAnsi="Futura PT Book" w:cs="Arial"/>
          <w:sz w:val="24"/>
          <w:szCs w:val="24"/>
        </w:rPr>
      </w:pPr>
    </w:p>
    <w:p w:rsidR="006B76A8" w:rsidRDefault="006B76A8">
      <w:pPr>
        <w:spacing w:after="200"/>
        <w:rPr>
          <w:rFonts w:ascii="Futura PT Book" w:hAnsi="Futura PT Book" w:cs="Arial"/>
          <w:sz w:val="24"/>
          <w:szCs w:val="24"/>
        </w:rPr>
      </w:pPr>
    </w:p>
    <w:p w:rsidR="006B76A8" w:rsidRDefault="006B76A8">
      <w:pPr>
        <w:spacing w:after="200"/>
        <w:rPr>
          <w:rFonts w:ascii="Futura PT Book" w:hAnsi="Futura PT Book" w:cs="Arial"/>
          <w:sz w:val="24"/>
          <w:szCs w:val="24"/>
        </w:rPr>
      </w:pPr>
    </w:p>
    <w:p w:rsidR="006B76A8" w:rsidRDefault="006B76A8">
      <w:pPr>
        <w:spacing w:after="200"/>
        <w:rPr>
          <w:rFonts w:ascii="Futura PT Book" w:hAnsi="Futura PT Book"/>
          <w:sz w:val="24"/>
          <w:szCs w:val="24"/>
        </w:rPr>
      </w:pPr>
    </w:p>
    <w:p w:rsidR="006B76A8" w:rsidRDefault="006B76A8">
      <w:pPr>
        <w:spacing w:after="200"/>
        <w:rPr>
          <w:rFonts w:ascii="Futura PT Book" w:hAnsi="Futura PT Book"/>
          <w:sz w:val="24"/>
          <w:szCs w:val="24"/>
        </w:rPr>
      </w:pPr>
    </w:p>
    <w:p w:rsidR="006B76A8" w:rsidRDefault="005E0C5C">
      <w:pPr>
        <w:pStyle w:val="ListParagraph"/>
        <w:numPr>
          <w:ilvl w:val="0"/>
          <w:numId w:val="33"/>
        </w:numPr>
        <w:spacing w:after="20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will the total primary beam be if the output is 1.50 </w:t>
      </w:r>
      <w:proofErr w:type="spellStart"/>
      <w:r>
        <w:rPr>
          <w:rFonts w:ascii="Futura PT Book" w:hAnsi="Futura PT Book"/>
          <w:sz w:val="24"/>
          <w:szCs w:val="24"/>
        </w:rPr>
        <w:t>mR</w:t>
      </w:r>
      <w:proofErr w:type="spellEnd"/>
      <w:r>
        <w:rPr>
          <w:rFonts w:ascii="Futura PT Book" w:hAnsi="Futura PT Book"/>
          <w:sz w:val="24"/>
          <w:szCs w:val="24"/>
        </w:rPr>
        <w:t>/</w:t>
      </w:r>
      <w:proofErr w:type="spellStart"/>
      <w:r>
        <w:rPr>
          <w:rFonts w:ascii="Futura PT Book" w:hAnsi="Futura PT Book"/>
          <w:sz w:val="24"/>
          <w:szCs w:val="24"/>
        </w:rPr>
        <w:t>mAs</w:t>
      </w:r>
      <w:proofErr w:type="spellEnd"/>
      <w:r>
        <w:rPr>
          <w:rFonts w:ascii="Futura PT Book" w:hAnsi="Futura PT Book"/>
          <w:sz w:val="24"/>
          <w:szCs w:val="24"/>
        </w:rPr>
        <w:t>, the weekly beam-on time is 7 minutes and the average mA is 150?</w:t>
      </w:r>
    </w:p>
    <w:p w:rsidR="006B76A8" w:rsidRDefault="006B76A8">
      <w:pPr>
        <w:pStyle w:val="ListParagraph"/>
        <w:spacing w:after="200"/>
        <w:ind w:left="360"/>
        <w:rPr>
          <w:rFonts w:ascii="Futura PT Book" w:hAnsi="Futura PT Book"/>
          <w:sz w:val="24"/>
          <w:szCs w:val="24"/>
        </w:rPr>
      </w:pPr>
    </w:p>
    <w:p w:rsidR="006B76A8" w:rsidRDefault="005E0C5C">
      <w:pPr>
        <w:pStyle w:val="ListParagraph"/>
        <w:spacing w:line="240" w:lineRule="auto"/>
        <w:ind w:left="360" w:firstLine="360"/>
        <w:rPr>
          <w:rFonts w:ascii="Futura PT Book" w:eastAsiaTheme="minorEastAsia" w:hAnsi="Futura PT Book"/>
          <w:b/>
          <w:sz w:val="24"/>
          <w:szCs w:val="24"/>
        </w:rPr>
      </w:pPr>
      <w:r>
        <w:rPr>
          <w:rFonts w:ascii="Futura PT Book" w:eastAsiaTheme="minorEastAsia" w:hAnsi="Futura PT Book"/>
          <w:b/>
          <w:sz w:val="24"/>
          <w:szCs w:val="24"/>
        </w:rPr>
        <w:t>1.5mR/</w:t>
      </w:r>
      <w:proofErr w:type="spellStart"/>
      <w:r>
        <w:rPr>
          <w:rFonts w:ascii="Futura PT Book" w:eastAsiaTheme="minorEastAsia" w:hAnsi="Futura PT Book"/>
          <w:b/>
          <w:sz w:val="24"/>
          <w:szCs w:val="24"/>
        </w:rPr>
        <w:t>mAs</w:t>
      </w:r>
      <w:proofErr w:type="spellEnd"/>
      <w:r>
        <w:rPr>
          <w:rFonts w:ascii="Futura PT Book" w:eastAsiaTheme="minorEastAsia" w:hAnsi="Futura PT Book"/>
          <w:b/>
          <w:sz w:val="24"/>
          <w:szCs w:val="24"/>
        </w:rPr>
        <w:t xml:space="preserve"> x 150mA x (7 x 60s) = 94500 </w:t>
      </w:r>
      <w:proofErr w:type="spellStart"/>
      <w:r>
        <w:rPr>
          <w:rFonts w:ascii="Futura PT Book" w:eastAsiaTheme="minorEastAsia" w:hAnsi="Futura PT Book"/>
          <w:b/>
          <w:sz w:val="24"/>
          <w:szCs w:val="24"/>
        </w:rPr>
        <w:t>mR</w:t>
      </w:r>
      <w:proofErr w:type="spellEnd"/>
    </w:p>
    <w:p w:rsidR="006B76A8" w:rsidRDefault="006B76A8">
      <w:pPr>
        <w:spacing w:after="200"/>
        <w:rPr>
          <w:rFonts w:ascii="Futura PT Book" w:hAnsi="Futura PT Book"/>
          <w:sz w:val="24"/>
          <w:szCs w:val="24"/>
        </w:rPr>
      </w:pPr>
    </w:p>
    <w:p w:rsidR="006B76A8" w:rsidRDefault="005E0C5C">
      <w:pPr>
        <w:pStyle w:val="ListParagraph"/>
        <w:numPr>
          <w:ilvl w:val="1"/>
          <w:numId w:val="33"/>
        </w:numPr>
        <w:spacing w:after="20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What will the scatter be at a control booth 2 meters away for the above question?</w:t>
      </w:r>
    </w:p>
    <w:p w:rsidR="006B76A8" w:rsidRDefault="006B76A8">
      <w:pPr>
        <w:pStyle w:val="ListParagraph"/>
        <w:spacing w:after="200"/>
        <w:rPr>
          <w:rFonts w:ascii="Futura PT Book" w:hAnsi="Futura PT Book"/>
          <w:sz w:val="24"/>
          <w:szCs w:val="24"/>
        </w:rPr>
      </w:pPr>
    </w:p>
    <w:p w:rsidR="006B76A8" w:rsidRDefault="005E0C5C">
      <w:pPr>
        <w:spacing w:after="0" w:line="240" w:lineRule="auto"/>
        <w:ind w:left="720" w:firstLine="450"/>
        <w:contextualSpacing/>
        <w:rPr>
          <w:rFonts w:ascii="Futura PT Book" w:eastAsiaTheme="minorEastAsia" w:hAnsi="Futura PT Book" w:cs="Arial"/>
          <w:b/>
          <w:sz w:val="24"/>
          <w:szCs w:val="24"/>
        </w:rPr>
      </w:pPr>
      <w:r>
        <w:rPr>
          <w:rFonts w:ascii="Futura PT Book" w:eastAsiaTheme="minorEastAsia" w:hAnsi="Futura PT Book" w:cs="Arial"/>
          <w:b/>
          <w:sz w:val="24"/>
          <w:szCs w:val="24"/>
        </w:rPr>
        <w:t xml:space="preserve">Scatter at 1 meter = 94.5 </w:t>
      </w:r>
      <w:proofErr w:type="spellStart"/>
      <w:r>
        <w:rPr>
          <w:rFonts w:ascii="Futura PT Book" w:eastAsiaTheme="minorEastAsia" w:hAnsi="Futura PT Book" w:cs="Arial"/>
          <w:b/>
          <w:sz w:val="24"/>
          <w:szCs w:val="24"/>
        </w:rPr>
        <w:t>mR</w:t>
      </w:r>
      <w:proofErr w:type="spellEnd"/>
      <w:r>
        <w:rPr>
          <w:rFonts w:ascii="Futura PT Book" w:eastAsiaTheme="minorEastAsia" w:hAnsi="Futura PT Book" w:cs="Arial"/>
          <w:b/>
          <w:sz w:val="24"/>
          <w:szCs w:val="24"/>
        </w:rPr>
        <w:t xml:space="preserve"> </w:t>
      </w:r>
    </w:p>
    <w:p w:rsidR="006B76A8" w:rsidRDefault="005E0C5C">
      <w:pPr>
        <w:spacing w:after="0" w:line="240" w:lineRule="auto"/>
        <w:ind w:left="720" w:firstLine="450"/>
        <w:contextualSpacing/>
        <w:rPr>
          <w:rFonts w:ascii="Futura PT Book" w:eastAsiaTheme="minorEastAsia" w:hAnsi="Futura PT Book" w:cs="Arial"/>
          <w:b/>
          <w:sz w:val="24"/>
          <w:szCs w:val="24"/>
        </w:rPr>
      </w:pPr>
      <w:r>
        <w:rPr>
          <w:rFonts w:ascii="Futura PT Book" w:eastAsiaTheme="minorEastAsia" w:hAnsi="Futura PT Book" w:cs="Arial"/>
          <w:b/>
          <w:sz w:val="24"/>
          <w:szCs w:val="24"/>
        </w:rPr>
        <w:t xml:space="preserve">@ 2m 94.5 /4 = 23.625 </w:t>
      </w:r>
      <w:proofErr w:type="spellStart"/>
      <w:r>
        <w:rPr>
          <w:rFonts w:ascii="Futura PT Book" w:eastAsiaTheme="minorEastAsia" w:hAnsi="Futura PT Book" w:cs="Arial"/>
          <w:b/>
          <w:sz w:val="24"/>
          <w:szCs w:val="24"/>
        </w:rPr>
        <w:t>mR</w:t>
      </w:r>
      <w:proofErr w:type="spellEnd"/>
    </w:p>
    <w:p w:rsidR="006B76A8" w:rsidRDefault="006B76A8">
      <w:pPr>
        <w:spacing w:after="0" w:line="240" w:lineRule="auto"/>
        <w:ind w:left="720" w:firstLine="450"/>
        <w:contextualSpacing/>
        <w:rPr>
          <w:rFonts w:ascii="Futura PT Book" w:eastAsiaTheme="minorEastAsia" w:hAnsi="Futura PT Book" w:cs="Arial"/>
          <w:b/>
          <w:sz w:val="24"/>
          <w:szCs w:val="24"/>
        </w:rPr>
      </w:pPr>
    </w:p>
    <w:p w:rsidR="006B76A8" w:rsidRDefault="005E0C5C">
      <w:pPr>
        <w:pStyle w:val="ListParagraph"/>
        <w:numPr>
          <w:ilvl w:val="1"/>
          <w:numId w:val="33"/>
        </w:numPr>
        <w:spacing w:after="20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What would the leakage be at the control booth 2 meters away?</w:t>
      </w:r>
    </w:p>
    <w:p w:rsidR="006B76A8" w:rsidRDefault="006B76A8">
      <w:pPr>
        <w:pStyle w:val="ListParagraph"/>
        <w:spacing w:after="200"/>
        <w:ind w:left="1530"/>
        <w:rPr>
          <w:rFonts w:ascii="Futura PT Book" w:hAnsi="Futura PT Book"/>
          <w:sz w:val="24"/>
          <w:szCs w:val="24"/>
        </w:rPr>
      </w:pPr>
    </w:p>
    <w:p w:rsidR="006B76A8" w:rsidRDefault="005E0C5C">
      <w:pPr>
        <w:pStyle w:val="ListParagraph"/>
        <w:spacing w:after="200" w:line="240" w:lineRule="auto"/>
        <w:ind w:left="810" w:firstLine="360"/>
        <w:rPr>
          <w:rFonts w:ascii="Futura PT Book" w:eastAsiaTheme="minorEastAsia" w:hAnsi="Futura PT Book"/>
          <w:b/>
          <w:sz w:val="24"/>
          <w:szCs w:val="24"/>
        </w:rPr>
      </w:pPr>
      <w:r>
        <w:rPr>
          <w:rFonts w:ascii="Futura PT Book" w:eastAsiaTheme="minorEastAsia" w:hAnsi="Futura PT Book"/>
          <w:b/>
          <w:sz w:val="24"/>
          <w:szCs w:val="24"/>
        </w:rPr>
        <w:t xml:space="preserve">Leakage at the tube: 100 </w:t>
      </w:r>
      <w:proofErr w:type="spellStart"/>
      <w:r>
        <w:rPr>
          <w:rFonts w:ascii="Futura PT Book" w:eastAsiaTheme="minorEastAsia" w:hAnsi="Futura PT Book"/>
          <w:b/>
          <w:sz w:val="24"/>
          <w:szCs w:val="24"/>
        </w:rPr>
        <w:t>mR</w:t>
      </w:r>
      <w:proofErr w:type="spellEnd"/>
      <w:r>
        <w:rPr>
          <w:rFonts w:ascii="Futura PT Book" w:eastAsiaTheme="minorEastAsia" w:hAnsi="Futura PT Book"/>
          <w:b/>
          <w:sz w:val="24"/>
          <w:szCs w:val="24"/>
        </w:rPr>
        <w:t>/</w:t>
      </w:r>
      <w:proofErr w:type="spellStart"/>
      <w:r>
        <w:rPr>
          <w:rFonts w:ascii="Futura PT Book" w:eastAsiaTheme="minorEastAsia" w:hAnsi="Futura PT Book"/>
          <w:b/>
          <w:sz w:val="24"/>
          <w:szCs w:val="24"/>
        </w:rPr>
        <w:t>hr</w:t>
      </w:r>
      <w:proofErr w:type="spellEnd"/>
      <w:r>
        <w:rPr>
          <w:rFonts w:ascii="Futura PT Book" w:eastAsiaTheme="minorEastAsia" w:hAnsi="Futura PT Book"/>
          <w:b/>
          <w:sz w:val="24"/>
          <w:szCs w:val="24"/>
        </w:rPr>
        <w:t xml:space="preserve"> (7/60) = 11.67mR</w:t>
      </w:r>
    </w:p>
    <w:p w:rsidR="006B76A8" w:rsidRDefault="005E0C5C">
      <w:pPr>
        <w:pStyle w:val="ListParagraph"/>
        <w:spacing w:after="200" w:line="240" w:lineRule="auto"/>
        <w:ind w:left="810" w:firstLine="360"/>
        <w:rPr>
          <w:rFonts w:ascii="Futura PT Book" w:eastAsiaTheme="minorEastAsia" w:hAnsi="Futura PT Book"/>
          <w:b/>
          <w:sz w:val="24"/>
          <w:szCs w:val="24"/>
        </w:rPr>
      </w:pPr>
      <w:r>
        <w:rPr>
          <w:rFonts w:ascii="Futura PT Book" w:eastAsiaTheme="minorEastAsia" w:hAnsi="Futura PT Book"/>
          <w:b/>
          <w:sz w:val="24"/>
          <w:szCs w:val="24"/>
        </w:rPr>
        <w:t>Leakage @ 2m: 11.67mR / 4 = 2.92mR</w:t>
      </w:r>
    </w:p>
    <w:p w:rsidR="006B76A8" w:rsidRDefault="006B76A8">
      <w:pPr>
        <w:spacing w:after="200"/>
        <w:rPr>
          <w:rFonts w:ascii="Futura PT Book" w:hAnsi="Futura PT Book" w:cs="Arial"/>
          <w:sz w:val="24"/>
          <w:szCs w:val="24"/>
        </w:rPr>
      </w:pPr>
    </w:p>
    <w:p w:rsidR="006B76A8" w:rsidRDefault="005E0C5C">
      <w:pPr>
        <w:pStyle w:val="ListParagraph"/>
        <w:numPr>
          <w:ilvl w:val="1"/>
          <w:numId w:val="33"/>
        </w:numPr>
        <w:spacing w:after="20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What is the total amount of secondary radiation at the control booth?</w:t>
      </w:r>
    </w:p>
    <w:p w:rsidR="006B76A8" w:rsidRDefault="006B76A8">
      <w:pPr>
        <w:pStyle w:val="ListParagraph"/>
        <w:spacing w:after="200"/>
        <w:ind w:left="1530"/>
        <w:rPr>
          <w:rFonts w:ascii="Futura PT Book" w:hAnsi="Futura PT Book"/>
          <w:sz w:val="24"/>
          <w:szCs w:val="24"/>
        </w:rPr>
      </w:pPr>
    </w:p>
    <w:p w:rsidR="006B76A8" w:rsidRDefault="005E0C5C">
      <w:pPr>
        <w:pStyle w:val="ListParagraph"/>
        <w:spacing w:line="240" w:lineRule="auto"/>
        <w:ind w:left="810" w:firstLine="360"/>
        <w:rPr>
          <w:rFonts w:ascii="Futura PT Book" w:eastAsiaTheme="minorEastAsia" w:hAnsi="Futura PT Book"/>
          <w:b/>
          <w:sz w:val="24"/>
          <w:szCs w:val="24"/>
        </w:rPr>
      </w:pPr>
      <w:r>
        <w:rPr>
          <w:rFonts w:ascii="Futura PT Book" w:eastAsiaTheme="minorEastAsia" w:hAnsi="Futura PT Book"/>
          <w:b/>
          <w:sz w:val="24"/>
          <w:szCs w:val="24"/>
        </w:rPr>
        <w:t xml:space="preserve">2.92mR + 23.625 </w:t>
      </w:r>
      <w:proofErr w:type="spellStart"/>
      <w:r>
        <w:rPr>
          <w:rFonts w:ascii="Futura PT Book" w:eastAsiaTheme="minorEastAsia" w:hAnsi="Futura PT Book"/>
          <w:b/>
          <w:sz w:val="24"/>
          <w:szCs w:val="24"/>
        </w:rPr>
        <w:t>mR</w:t>
      </w:r>
      <w:proofErr w:type="spellEnd"/>
      <w:r>
        <w:rPr>
          <w:rFonts w:ascii="Futura PT Book" w:eastAsiaTheme="minorEastAsia" w:hAnsi="Futura PT Book"/>
          <w:b/>
          <w:sz w:val="24"/>
          <w:szCs w:val="24"/>
        </w:rPr>
        <w:t xml:space="preserve"> = 26.545 m</w:t>
      </w:r>
    </w:p>
    <w:p w:rsidR="006B76A8" w:rsidRDefault="006B76A8">
      <w:pPr>
        <w:pStyle w:val="ListParagraph"/>
        <w:spacing w:after="200"/>
        <w:rPr>
          <w:rFonts w:ascii="Futura PT Book" w:hAnsi="Futura PT Book"/>
          <w:sz w:val="24"/>
          <w:szCs w:val="24"/>
        </w:rPr>
      </w:pPr>
    </w:p>
    <w:p w:rsidR="006B76A8" w:rsidRDefault="006B76A8">
      <w:pPr>
        <w:pStyle w:val="ListParagraph"/>
        <w:spacing w:after="200"/>
        <w:rPr>
          <w:rFonts w:ascii="Futura PT Book" w:hAnsi="Futura PT Book"/>
          <w:sz w:val="24"/>
          <w:szCs w:val="24"/>
        </w:rPr>
      </w:pPr>
    </w:p>
    <w:p w:rsidR="006B76A8" w:rsidRDefault="005E0C5C">
      <w:pPr>
        <w:pStyle w:val="ListParagraph"/>
        <w:numPr>
          <w:ilvl w:val="0"/>
          <w:numId w:val="33"/>
        </w:numPr>
        <w:spacing w:after="20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Describe the radio sensitivity of </w:t>
      </w:r>
      <w:proofErr w:type="spellStart"/>
      <w:r>
        <w:rPr>
          <w:rFonts w:ascii="Futura PT Book" w:hAnsi="Futura PT Book"/>
          <w:sz w:val="24"/>
          <w:szCs w:val="24"/>
        </w:rPr>
        <w:t>spermatogonia</w:t>
      </w:r>
      <w:proofErr w:type="spellEnd"/>
      <w:r>
        <w:rPr>
          <w:rFonts w:ascii="Futura PT Book" w:hAnsi="Futura PT Book"/>
          <w:sz w:val="24"/>
          <w:szCs w:val="24"/>
        </w:rPr>
        <w:t xml:space="preserve"> and ova during their different stages.  </w:t>
      </w:r>
    </w:p>
    <w:p w:rsidR="006B76A8" w:rsidRDefault="005E0C5C">
      <w:pPr>
        <w:spacing w:after="0" w:line="276" w:lineRule="auto"/>
        <w:ind w:left="720"/>
        <w:contextualSpacing/>
        <w:rPr>
          <w:rFonts w:ascii="Futura PT Book" w:eastAsia="Times New Roman" w:hAnsi="Futura PT Book" w:cs="Arial"/>
          <w:sz w:val="24"/>
          <w:szCs w:val="24"/>
        </w:rPr>
      </w:pPr>
      <w:proofErr w:type="spellStart"/>
      <w:r>
        <w:rPr>
          <w:rFonts w:ascii="Futura PT Book" w:eastAsia="Times New Roman" w:hAnsi="Futura PT Book" w:cs="Arial"/>
          <w:sz w:val="24"/>
          <w:szCs w:val="24"/>
        </w:rPr>
        <w:t>Spermatogonia</w:t>
      </w:r>
      <w:proofErr w:type="spellEnd"/>
    </w:p>
    <w:p w:rsidR="006B76A8" w:rsidRDefault="005E0C5C">
      <w:pPr>
        <w:numPr>
          <w:ilvl w:val="0"/>
          <w:numId w:val="35"/>
        </w:numPr>
        <w:spacing w:after="200" w:line="276" w:lineRule="auto"/>
        <w:contextualSpacing/>
        <w:rPr>
          <w:rFonts w:ascii="Futura PT Book" w:eastAsia="Times New Roman" w:hAnsi="Futura PT Book" w:cs="Arial"/>
          <w:b/>
          <w:sz w:val="24"/>
          <w:szCs w:val="24"/>
        </w:rPr>
      </w:pPr>
      <w:r>
        <w:rPr>
          <w:rFonts w:ascii="Futura PT Book" w:eastAsia="Times New Roman" w:hAnsi="Futura PT Book" w:cs="Arial"/>
          <w:b/>
          <w:sz w:val="24"/>
          <w:szCs w:val="24"/>
        </w:rPr>
        <w:t>Mature are specialized and so less radiosensitive (no longer dividing)</w:t>
      </w:r>
    </w:p>
    <w:p w:rsidR="006B76A8" w:rsidRDefault="005E0C5C">
      <w:pPr>
        <w:numPr>
          <w:ilvl w:val="0"/>
          <w:numId w:val="35"/>
        </w:numPr>
        <w:spacing w:after="200" w:line="276" w:lineRule="auto"/>
        <w:contextualSpacing/>
        <w:rPr>
          <w:rFonts w:ascii="Futura PT Book" w:eastAsia="Times New Roman" w:hAnsi="Futura PT Book" w:cs="Arial"/>
          <w:b/>
          <w:sz w:val="24"/>
          <w:szCs w:val="24"/>
        </w:rPr>
      </w:pPr>
      <w:r>
        <w:rPr>
          <w:rFonts w:ascii="Futura PT Book" w:eastAsia="Times New Roman" w:hAnsi="Futura PT Book" w:cs="Arial"/>
          <w:b/>
          <w:sz w:val="24"/>
          <w:szCs w:val="24"/>
        </w:rPr>
        <w:t>Immature are still dividing rapidly and so are extremely radiosensitive</w:t>
      </w:r>
    </w:p>
    <w:p w:rsidR="006B76A8" w:rsidRDefault="005E0C5C">
      <w:pPr>
        <w:numPr>
          <w:ilvl w:val="0"/>
          <w:numId w:val="35"/>
        </w:numPr>
        <w:spacing w:after="200" w:line="276" w:lineRule="auto"/>
        <w:contextualSpacing/>
        <w:rPr>
          <w:rFonts w:ascii="Futura PT Book" w:eastAsia="Times New Roman" w:hAnsi="Futura PT Book" w:cs="Arial"/>
          <w:b/>
          <w:sz w:val="24"/>
          <w:szCs w:val="24"/>
        </w:rPr>
      </w:pPr>
      <w:r>
        <w:rPr>
          <w:rFonts w:ascii="Futura PT Book" w:eastAsia="Times New Roman" w:hAnsi="Futura PT Book" w:cs="Arial"/>
          <w:b/>
          <w:sz w:val="24"/>
          <w:szCs w:val="24"/>
        </w:rPr>
        <w:t xml:space="preserve">2 </w:t>
      </w:r>
      <w:proofErr w:type="spellStart"/>
      <w:r>
        <w:rPr>
          <w:rFonts w:ascii="Futura PT Book" w:eastAsia="Times New Roman" w:hAnsi="Futura PT Book" w:cs="Arial"/>
          <w:b/>
          <w:sz w:val="24"/>
          <w:szCs w:val="24"/>
        </w:rPr>
        <w:t>Gy</w:t>
      </w:r>
      <w:proofErr w:type="spellEnd"/>
      <w:r>
        <w:rPr>
          <w:rFonts w:ascii="Futura PT Book" w:eastAsia="Times New Roman" w:hAnsi="Futura PT Book" w:cs="Arial"/>
          <w:b/>
          <w:sz w:val="24"/>
          <w:szCs w:val="24"/>
        </w:rPr>
        <w:t xml:space="preserve"> may cause temp sterility for as long as a year</w:t>
      </w:r>
    </w:p>
    <w:p w:rsidR="006B76A8" w:rsidRDefault="005E0C5C">
      <w:pPr>
        <w:numPr>
          <w:ilvl w:val="0"/>
          <w:numId w:val="35"/>
        </w:numPr>
        <w:spacing w:after="200" w:line="276" w:lineRule="auto"/>
        <w:contextualSpacing/>
        <w:rPr>
          <w:rFonts w:ascii="Futura PT Book" w:eastAsia="Times New Roman" w:hAnsi="Futura PT Book" w:cs="Arial"/>
          <w:b/>
          <w:sz w:val="24"/>
          <w:szCs w:val="24"/>
        </w:rPr>
      </w:pPr>
      <w:r>
        <w:rPr>
          <w:rFonts w:ascii="Futura PT Book" w:eastAsia="Times New Roman" w:hAnsi="Futura PT Book" w:cs="Arial"/>
          <w:b/>
          <w:sz w:val="24"/>
          <w:szCs w:val="24"/>
        </w:rPr>
        <w:t xml:space="preserve">5 or 6 </w:t>
      </w:r>
      <w:proofErr w:type="spellStart"/>
      <w:r>
        <w:rPr>
          <w:rFonts w:ascii="Futura PT Book" w:eastAsia="Times New Roman" w:hAnsi="Futura PT Book" w:cs="Arial"/>
          <w:b/>
          <w:sz w:val="24"/>
          <w:szCs w:val="24"/>
        </w:rPr>
        <w:t>Gy</w:t>
      </w:r>
      <w:proofErr w:type="spellEnd"/>
      <w:r>
        <w:rPr>
          <w:rFonts w:ascii="Futura PT Book" w:eastAsia="Times New Roman" w:hAnsi="Futura PT Book" w:cs="Arial"/>
          <w:b/>
          <w:sz w:val="24"/>
          <w:szCs w:val="24"/>
        </w:rPr>
        <w:t xml:space="preserve"> may cause permanent sterility</w:t>
      </w:r>
    </w:p>
    <w:p w:rsidR="006B76A8" w:rsidRDefault="005E0C5C">
      <w:pPr>
        <w:numPr>
          <w:ilvl w:val="0"/>
          <w:numId w:val="35"/>
        </w:numPr>
        <w:spacing w:after="200" w:line="276" w:lineRule="auto"/>
        <w:contextualSpacing/>
        <w:rPr>
          <w:rFonts w:ascii="Futura PT Book" w:eastAsia="Times New Roman" w:hAnsi="Futura PT Book" w:cs="Arial"/>
          <w:b/>
          <w:sz w:val="24"/>
          <w:szCs w:val="24"/>
        </w:rPr>
      </w:pPr>
      <w:r>
        <w:rPr>
          <w:rFonts w:ascii="Futura PT Book" w:eastAsia="Times New Roman" w:hAnsi="Futura PT Book" w:cs="Arial"/>
          <w:b/>
          <w:sz w:val="24"/>
          <w:szCs w:val="24"/>
        </w:rPr>
        <w:lastRenderedPageBreak/>
        <w:t xml:space="preserve">0.1 </w:t>
      </w:r>
      <w:proofErr w:type="spellStart"/>
      <w:r>
        <w:rPr>
          <w:rFonts w:ascii="Futura PT Book" w:eastAsia="Times New Roman" w:hAnsi="Futura PT Book" w:cs="Arial"/>
          <w:b/>
          <w:sz w:val="24"/>
          <w:szCs w:val="24"/>
        </w:rPr>
        <w:t>Gy</w:t>
      </w:r>
      <w:proofErr w:type="spellEnd"/>
      <w:r>
        <w:rPr>
          <w:rFonts w:ascii="Futura PT Book" w:eastAsia="Times New Roman" w:hAnsi="Futura PT Book" w:cs="Arial"/>
          <w:b/>
          <w:sz w:val="24"/>
          <w:szCs w:val="24"/>
        </w:rPr>
        <w:t xml:space="preserve"> may cause genetic mutations</w:t>
      </w:r>
    </w:p>
    <w:p w:rsidR="006B76A8" w:rsidRDefault="005E0C5C">
      <w:pPr>
        <w:spacing w:after="0" w:line="276" w:lineRule="auto"/>
        <w:ind w:left="720"/>
        <w:contextualSpacing/>
        <w:rPr>
          <w:rFonts w:ascii="Futura PT Book" w:eastAsia="Times New Roman" w:hAnsi="Futura PT Book" w:cs="Arial"/>
          <w:sz w:val="24"/>
          <w:szCs w:val="24"/>
        </w:rPr>
      </w:pPr>
      <w:r>
        <w:rPr>
          <w:rFonts w:ascii="Futura PT Book" w:eastAsia="Times New Roman" w:hAnsi="Futura PT Book" w:cs="Arial"/>
          <w:sz w:val="24"/>
          <w:szCs w:val="24"/>
        </w:rPr>
        <w:t>Ova</w:t>
      </w:r>
    </w:p>
    <w:p w:rsidR="006B76A8" w:rsidRDefault="005E0C5C">
      <w:pPr>
        <w:numPr>
          <w:ilvl w:val="0"/>
          <w:numId w:val="36"/>
        </w:numPr>
        <w:spacing w:after="200" w:line="276" w:lineRule="auto"/>
        <w:contextualSpacing/>
        <w:rPr>
          <w:rFonts w:ascii="Futura PT Book" w:eastAsia="Times New Roman" w:hAnsi="Futura PT Book" w:cs="Arial"/>
          <w:b/>
          <w:sz w:val="24"/>
          <w:szCs w:val="24"/>
        </w:rPr>
      </w:pPr>
      <w:proofErr w:type="spellStart"/>
      <w:r>
        <w:rPr>
          <w:rFonts w:ascii="Futura PT Book" w:eastAsia="Times New Roman" w:hAnsi="Futura PT Book" w:cs="Arial"/>
          <w:b/>
          <w:sz w:val="24"/>
          <w:szCs w:val="24"/>
        </w:rPr>
        <w:t>Radiosensitivity</w:t>
      </w:r>
      <w:proofErr w:type="spellEnd"/>
      <w:r>
        <w:rPr>
          <w:rFonts w:ascii="Futura PT Book" w:eastAsia="Times New Roman" w:hAnsi="Futura PT Book" w:cs="Arial"/>
          <w:b/>
          <w:sz w:val="24"/>
          <w:szCs w:val="24"/>
        </w:rPr>
        <w:t xml:space="preserve"> varies during the lifetime of a female</w:t>
      </w:r>
    </w:p>
    <w:p w:rsidR="006B76A8" w:rsidRDefault="005E0C5C">
      <w:pPr>
        <w:numPr>
          <w:ilvl w:val="0"/>
          <w:numId w:val="36"/>
        </w:numPr>
        <w:spacing w:after="200" w:line="276" w:lineRule="auto"/>
        <w:contextualSpacing/>
        <w:rPr>
          <w:rFonts w:ascii="Futura PT Book" w:eastAsia="Times New Roman" w:hAnsi="Futura PT Book" w:cs="Arial"/>
          <w:b/>
          <w:sz w:val="24"/>
          <w:szCs w:val="24"/>
        </w:rPr>
      </w:pPr>
      <w:r>
        <w:rPr>
          <w:rFonts w:ascii="Futura PT Book" w:eastAsia="Times New Roman" w:hAnsi="Futura PT Book" w:cs="Arial"/>
          <w:b/>
          <w:sz w:val="24"/>
          <w:szCs w:val="24"/>
        </w:rPr>
        <w:t>Immature ova are very radiosensitive – in young females (fetus to young child)</w:t>
      </w:r>
    </w:p>
    <w:p w:rsidR="006B76A8" w:rsidRDefault="005E0C5C">
      <w:pPr>
        <w:numPr>
          <w:ilvl w:val="0"/>
          <w:numId w:val="36"/>
        </w:numPr>
        <w:spacing w:after="200" w:line="276" w:lineRule="auto"/>
        <w:contextualSpacing/>
        <w:rPr>
          <w:rFonts w:ascii="Futura PT Book" w:eastAsia="Times New Roman" w:hAnsi="Futura PT Book" w:cs="Arial"/>
          <w:b/>
          <w:sz w:val="24"/>
          <w:szCs w:val="24"/>
        </w:rPr>
      </w:pPr>
      <w:r>
        <w:rPr>
          <w:rFonts w:ascii="Futura PT Book" w:eastAsia="Times New Roman" w:hAnsi="Futura PT Book" w:cs="Arial"/>
          <w:b/>
          <w:sz w:val="24"/>
          <w:szCs w:val="24"/>
        </w:rPr>
        <w:t>At puberty less radiosensitive (Age 20 – 30 least radiosensitive)</w:t>
      </w:r>
    </w:p>
    <w:p w:rsidR="006B76A8" w:rsidRDefault="005E0C5C">
      <w:pPr>
        <w:numPr>
          <w:ilvl w:val="0"/>
          <w:numId w:val="36"/>
        </w:numPr>
        <w:spacing w:after="200" w:line="276" w:lineRule="auto"/>
        <w:contextualSpacing/>
        <w:rPr>
          <w:rFonts w:ascii="Futura PT Book" w:eastAsia="Times New Roman" w:hAnsi="Futura PT Book" w:cs="Arial"/>
          <w:b/>
          <w:sz w:val="24"/>
          <w:szCs w:val="24"/>
        </w:rPr>
      </w:pPr>
      <w:r>
        <w:rPr>
          <w:rFonts w:ascii="Futura PT Book" w:eastAsia="Times New Roman" w:hAnsi="Futura PT Book" w:cs="Arial"/>
          <w:b/>
          <w:sz w:val="24"/>
          <w:szCs w:val="24"/>
        </w:rPr>
        <w:t>At 30, sensitivity increases until menopause</w:t>
      </w:r>
    </w:p>
    <w:p w:rsidR="006B76A8" w:rsidRDefault="005E0C5C">
      <w:pPr>
        <w:numPr>
          <w:ilvl w:val="0"/>
          <w:numId w:val="36"/>
        </w:numPr>
        <w:spacing w:after="200" w:line="276" w:lineRule="auto"/>
        <w:contextualSpacing/>
        <w:rPr>
          <w:rFonts w:ascii="Futura PT Book" w:eastAsia="Times New Roman" w:hAnsi="Futura PT Book" w:cs="Arial"/>
          <w:b/>
          <w:sz w:val="24"/>
          <w:szCs w:val="24"/>
        </w:rPr>
      </w:pPr>
      <w:r>
        <w:rPr>
          <w:rFonts w:ascii="Futura PT Book" w:eastAsia="Times New Roman" w:hAnsi="Futura PT Book" w:cs="Arial"/>
          <w:b/>
          <w:sz w:val="24"/>
          <w:szCs w:val="24"/>
        </w:rPr>
        <w:t xml:space="preserve">Single dose of 2 </w:t>
      </w:r>
      <w:proofErr w:type="spellStart"/>
      <w:r>
        <w:rPr>
          <w:rFonts w:ascii="Futura PT Book" w:eastAsia="Times New Roman" w:hAnsi="Futura PT Book" w:cs="Arial"/>
          <w:b/>
          <w:sz w:val="24"/>
          <w:szCs w:val="24"/>
        </w:rPr>
        <w:t>Gy</w:t>
      </w:r>
      <w:proofErr w:type="spellEnd"/>
      <w:r>
        <w:rPr>
          <w:rFonts w:ascii="Futura PT Book" w:eastAsia="Times New Roman" w:hAnsi="Futura PT Book" w:cs="Arial"/>
          <w:b/>
          <w:sz w:val="24"/>
          <w:szCs w:val="24"/>
        </w:rPr>
        <w:t xml:space="preserve"> to ovaries can cause temp sterility</w:t>
      </w:r>
    </w:p>
    <w:p w:rsidR="006B76A8" w:rsidRDefault="005E0C5C">
      <w:pPr>
        <w:numPr>
          <w:ilvl w:val="0"/>
          <w:numId w:val="36"/>
        </w:numPr>
        <w:spacing w:after="200" w:line="276" w:lineRule="auto"/>
        <w:contextualSpacing/>
        <w:rPr>
          <w:rFonts w:ascii="Futura PT Book" w:eastAsia="Times New Roman" w:hAnsi="Futura PT Book" w:cs="Arial"/>
          <w:b/>
          <w:sz w:val="24"/>
          <w:szCs w:val="24"/>
        </w:rPr>
      </w:pPr>
      <w:r>
        <w:rPr>
          <w:rFonts w:ascii="Futura PT Book" w:eastAsia="Times New Roman" w:hAnsi="Futura PT Book" w:cs="Arial"/>
          <w:b/>
          <w:sz w:val="24"/>
          <w:szCs w:val="24"/>
        </w:rPr>
        <w:t xml:space="preserve">Single dose of 5 </w:t>
      </w:r>
      <w:proofErr w:type="spellStart"/>
      <w:r>
        <w:rPr>
          <w:rFonts w:ascii="Futura PT Book" w:eastAsia="Times New Roman" w:hAnsi="Futura PT Book" w:cs="Arial"/>
          <w:b/>
          <w:sz w:val="24"/>
          <w:szCs w:val="24"/>
        </w:rPr>
        <w:t>Gy</w:t>
      </w:r>
      <w:proofErr w:type="spellEnd"/>
      <w:r>
        <w:rPr>
          <w:rFonts w:ascii="Futura PT Book" w:eastAsia="Times New Roman" w:hAnsi="Futura PT Book" w:cs="Arial"/>
          <w:b/>
          <w:sz w:val="24"/>
          <w:szCs w:val="24"/>
        </w:rPr>
        <w:t xml:space="preserve"> can cause permanent sterility</w:t>
      </w:r>
    </w:p>
    <w:p w:rsidR="006B76A8" w:rsidRDefault="006B76A8">
      <w:pPr>
        <w:pStyle w:val="ListParagraph"/>
        <w:spacing w:after="200"/>
        <w:rPr>
          <w:rFonts w:ascii="Futura PT Book" w:hAnsi="Futura PT Book"/>
          <w:sz w:val="24"/>
          <w:szCs w:val="24"/>
        </w:rPr>
      </w:pPr>
    </w:p>
    <w:p w:rsidR="006B76A8" w:rsidRDefault="006B76A8">
      <w:pPr>
        <w:pStyle w:val="ListParagraph"/>
        <w:spacing w:after="200"/>
        <w:rPr>
          <w:rFonts w:ascii="Futura PT Book" w:hAnsi="Futura PT Book"/>
          <w:sz w:val="24"/>
          <w:szCs w:val="24"/>
        </w:rPr>
      </w:pPr>
    </w:p>
    <w:p w:rsidR="006B76A8" w:rsidRDefault="005E0C5C">
      <w:pPr>
        <w:pStyle w:val="ListParagraph"/>
        <w:numPr>
          <w:ilvl w:val="0"/>
          <w:numId w:val="33"/>
        </w:numPr>
        <w:spacing w:after="20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List the recommended limits for pregnant radiation workers. </w:t>
      </w:r>
    </w:p>
    <w:p w:rsidR="006B76A8" w:rsidRDefault="006B76A8">
      <w:pPr>
        <w:pStyle w:val="ListParagraph"/>
        <w:spacing w:after="200"/>
        <w:ind w:left="360"/>
        <w:rPr>
          <w:rFonts w:ascii="Futura PT Book" w:hAnsi="Futura PT Book"/>
          <w:sz w:val="24"/>
          <w:szCs w:val="24"/>
        </w:rPr>
      </w:pPr>
    </w:p>
    <w:p w:rsidR="006B76A8" w:rsidRDefault="005E0C5C">
      <w:pPr>
        <w:pStyle w:val="ListParagraph"/>
        <w:numPr>
          <w:ilvl w:val="0"/>
          <w:numId w:val="38"/>
        </w:numPr>
        <w:spacing w:after="200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4 </w:t>
      </w:r>
      <w:proofErr w:type="spellStart"/>
      <w:r>
        <w:rPr>
          <w:rFonts w:ascii="Futura PT Book" w:hAnsi="Futura PT Book"/>
          <w:b/>
          <w:sz w:val="24"/>
          <w:szCs w:val="24"/>
        </w:rPr>
        <w:t>mSv</w:t>
      </w:r>
      <w:proofErr w:type="spellEnd"/>
      <w:r>
        <w:rPr>
          <w:rFonts w:ascii="Futura PT Book" w:hAnsi="Futura PT Book"/>
          <w:b/>
          <w:sz w:val="24"/>
          <w:szCs w:val="24"/>
        </w:rPr>
        <w:t xml:space="preserve"> once pregnancy has been declared </w:t>
      </w:r>
    </w:p>
    <w:p w:rsidR="006B76A8" w:rsidRDefault="005E0C5C">
      <w:pPr>
        <w:pStyle w:val="ListParagraph"/>
        <w:numPr>
          <w:ilvl w:val="0"/>
          <w:numId w:val="38"/>
        </w:numPr>
        <w:spacing w:after="200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>Fetal monitor processed every 2 weeks</w:t>
      </w:r>
    </w:p>
    <w:p w:rsidR="006B76A8" w:rsidRDefault="006B76A8">
      <w:pPr>
        <w:spacing w:after="200"/>
        <w:rPr>
          <w:rFonts w:ascii="Futura PT Book" w:hAnsi="Futura PT Book" w:cs="Arial"/>
          <w:sz w:val="24"/>
          <w:szCs w:val="24"/>
        </w:rPr>
      </w:pPr>
    </w:p>
    <w:p w:rsidR="006B76A8" w:rsidRDefault="005E0C5C">
      <w:pPr>
        <w:pStyle w:val="ListParagraph"/>
        <w:numPr>
          <w:ilvl w:val="0"/>
          <w:numId w:val="33"/>
        </w:numPr>
        <w:spacing w:after="20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Who is required to calculate fetal exposure? </w:t>
      </w:r>
    </w:p>
    <w:p w:rsidR="006B76A8" w:rsidRDefault="006B76A8">
      <w:pPr>
        <w:pStyle w:val="ListParagraph"/>
        <w:spacing w:after="200"/>
        <w:ind w:left="360"/>
        <w:rPr>
          <w:rFonts w:ascii="Futura PT Book" w:hAnsi="Futura PT Book"/>
          <w:sz w:val="24"/>
          <w:szCs w:val="24"/>
        </w:rPr>
      </w:pPr>
    </w:p>
    <w:p w:rsidR="006B76A8" w:rsidRDefault="005E0C5C">
      <w:pPr>
        <w:pStyle w:val="ListParagraph"/>
        <w:numPr>
          <w:ilvl w:val="0"/>
          <w:numId w:val="40"/>
        </w:numPr>
        <w:spacing w:after="200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>Radiation Safety Officer/Medical physicist responsible to calculate the fetal exposure</w:t>
      </w:r>
    </w:p>
    <w:p w:rsidR="006B76A8" w:rsidRDefault="006B76A8">
      <w:pPr>
        <w:spacing w:after="200"/>
        <w:rPr>
          <w:rFonts w:ascii="Futura PT Book" w:hAnsi="Futura PT Book" w:cs="Arial"/>
          <w:sz w:val="24"/>
          <w:szCs w:val="24"/>
        </w:rPr>
      </w:pPr>
    </w:p>
    <w:p w:rsidR="006B76A8" w:rsidRDefault="005E0C5C">
      <w:pPr>
        <w:pStyle w:val="ListParagraph"/>
        <w:numPr>
          <w:ilvl w:val="0"/>
          <w:numId w:val="33"/>
        </w:numPr>
        <w:spacing w:after="20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List some modifications and considerations that should be made in regards to exams involving a pregnant patient. </w:t>
      </w:r>
    </w:p>
    <w:p w:rsidR="006B76A8" w:rsidRDefault="006B76A8">
      <w:pPr>
        <w:pStyle w:val="ListParagraph"/>
        <w:spacing w:after="200"/>
        <w:ind w:left="360"/>
        <w:rPr>
          <w:rFonts w:ascii="Futura PT Book" w:hAnsi="Futura PT Book"/>
          <w:sz w:val="24"/>
          <w:szCs w:val="24"/>
        </w:rPr>
      </w:pPr>
    </w:p>
    <w:p w:rsidR="006B76A8" w:rsidRDefault="005E0C5C">
      <w:pPr>
        <w:pStyle w:val="ListParagraph"/>
        <w:numPr>
          <w:ilvl w:val="0"/>
          <w:numId w:val="41"/>
        </w:numPr>
        <w:spacing w:after="200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When it is in the best interest of the </w:t>
      </w:r>
      <w:proofErr w:type="spellStart"/>
      <w:r>
        <w:rPr>
          <w:rFonts w:ascii="Futura PT Book" w:hAnsi="Futura PT Book"/>
          <w:b/>
          <w:sz w:val="24"/>
          <w:szCs w:val="24"/>
        </w:rPr>
        <w:t>pt</w:t>
      </w:r>
      <w:proofErr w:type="spellEnd"/>
      <w:r>
        <w:rPr>
          <w:rFonts w:ascii="Futura PT Book" w:hAnsi="Futura PT Book"/>
          <w:b/>
          <w:sz w:val="24"/>
          <w:szCs w:val="24"/>
        </w:rPr>
        <w:t>, x-rays must be taken</w:t>
      </w:r>
    </w:p>
    <w:p w:rsidR="006B76A8" w:rsidRDefault="005E0C5C">
      <w:pPr>
        <w:pStyle w:val="ListParagraph"/>
        <w:numPr>
          <w:ilvl w:val="0"/>
          <w:numId w:val="41"/>
        </w:numPr>
        <w:spacing w:after="200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>Use gonadal shielding whenever possible</w:t>
      </w:r>
    </w:p>
    <w:p w:rsidR="006B76A8" w:rsidRDefault="005E0C5C">
      <w:pPr>
        <w:pStyle w:val="ListParagraph"/>
        <w:numPr>
          <w:ilvl w:val="0"/>
          <w:numId w:val="41"/>
        </w:numPr>
        <w:spacing w:after="200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>Prone vs supine to save the fetus dose</w:t>
      </w:r>
    </w:p>
    <w:p w:rsidR="006B76A8" w:rsidRDefault="005E0C5C">
      <w:pPr>
        <w:pStyle w:val="ListParagraph"/>
        <w:numPr>
          <w:ilvl w:val="0"/>
          <w:numId w:val="41"/>
        </w:numPr>
        <w:spacing w:after="20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>Close collimation</w:t>
      </w:r>
    </w:p>
    <w:p w:rsidR="006B76A8" w:rsidRDefault="005E0C5C">
      <w:pPr>
        <w:pStyle w:val="ListParagraph"/>
        <w:numPr>
          <w:ilvl w:val="0"/>
          <w:numId w:val="41"/>
        </w:numPr>
        <w:spacing w:after="20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>Double shielding</w:t>
      </w:r>
    </w:p>
    <w:p w:rsidR="006B76A8" w:rsidRDefault="005E0C5C">
      <w:pPr>
        <w:pStyle w:val="ListParagraph"/>
        <w:numPr>
          <w:ilvl w:val="0"/>
          <w:numId w:val="41"/>
        </w:numPr>
        <w:spacing w:after="20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>Limit views as per radiologist</w:t>
      </w:r>
    </w:p>
    <w:p w:rsidR="006B76A8" w:rsidRDefault="006B76A8">
      <w:pPr>
        <w:spacing w:after="200"/>
        <w:rPr>
          <w:rFonts w:ascii="Futura PT Book" w:hAnsi="Futura PT Book" w:cs="Arial"/>
          <w:sz w:val="24"/>
          <w:szCs w:val="24"/>
        </w:rPr>
      </w:pPr>
    </w:p>
    <w:p w:rsidR="006B76A8" w:rsidRDefault="006B76A8">
      <w:pPr>
        <w:spacing w:after="200"/>
        <w:rPr>
          <w:rFonts w:ascii="Futura PT Book" w:hAnsi="Futura PT Book" w:cs="Arial"/>
          <w:sz w:val="24"/>
          <w:szCs w:val="24"/>
        </w:rPr>
      </w:pPr>
    </w:p>
    <w:p w:rsidR="006B76A8" w:rsidRDefault="006B76A8">
      <w:pPr>
        <w:spacing w:after="200"/>
        <w:rPr>
          <w:rFonts w:ascii="Futura PT Book" w:hAnsi="Futura PT Book" w:cs="Arial"/>
          <w:sz w:val="24"/>
          <w:szCs w:val="24"/>
        </w:rPr>
      </w:pPr>
    </w:p>
    <w:p w:rsidR="006B76A8" w:rsidRDefault="005E0C5C">
      <w:pPr>
        <w:pStyle w:val="ListParagraph"/>
        <w:numPr>
          <w:ilvl w:val="0"/>
          <w:numId w:val="33"/>
        </w:numPr>
        <w:spacing w:after="20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Describe the possible effects of irradiation in utero at different stages of pregnancy.</w:t>
      </w:r>
    </w:p>
    <w:p w:rsidR="006B76A8" w:rsidRDefault="006B76A8">
      <w:pPr>
        <w:pStyle w:val="ListParagraph"/>
        <w:spacing w:after="200"/>
        <w:ind w:left="360"/>
        <w:rPr>
          <w:rFonts w:ascii="Futura PT Book" w:hAnsi="Futura PT Book"/>
          <w:sz w:val="24"/>
          <w:szCs w:val="24"/>
        </w:rPr>
      </w:pPr>
    </w:p>
    <w:p w:rsidR="006B76A8" w:rsidRDefault="005E0C5C">
      <w:pPr>
        <w:pStyle w:val="ListParagraph"/>
        <w:numPr>
          <w:ilvl w:val="0"/>
          <w:numId w:val="42"/>
        </w:numPr>
        <w:spacing w:after="200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>Time and dose related</w:t>
      </w:r>
    </w:p>
    <w:p w:rsidR="006B76A8" w:rsidRDefault="005E0C5C">
      <w:pPr>
        <w:pStyle w:val="ListParagraph"/>
        <w:numPr>
          <w:ilvl w:val="0"/>
          <w:numId w:val="42"/>
        </w:numPr>
        <w:spacing w:after="200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>Prenatal death, neonatal death, congenital abnormalities, malignancy induction, general impairment of growth, genetic effects and mental retardation</w:t>
      </w:r>
    </w:p>
    <w:p w:rsidR="006B76A8" w:rsidRDefault="005E0C5C">
      <w:pPr>
        <w:pStyle w:val="ListParagraph"/>
        <w:numPr>
          <w:ilvl w:val="0"/>
          <w:numId w:val="42"/>
        </w:numPr>
        <w:spacing w:after="200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Within 2 weeks of fertilization, prenatal death (spontaneous abortion) – all or nothing response. </w:t>
      </w:r>
    </w:p>
    <w:p w:rsidR="006B76A8" w:rsidRDefault="005E0C5C">
      <w:pPr>
        <w:pStyle w:val="ListParagraph"/>
        <w:numPr>
          <w:ilvl w:val="0"/>
          <w:numId w:val="42"/>
        </w:numPr>
        <w:spacing w:after="200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>2 – 10 weeks – congenital abnormalities</w:t>
      </w:r>
    </w:p>
    <w:p w:rsidR="006B76A8" w:rsidRDefault="005E0C5C">
      <w:pPr>
        <w:pStyle w:val="ListParagraph"/>
        <w:numPr>
          <w:ilvl w:val="0"/>
          <w:numId w:val="42"/>
        </w:numPr>
        <w:spacing w:after="200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>2 – 15 weeks mental retardation</w:t>
      </w:r>
    </w:p>
    <w:p w:rsidR="006B76A8" w:rsidRDefault="005E0C5C">
      <w:pPr>
        <w:pStyle w:val="ListParagraph"/>
        <w:numPr>
          <w:ilvl w:val="0"/>
          <w:numId w:val="42"/>
        </w:numPr>
        <w:spacing w:after="200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>0 – 9 months – malignant disease, impaired growth and development, genetic mutation</w:t>
      </w:r>
    </w:p>
    <w:p w:rsidR="006B76A8" w:rsidRDefault="005E0C5C">
      <w:pPr>
        <w:pStyle w:val="ListParagraph"/>
        <w:numPr>
          <w:ilvl w:val="0"/>
          <w:numId w:val="42"/>
        </w:numPr>
        <w:spacing w:after="200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>Increase in these effects is extremely due to radiation.  Effects occur more often naturally</w:t>
      </w:r>
    </w:p>
    <w:p w:rsidR="006B76A8" w:rsidRDefault="005E0C5C">
      <w:pPr>
        <w:pStyle w:val="List"/>
        <w:numPr>
          <w:ilvl w:val="0"/>
          <w:numId w:val="33"/>
        </w:numPr>
        <w:rPr>
          <w:rFonts w:ascii="Futura PT Book" w:hAnsi="Futura PT Book" w:cs="Arial"/>
        </w:rPr>
      </w:pPr>
      <w:r>
        <w:rPr>
          <w:rFonts w:ascii="Futura PT Book" w:hAnsi="Futura PT Book" w:cs="Arial"/>
        </w:rPr>
        <w:t>Why is it useful to be aware of the patient’s previous exams?</w:t>
      </w:r>
    </w:p>
    <w:p w:rsidR="006B76A8" w:rsidRDefault="006B76A8">
      <w:pPr>
        <w:pStyle w:val="List"/>
        <w:ind w:left="720" w:firstLine="0"/>
        <w:rPr>
          <w:rFonts w:ascii="Futura PT Book" w:hAnsi="Futura PT Book" w:cs="Arial"/>
        </w:rPr>
      </w:pPr>
    </w:p>
    <w:p w:rsidR="006B76A8" w:rsidRDefault="005E0C5C">
      <w:pPr>
        <w:spacing w:after="0" w:line="240" w:lineRule="auto"/>
        <w:ind w:left="720"/>
        <w:rPr>
          <w:rFonts w:ascii="Futura PT Book" w:eastAsia="Times New Roman" w:hAnsi="Futura PT Book" w:cs="Arial"/>
          <w:b/>
          <w:sz w:val="24"/>
          <w:szCs w:val="24"/>
        </w:rPr>
      </w:pPr>
      <w:r>
        <w:rPr>
          <w:rFonts w:ascii="Futura PT Book" w:eastAsia="Times New Roman" w:hAnsi="Futura PT Book" w:cs="Arial"/>
          <w:b/>
          <w:sz w:val="24"/>
          <w:szCs w:val="24"/>
        </w:rPr>
        <w:t>It may make further examination or a full exam unnecessary, also, if there is any pathology or conditions present, technical factors/positioning can be adjusted accordingly.</w:t>
      </w:r>
    </w:p>
    <w:p w:rsidR="006B76A8" w:rsidRDefault="006B76A8">
      <w:pPr>
        <w:pStyle w:val="List"/>
        <w:ind w:left="0" w:firstLine="0"/>
        <w:rPr>
          <w:rFonts w:ascii="Futura PT Book" w:hAnsi="Futura PT Book" w:cs="Arial"/>
          <w:b/>
        </w:rPr>
      </w:pPr>
    </w:p>
    <w:p w:rsidR="006B76A8" w:rsidRDefault="006B76A8">
      <w:pPr>
        <w:pStyle w:val="List"/>
        <w:ind w:left="720" w:firstLine="0"/>
        <w:rPr>
          <w:rFonts w:ascii="Futura PT Book" w:hAnsi="Futura PT Book" w:cs="Arial"/>
          <w:color w:val="00CC66"/>
        </w:rPr>
      </w:pPr>
    </w:p>
    <w:p w:rsidR="006B76A8" w:rsidRDefault="005E0C5C">
      <w:pPr>
        <w:pStyle w:val="List"/>
        <w:numPr>
          <w:ilvl w:val="0"/>
          <w:numId w:val="33"/>
        </w:numPr>
        <w:rPr>
          <w:rFonts w:ascii="Futura PT Book" w:hAnsi="Futura PT Book" w:cs="Arial"/>
        </w:rPr>
      </w:pPr>
      <w:r>
        <w:rPr>
          <w:rFonts w:ascii="Futura PT Book" w:hAnsi="Futura PT Book" w:cs="Arial"/>
        </w:rPr>
        <w:t>What is the purpose of Diagnostic Reference Levels (DRL)?</w:t>
      </w:r>
    </w:p>
    <w:p w:rsidR="006B76A8" w:rsidRDefault="006B76A8">
      <w:pPr>
        <w:pStyle w:val="List"/>
        <w:ind w:left="720" w:firstLine="0"/>
        <w:rPr>
          <w:rFonts w:ascii="Futura PT Book" w:hAnsi="Futura PT Book" w:cs="Arial"/>
          <w:b/>
        </w:rPr>
      </w:pPr>
    </w:p>
    <w:p w:rsidR="006B76A8" w:rsidRDefault="005E0C5C">
      <w:pPr>
        <w:ind w:left="720"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  <w:t>They are guidelines for patient dose during diagnostic procedures.  It has been found that dose varies considerably between institutions.  The DRL’s provide a guide to be used for comparison of average doses and optimize doses during procedures</w:t>
      </w:r>
    </w:p>
    <w:p w:rsidR="006B76A8" w:rsidRDefault="006B76A8">
      <w:pPr>
        <w:pStyle w:val="List"/>
        <w:ind w:left="720" w:firstLine="0"/>
        <w:rPr>
          <w:rFonts w:ascii="Futura PT Book" w:hAnsi="Futura PT Book" w:cs="Arial"/>
          <w:b/>
        </w:rPr>
      </w:pPr>
    </w:p>
    <w:p w:rsidR="006B76A8" w:rsidRDefault="005E0C5C">
      <w:pPr>
        <w:pStyle w:val="List"/>
        <w:numPr>
          <w:ilvl w:val="0"/>
          <w:numId w:val="33"/>
        </w:numPr>
        <w:rPr>
          <w:rFonts w:ascii="Futura PT Book" w:hAnsi="Futura PT Book" w:cs="Arial"/>
        </w:rPr>
      </w:pPr>
      <w:r>
        <w:rPr>
          <w:rFonts w:ascii="Futura PT Book" w:hAnsi="Futura PT Book" w:cs="Arial"/>
        </w:rPr>
        <w:t>What constitutes unnecessary patient dose?</w:t>
      </w:r>
    </w:p>
    <w:p w:rsidR="006B76A8" w:rsidRDefault="006B76A8">
      <w:pPr>
        <w:pStyle w:val="List"/>
        <w:ind w:left="0" w:firstLine="0"/>
        <w:rPr>
          <w:rFonts w:ascii="Futura PT Book" w:hAnsi="Futura PT Book" w:cs="Arial"/>
          <w:color w:val="339966"/>
        </w:rPr>
      </w:pPr>
    </w:p>
    <w:p w:rsidR="006B76A8" w:rsidRDefault="005E0C5C">
      <w:pPr>
        <w:spacing w:after="0" w:line="240" w:lineRule="auto"/>
        <w:ind w:left="720"/>
        <w:rPr>
          <w:rFonts w:ascii="Futura PT Book" w:eastAsia="Times New Roman" w:hAnsi="Futura PT Book" w:cs="Arial"/>
          <w:b/>
          <w:sz w:val="24"/>
          <w:szCs w:val="24"/>
        </w:rPr>
      </w:pPr>
      <w:r>
        <w:rPr>
          <w:rFonts w:ascii="Futura PT Book" w:eastAsia="Times New Roman" w:hAnsi="Futura PT Book" w:cs="Arial"/>
          <w:b/>
          <w:sz w:val="24"/>
          <w:szCs w:val="24"/>
        </w:rPr>
        <w:t xml:space="preserve">Any dose that is not required for the patient’s </w:t>
      </w:r>
      <w:proofErr w:type="spellStart"/>
      <w:r>
        <w:rPr>
          <w:rFonts w:ascii="Futura PT Book" w:eastAsia="Times New Roman" w:hAnsi="Futura PT Book" w:cs="Arial"/>
          <w:b/>
          <w:sz w:val="24"/>
          <w:szCs w:val="24"/>
        </w:rPr>
        <w:t>well being</w:t>
      </w:r>
      <w:proofErr w:type="spellEnd"/>
      <w:r>
        <w:rPr>
          <w:rFonts w:ascii="Futura PT Book" w:eastAsia="Times New Roman" w:hAnsi="Futura PT Book" w:cs="Arial"/>
          <w:b/>
          <w:sz w:val="24"/>
          <w:szCs w:val="24"/>
        </w:rPr>
        <w:t xml:space="preserve"> or proper management and care.</w:t>
      </w:r>
    </w:p>
    <w:p w:rsidR="006B76A8" w:rsidRDefault="006B76A8">
      <w:pPr>
        <w:pStyle w:val="List"/>
        <w:ind w:left="0" w:firstLine="0"/>
        <w:rPr>
          <w:rFonts w:ascii="Futura PT Book" w:hAnsi="Futura PT Book" w:cs="Arial"/>
          <w:color w:val="339966"/>
        </w:rPr>
      </w:pPr>
    </w:p>
    <w:p w:rsidR="006B76A8" w:rsidRDefault="006B76A8">
      <w:pPr>
        <w:pStyle w:val="List"/>
        <w:ind w:left="0" w:firstLine="0"/>
        <w:rPr>
          <w:rFonts w:ascii="Futura PT Book" w:hAnsi="Futura PT Book" w:cs="Arial"/>
          <w:b/>
        </w:rPr>
      </w:pPr>
    </w:p>
    <w:p w:rsidR="006B76A8" w:rsidRDefault="006B76A8">
      <w:pPr>
        <w:pStyle w:val="List"/>
        <w:ind w:left="0" w:firstLine="0"/>
        <w:rPr>
          <w:rFonts w:ascii="Futura PT Book" w:hAnsi="Futura PT Book" w:cs="Arial"/>
        </w:rPr>
      </w:pPr>
    </w:p>
    <w:p w:rsidR="006B76A8" w:rsidRDefault="006B76A8">
      <w:pPr>
        <w:pStyle w:val="List"/>
        <w:ind w:left="720" w:firstLine="0"/>
        <w:rPr>
          <w:rFonts w:ascii="Futura PT Book" w:hAnsi="Futura PT Book" w:cs="Arial"/>
        </w:rPr>
      </w:pPr>
    </w:p>
    <w:p w:rsidR="006B76A8" w:rsidRDefault="005E0C5C">
      <w:pPr>
        <w:pStyle w:val="List"/>
        <w:numPr>
          <w:ilvl w:val="0"/>
          <w:numId w:val="33"/>
        </w:numPr>
        <w:rPr>
          <w:rFonts w:ascii="Futura PT Book" w:hAnsi="Futura PT Book" w:cs="Arial"/>
        </w:rPr>
      </w:pPr>
      <w:r>
        <w:rPr>
          <w:rFonts w:ascii="Futura PT Book" w:hAnsi="Futura PT Book" w:cs="Arial"/>
        </w:rPr>
        <w:t>When is it acceptable to perform a repeat exposure?</w:t>
      </w:r>
    </w:p>
    <w:p w:rsidR="006B76A8" w:rsidRDefault="006B76A8">
      <w:pPr>
        <w:pStyle w:val="List"/>
        <w:ind w:firstLine="0"/>
        <w:rPr>
          <w:rFonts w:ascii="Futura PT Book" w:hAnsi="Futura PT Book" w:cs="Arial"/>
        </w:rPr>
      </w:pPr>
    </w:p>
    <w:p w:rsidR="006B76A8" w:rsidRDefault="005E0C5C">
      <w:pPr>
        <w:pStyle w:val="List"/>
        <w:ind w:firstLine="0"/>
        <w:rPr>
          <w:rFonts w:ascii="Futura PT Book" w:hAnsi="Futura PT Book" w:cs="Arial"/>
        </w:rPr>
      </w:pPr>
      <w:r>
        <w:rPr>
          <w:rFonts w:ascii="Futura PT Book" w:hAnsi="Futura PT Book" w:cs="Arial"/>
          <w:b/>
        </w:rPr>
        <w:t>When the original radiograph does not include the required diagnostic information</w:t>
      </w:r>
    </w:p>
    <w:p w:rsidR="006B76A8" w:rsidRDefault="006B76A8">
      <w:pPr>
        <w:pStyle w:val="List"/>
        <w:ind w:left="0" w:firstLine="0"/>
        <w:rPr>
          <w:rFonts w:ascii="Futura PT Book" w:hAnsi="Futura PT Book" w:cs="Arial"/>
        </w:rPr>
      </w:pPr>
    </w:p>
    <w:p w:rsidR="006B76A8" w:rsidRDefault="006B76A8">
      <w:pPr>
        <w:pStyle w:val="List"/>
        <w:ind w:left="0" w:firstLine="0"/>
        <w:rPr>
          <w:rFonts w:ascii="Futura PT Book" w:hAnsi="Futura PT Book" w:cs="Arial"/>
        </w:rPr>
      </w:pPr>
    </w:p>
    <w:p w:rsidR="006B76A8" w:rsidRDefault="005E0C5C">
      <w:pPr>
        <w:pStyle w:val="List"/>
        <w:numPr>
          <w:ilvl w:val="0"/>
          <w:numId w:val="33"/>
        </w:numPr>
        <w:rPr>
          <w:rFonts w:ascii="Futura PT Book" w:hAnsi="Futura PT Book" w:cs="Arial"/>
        </w:rPr>
      </w:pPr>
      <w:r>
        <w:rPr>
          <w:rFonts w:ascii="Futura PT Book" w:hAnsi="Futura PT Book" w:cs="Arial"/>
        </w:rPr>
        <w:t>How can good communication help decrease patient dose?</w:t>
      </w:r>
    </w:p>
    <w:p w:rsidR="006B76A8" w:rsidRDefault="006B76A8">
      <w:pPr>
        <w:pStyle w:val="List"/>
        <w:ind w:left="720" w:firstLine="0"/>
        <w:rPr>
          <w:rFonts w:ascii="Futura PT Book" w:hAnsi="Futura PT Book" w:cs="Arial"/>
          <w:b/>
        </w:rPr>
      </w:pPr>
    </w:p>
    <w:p w:rsidR="006B76A8" w:rsidRDefault="005E0C5C">
      <w:pPr>
        <w:numPr>
          <w:ilvl w:val="0"/>
          <w:numId w:val="3"/>
        </w:numPr>
        <w:spacing w:after="0" w:line="240" w:lineRule="auto"/>
        <w:rPr>
          <w:rFonts w:ascii="Futura PT Book" w:eastAsia="Times New Roman" w:hAnsi="Futura PT Book" w:cs="Arial"/>
          <w:b/>
          <w:sz w:val="24"/>
          <w:szCs w:val="24"/>
        </w:rPr>
      </w:pPr>
      <w:r>
        <w:rPr>
          <w:rFonts w:ascii="Futura PT Book" w:eastAsia="Times New Roman" w:hAnsi="Futura PT Book" w:cs="Arial"/>
          <w:b/>
          <w:sz w:val="24"/>
          <w:szCs w:val="24"/>
        </w:rPr>
        <w:t>Decrease repeats</w:t>
      </w:r>
    </w:p>
    <w:p w:rsidR="006B76A8" w:rsidRDefault="005E0C5C">
      <w:pPr>
        <w:numPr>
          <w:ilvl w:val="0"/>
          <w:numId w:val="3"/>
        </w:numPr>
        <w:spacing w:after="0" w:line="240" w:lineRule="auto"/>
        <w:rPr>
          <w:rFonts w:ascii="Futura PT Book" w:eastAsia="Times New Roman" w:hAnsi="Futura PT Book" w:cs="Arial"/>
          <w:b/>
          <w:sz w:val="24"/>
          <w:szCs w:val="24"/>
        </w:rPr>
      </w:pPr>
      <w:r>
        <w:rPr>
          <w:rFonts w:ascii="Futura PT Book" w:eastAsia="Times New Roman" w:hAnsi="Futura PT Book" w:cs="Arial"/>
          <w:b/>
          <w:sz w:val="24"/>
          <w:szCs w:val="24"/>
        </w:rPr>
        <w:t>Reduces voluntary motion</w:t>
      </w:r>
    </w:p>
    <w:p w:rsidR="006B76A8" w:rsidRDefault="005E0C5C">
      <w:pPr>
        <w:numPr>
          <w:ilvl w:val="0"/>
          <w:numId w:val="3"/>
        </w:numPr>
        <w:spacing w:after="0" w:line="240" w:lineRule="auto"/>
        <w:rPr>
          <w:rFonts w:ascii="Futura PT Book" w:eastAsia="Times New Roman" w:hAnsi="Futura PT Book" w:cs="Arial"/>
          <w:b/>
          <w:sz w:val="24"/>
          <w:szCs w:val="24"/>
        </w:rPr>
      </w:pPr>
      <w:r>
        <w:rPr>
          <w:rFonts w:ascii="Futura PT Book" w:eastAsia="Times New Roman" w:hAnsi="Futura PT Book" w:cs="Arial"/>
          <w:b/>
          <w:sz w:val="24"/>
          <w:szCs w:val="24"/>
        </w:rPr>
        <w:t>Patient cooperation</w:t>
      </w:r>
    </w:p>
    <w:p w:rsidR="006B76A8" w:rsidRDefault="005E0C5C">
      <w:pPr>
        <w:numPr>
          <w:ilvl w:val="0"/>
          <w:numId w:val="3"/>
        </w:numPr>
        <w:spacing w:after="0" w:line="240" w:lineRule="auto"/>
        <w:rPr>
          <w:rFonts w:ascii="Futura PT Book" w:eastAsia="Times New Roman" w:hAnsi="Futura PT Book" w:cs="Arial"/>
          <w:b/>
          <w:sz w:val="24"/>
          <w:szCs w:val="24"/>
        </w:rPr>
      </w:pPr>
      <w:r>
        <w:rPr>
          <w:rFonts w:ascii="Futura PT Book" w:eastAsia="Times New Roman" w:hAnsi="Futura PT Book" w:cs="Arial"/>
          <w:b/>
          <w:sz w:val="24"/>
          <w:szCs w:val="24"/>
        </w:rPr>
        <w:t>Reduces anxiety</w:t>
      </w:r>
    </w:p>
    <w:p w:rsidR="006B76A8" w:rsidRDefault="006B76A8">
      <w:pPr>
        <w:pStyle w:val="List"/>
        <w:ind w:left="720" w:firstLine="0"/>
        <w:rPr>
          <w:rFonts w:ascii="Futura PT Book" w:hAnsi="Futura PT Book" w:cs="Arial"/>
          <w:b/>
        </w:rPr>
      </w:pPr>
    </w:p>
    <w:p w:rsidR="006B76A8" w:rsidRDefault="006B76A8">
      <w:pPr>
        <w:pStyle w:val="List"/>
        <w:ind w:left="0" w:firstLine="0"/>
        <w:rPr>
          <w:rFonts w:ascii="Futura PT Book" w:hAnsi="Futura PT Book" w:cs="Arial"/>
          <w:color w:val="339966"/>
        </w:rPr>
      </w:pPr>
    </w:p>
    <w:p w:rsidR="006B76A8" w:rsidRDefault="006B76A8">
      <w:pPr>
        <w:pStyle w:val="List"/>
        <w:ind w:left="720" w:firstLine="0"/>
        <w:rPr>
          <w:rFonts w:ascii="Futura PT Book" w:hAnsi="Futura PT Book" w:cs="Arial"/>
          <w:color w:val="339966"/>
        </w:rPr>
      </w:pPr>
    </w:p>
    <w:p w:rsidR="006B76A8" w:rsidRDefault="005E0C5C">
      <w:pPr>
        <w:pStyle w:val="List"/>
        <w:numPr>
          <w:ilvl w:val="0"/>
          <w:numId w:val="33"/>
        </w:numPr>
        <w:rPr>
          <w:rFonts w:ascii="Futura PT Book" w:hAnsi="Futura PT Book" w:cs="Arial"/>
        </w:rPr>
      </w:pPr>
      <w:r>
        <w:rPr>
          <w:rFonts w:ascii="Futura PT Book" w:hAnsi="Futura PT Book" w:cs="Arial"/>
        </w:rPr>
        <w:t xml:space="preserve"> AP or PA: Which scoliosis position will decrease breast dose &amp; why?</w:t>
      </w:r>
    </w:p>
    <w:p w:rsidR="006B76A8" w:rsidRDefault="006B76A8">
      <w:pPr>
        <w:pStyle w:val="List"/>
        <w:ind w:left="720" w:firstLine="0"/>
        <w:rPr>
          <w:rFonts w:ascii="Futura PT Book" w:hAnsi="Futura PT Book" w:cs="Arial"/>
        </w:rPr>
      </w:pPr>
    </w:p>
    <w:p w:rsidR="006B76A8" w:rsidRDefault="005E0C5C">
      <w:pPr>
        <w:spacing w:after="0" w:line="240" w:lineRule="auto"/>
        <w:ind w:left="720"/>
        <w:rPr>
          <w:rFonts w:ascii="Futura PT Book" w:eastAsia="Times New Roman" w:hAnsi="Futura PT Book" w:cs="Arial"/>
          <w:b/>
          <w:sz w:val="24"/>
          <w:szCs w:val="24"/>
        </w:rPr>
      </w:pPr>
      <w:r>
        <w:rPr>
          <w:rFonts w:ascii="Futura PT Book" w:eastAsia="Times New Roman" w:hAnsi="Futura PT Book" w:cs="Arial"/>
          <w:b/>
          <w:sz w:val="24"/>
          <w:szCs w:val="24"/>
        </w:rPr>
        <w:t>PA</w:t>
      </w:r>
    </w:p>
    <w:p w:rsidR="006B76A8" w:rsidRDefault="005E0C5C">
      <w:pPr>
        <w:numPr>
          <w:ilvl w:val="0"/>
          <w:numId w:val="4"/>
        </w:numPr>
        <w:spacing w:after="0" w:line="240" w:lineRule="auto"/>
        <w:ind w:left="1080"/>
        <w:rPr>
          <w:rFonts w:ascii="Futura PT Book" w:eastAsia="Times New Roman" w:hAnsi="Futura PT Book" w:cs="Arial"/>
          <w:b/>
          <w:sz w:val="24"/>
          <w:szCs w:val="24"/>
        </w:rPr>
      </w:pPr>
      <w:r>
        <w:rPr>
          <w:rFonts w:ascii="Futura PT Book" w:eastAsia="Times New Roman" w:hAnsi="Futura PT Book" w:cs="Arial"/>
          <w:b/>
          <w:sz w:val="24"/>
          <w:szCs w:val="24"/>
        </w:rPr>
        <w:t>Places the breasts farther from the tube</w:t>
      </w:r>
    </w:p>
    <w:p w:rsidR="006B76A8" w:rsidRDefault="005E0C5C">
      <w:pPr>
        <w:numPr>
          <w:ilvl w:val="0"/>
          <w:numId w:val="4"/>
        </w:numPr>
        <w:spacing w:after="0" w:line="240" w:lineRule="auto"/>
        <w:ind w:left="1080"/>
        <w:rPr>
          <w:rFonts w:ascii="Futura PT Book" w:eastAsia="Times New Roman" w:hAnsi="Futura PT Book" w:cs="Arial"/>
          <w:b/>
          <w:sz w:val="24"/>
          <w:szCs w:val="24"/>
        </w:rPr>
      </w:pPr>
      <w:r>
        <w:rPr>
          <w:rFonts w:ascii="Futura PT Book" w:eastAsia="Times New Roman" w:hAnsi="Futura PT Book" w:cs="Arial"/>
          <w:b/>
          <w:sz w:val="24"/>
          <w:szCs w:val="24"/>
        </w:rPr>
        <w:t>X-rays absorbed by the back not the breasts</w:t>
      </w:r>
    </w:p>
    <w:p w:rsidR="006B76A8" w:rsidRDefault="006B76A8">
      <w:pPr>
        <w:pStyle w:val="List"/>
        <w:ind w:firstLine="0"/>
        <w:rPr>
          <w:rFonts w:ascii="Futura PT Book" w:hAnsi="Futura PT Book" w:cs="Arial"/>
          <w:b/>
        </w:rPr>
      </w:pPr>
    </w:p>
    <w:p w:rsidR="006B76A8" w:rsidRDefault="006B76A8">
      <w:pPr>
        <w:pStyle w:val="List"/>
        <w:ind w:firstLine="0"/>
        <w:rPr>
          <w:rFonts w:ascii="Futura PT Book" w:hAnsi="Futura PT Book" w:cs="Arial"/>
          <w:b/>
        </w:rPr>
      </w:pPr>
    </w:p>
    <w:p w:rsidR="006B76A8" w:rsidRDefault="006B76A8">
      <w:pPr>
        <w:pStyle w:val="List"/>
        <w:ind w:firstLine="0"/>
        <w:rPr>
          <w:rFonts w:ascii="Futura PT Book" w:hAnsi="Futura PT Book" w:cs="Arial"/>
          <w:b/>
        </w:rPr>
      </w:pPr>
    </w:p>
    <w:p w:rsidR="006B76A8" w:rsidRDefault="006B76A8">
      <w:pPr>
        <w:pStyle w:val="List"/>
        <w:ind w:left="0" w:firstLine="0"/>
        <w:rPr>
          <w:rFonts w:ascii="Futura PT Book" w:hAnsi="Futura PT Book" w:cs="Arial"/>
          <w:color w:val="00CC66"/>
        </w:rPr>
      </w:pPr>
    </w:p>
    <w:p w:rsidR="006B76A8" w:rsidRDefault="005E0C5C">
      <w:pPr>
        <w:pStyle w:val="List"/>
        <w:numPr>
          <w:ilvl w:val="0"/>
          <w:numId w:val="33"/>
        </w:numPr>
        <w:rPr>
          <w:rFonts w:ascii="Futura PT Book" w:hAnsi="Futura PT Book" w:cs="Arial"/>
        </w:rPr>
      </w:pPr>
      <w:r>
        <w:rPr>
          <w:rFonts w:ascii="Futura PT Book" w:hAnsi="Futura PT Book" w:cs="Arial"/>
        </w:rPr>
        <w:t>What is the main reason why the proper use of immobilization devices may decrease patient dose?</w:t>
      </w:r>
    </w:p>
    <w:p w:rsidR="006B76A8" w:rsidRDefault="006B76A8">
      <w:pPr>
        <w:pStyle w:val="List"/>
        <w:rPr>
          <w:rFonts w:ascii="Futura PT Book" w:hAnsi="Futura PT Book" w:cs="Arial"/>
        </w:rPr>
      </w:pPr>
    </w:p>
    <w:p w:rsidR="006B76A8" w:rsidRDefault="005E0C5C">
      <w:pPr>
        <w:numPr>
          <w:ilvl w:val="0"/>
          <w:numId w:val="5"/>
        </w:numPr>
        <w:spacing w:after="0" w:line="240" w:lineRule="auto"/>
        <w:rPr>
          <w:rFonts w:ascii="Futura PT Book" w:eastAsia="Times New Roman" w:hAnsi="Futura PT Book" w:cs="Arial"/>
          <w:b/>
          <w:sz w:val="24"/>
          <w:szCs w:val="24"/>
        </w:rPr>
      </w:pPr>
      <w:r>
        <w:rPr>
          <w:rFonts w:ascii="Futura PT Book" w:eastAsia="Times New Roman" w:hAnsi="Futura PT Book" w:cs="Arial"/>
          <w:b/>
          <w:sz w:val="24"/>
          <w:szCs w:val="24"/>
        </w:rPr>
        <w:t>Decreases repeats due to  motion</w:t>
      </w:r>
    </w:p>
    <w:p w:rsidR="006B76A8" w:rsidRDefault="006B76A8">
      <w:pPr>
        <w:pStyle w:val="List"/>
        <w:ind w:firstLine="0"/>
        <w:rPr>
          <w:rFonts w:ascii="Futura PT Book" w:hAnsi="Futura PT Book" w:cs="Arial"/>
        </w:rPr>
      </w:pPr>
    </w:p>
    <w:p w:rsidR="006B76A8" w:rsidRDefault="005E0C5C">
      <w:pPr>
        <w:pStyle w:val="List"/>
        <w:numPr>
          <w:ilvl w:val="0"/>
          <w:numId w:val="33"/>
        </w:numPr>
        <w:rPr>
          <w:rFonts w:ascii="Futura PT Book" w:hAnsi="Futura PT Book" w:cs="Arial"/>
        </w:rPr>
      </w:pPr>
      <w:r>
        <w:rPr>
          <w:rFonts w:ascii="Futura PT Book" w:hAnsi="Futura PT Book" w:cs="Arial"/>
        </w:rPr>
        <w:t>Define the following terms:</w:t>
      </w:r>
    </w:p>
    <w:p w:rsidR="006B76A8" w:rsidRDefault="006B76A8">
      <w:pPr>
        <w:pStyle w:val="List"/>
        <w:ind w:left="720" w:firstLine="0"/>
        <w:rPr>
          <w:rFonts w:ascii="Futura PT Book" w:hAnsi="Futura PT Book" w:cs="Arial"/>
          <w:color w:val="00CC66"/>
        </w:rPr>
      </w:pPr>
    </w:p>
    <w:p w:rsidR="006B76A8" w:rsidRDefault="005E0C5C">
      <w:pPr>
        <w:spacing w:after="0" w:line="240" w:lineRule="auto"/>
        <w:ind w:left="1350" w:hanging="630"/>
        <w:rPr>
          <w:rFonts w:ascii="Futura PT Book" w:eastAsia="Times New Roman" w:hAnsi="Futura PT Book" w:cs="Arial"/>
          <w:sz w:val="24"/>
          <w:szCs w:val="24"/>
          <w:u w:val="single"/>
        </w:rPr>
      </w:pPr>
      <w:r>
        <w:rPr>
          <w:rFonts w:ascii="Futura PT Book" w:eastAsia="Times New Roman" w:hAnsi="Futura PT Book" w:cs="Arial"/>
          <w:sz w:val="24"/>
          <w:szCs w:val="24"/>
          <w:u w:val="single"/>
        </w:rPr>
        <w:t xml:space="preserve">LET </w:t>
      </w:r>
    </w:p>
    <w:p w:rsidR="006B76A8" w:rsidRDefault="006B76A8">
      <w:pPr>
        <w:spacing w:after="0" w:line="240" w:lineRule="auto"/>
        <w:ind w:left="1350" w:hanging="630"/>
        <w:rPr>
          <w:rFonts w:ascii="Futura PT Book" w:eastAsia="Times New Roman" w:hAnsi="Futura PT Book" w:cs="Arial"/>
          <w:sz w:val="24"/>
          <w:szCs w:val="24"/>
          <w:u w:val="single"/>
        </w:rPr>
      </w:pPr>
    </w:p>
    <w:p w:rsidR="006B76A8" w:rsidRDefault="005E0C5C">
      <w:pPr>
        <w:numPr>
          <w:ilvl w:val="0"/>
          <w:numId w:val="5"/>
        </w:numPr>
        <w:spacing w:after="0" w:line="240" w:lineRule="auto"/>
        <w:rPr>
          <w:rFonts w:ascii="Futura PT Book" w:eastAsia="Times New Roman" w:hAnsi="Futura PT Book" w:cs="Arial"/>
          <w:b/>
          <w:sz w:val="24"/>
          <w:szCs w:val="24"/>
        </w:rPr>
      </w:pPr>
      <w:r>
        <w:rPr>
          <w:rFonts w:ascii="Futura PT Book" w:eastAsia="Times New Roman" w:hAnsi="Futura PT Book" w:cs="Arial"/>
          <w:b/>
          <w:sz w:val="24"/>
          <w:szCs w:val="24"/>
        </w:rPr>
        <w:t>The measure of the rate at which energy is transferred from ionizing radiation to matter</w:t>
      </w:r>
    </w:p>
    <w:p w:rsidR="006B76A8" w:rsidRDefault="005E0C5C">
      <w:pPr>
        <w:numPr>
          <w:ilvl w:val="0"/>
          <w:numId w:val="6"/>
        </w:numPr>
        <w:spacing w:after="0" w:line="240" w:lineRule="auto"/>
        <w:rPr>
          <w:rFonts w:ascii="Futura PT Book" w:eastAsia="Times New Roman" w:hAnsi="Futura PT Book" w:cs="Arial"/>
          <w:sz w:val="24"/>
          <w:szCs w:val="24"/>
        </w:rPr>
      </w:pPr>
      <w:r>
        <w:rPr>
          <w:rFonts w:ascii="Futura PT Book" w:eastAsia="Times New Roman" w:hAnsi="Futura PT Book" w:cs="Arial"/>
          <w:b/>
          <w:sz w:val="24"/>
          <w:szCs w:val="24"/>
        </w:rPr>
        <w:t>Average energy deposited per unit length of track is known as LET (linear energy transfer)</w:t>
      </w:r>
    </w:p>
    <w:p w:rsidR="006B76A8" w:rsidRDefault="006B76A8">
      <w:pPr>
        <w:spacing w:after="0" w:line="240" w:lineRule="auto"/>
        <w:ind w:left="1080"/>
        <w:rPr>
          <w:rFonts w:ascii="Futura PT Book" w:eastAsia="Times New Roman" w:hAnsi="Futura PT Book" w:cs="Arial"/>
          <w:sz w:val="24"/>
          <w:szCs w:val="24"/>
        </w:rPr>
      </w:pPr>
    </w:p>
    <w:p w:rsidR="006B76A8" w:rsidRDefault="005E0C5C">
      <w:pPr>
        <w:spacing w:after="0" w:line="240" w:lineRule="auto"/>
        <w:ind w:left="1890" w:hanging="1170"/>
        <w:rPr>
          <w:rFonts w:ascii="Futura PT Book" w:eastAsia="Times New Roman" w:hAnsi="Futura PT Book" w:cs="Arial"/>
          <w:sz w:val="24"/>
          <w:szCs w:val="24"/>
          <w:u w:val="single"/>
        </w:rPr>
      </w:pPr>
      <w:r>
        <w:rPr>
          <w:rFonts w:ascii="Futura PT Book" w:eastAsia="Times New Roman" w:hAnsi="Futura PT Book" w:cs="Arial"/>
          <w:sz w:val="24"/>
          <w:szCs w:val="24"/>
          <w:u w:val="single"/>
        </w:rPr>
        <w:t>High LET</w:t>
      </w:r>
    </w:p>
    <w:p w:rsidR="006B76A8" w:rsidRDefault="006B76A8">
      <w:pPr>
        <w:spacing w:after="0" w:line="240" w:lineRule="auto"/>
        <w:ind w:left="1890" w:hanging="1170"/>
        <w:rPr>
          <w:rFonts w:ascii="Futura PT Book" w:eastAsia="Times New Roman" w:hAnsi="Futura PT Book" w:cs="Arial"/>
          <w:sz w:val="24"/>
          <w:szCs w:val="24"/>
        </w:rPr>
      </w:pPr>
    </w:p>
    <w:p w:rsidR="006B76A8" w:rsidRDefault="005E0C5C">
      <w:pPr>
        <w:numPr>
          <w:ilvl w:val="0"/>
          <w:numId w:val="8"/>
        </w:numPr>
        <w:spacing w:after="0" w:line="240" w:lineRule="auto"/>
        <w:rPr>
          <w:rFonts w:ascii="Futura PT Book" w:eastAsia="Times New Roman" w:hAnsi="Futura PT Book" w:cs="Arial"/>
          <w:b/>
          <w:sz w:val="24"/>
          <w:szCs w:val="24"/>
        </w:rPr>
      </w:pPr>
      <w:r>
        <w:rPr>
          <w:rFonts w:ascii="Futura PT Book" w:eastAsia="Times New Roman" w:hAnsi="Futura PT Book" w:cs="Arial"/>
          <w:b/>
          <w:sz w:val="24"/>
          <w:szCs w:val="24"/>
        </w:rPr>
        <w:t>Causes dense ionization along its length of track</w:t>
      </w:r>
    </w:p>
    <w:p w:rsidR="006B76A8" w:rsidRDefault="005E0C5C">
      <w:pPr>
        <w:numPr>
          <w:ilvl w:val="0"/>
          <w:numId w:val="8"/>
        </w:numPr>
        <w:spacing w:after="0" w:line="240" w:lineRule="auto"/>
        <w:rPr>
          <w:rFonts w:ascii="Futura PT Book" w:eastAsia="Times New Roman" w:hAnsi="Futura PT Book" w:cs="Arial"/>
          <w:b/>
          <w:sz w:val="24"/>
          <w:szCs w:val="24"/>
        </w:rPr>
      </w:pPr>
      <w:r>
        <w:rPr>
          <w:rFonts w:ascii="Futura PT Book" w:eastAsia="Times New Roman" w:hAnsi="Futura PT Book" w:cs="Arial"/>
          <w:b/>
          <w:sz w:val="24"/>
          <w:szCs w:val="24"/>
        </w:rPr>
        <w:t>Higher likelihood of interacting with biologic tissue</w:t>
      </w:r>
    </w:p>
    <w:p w:rsidR="006B76A8" w:rsidRDefault="005E0C5C">
      <w:pPr>
        <w:numPr>
          <w:ilvl w:val="0"/>
          <w:numId w:val="8"/>
        </w:numPr>
        <w:spacing w:after="0" w:line="240" w:lineRule="auto"/>
        <w:rPr>
          <w:rFonts w:ascii="Futura PT Book" w:eastAsia="Times New Roman" w:hAnsi="Futura PT Book" w:cs="Arial"/>
          <w:b/>
          <w:sz w:val="24"/>
          <w:szCs w:val="24"/>
        </w:rPr>
      </w:pPr>
      <w:r>
        <w:rPr>
          <w:rFonts w:ascii="Futura PT Book" w:eastAsia="Times New Roman" w:hAnsi="Futura PT Book" w:cs="Arial"/>
          <w:b/>
          <w:sz w:val="24"/>
          <w:szCs w:val="24"/>
        </w:rPr>
        <w:lastRenderedPageBreak/>
        <w:t>More destructive but cannot travel/penetrate as far</w:t>
      </w:r>
    </w:p>
    <w:p w:rsidR="006B76A8" w:rsidRDefault="005E0C5C">
      <w:pPr>
        <w:numPr>
          <w:ilvl w:val="0"/>
          <w:numId w:val="8"/>
        </w:numPr>
        <w:spacing w:after="0" w:line="240" w:lineRule="auto"/>
        <w:rPr>
          <w:rFonts w:ascii="Futura PT Book" w:eastAsia="Times New Roman" w:hAnsi="Futura PT Book" w:cs="Arial"/>
          <w:b/>
          <w:sz w:val="24"/>
          <w:szCs w:val="24"/>
        </w:rPr>
      </w:pPr>
      <w:r>
        <w:rPr>
          <w:rFonts w:ascii="Futura PT Book" w:eastAsia="Times New Roman" w:hAnsi="Futura PT Book" w:cs="Arial"/>
          <w:b/>
          <w:sz w:val="24"/>
          <w:szCs w:val="24"/>
        </w:rPr>
        <w:t>Particles with substantial mass &amp; charge</w:t>
      </w:r>
    </w:p>
    <w:p w:rsidR="006B76A8" w:rsidRDefault="005E0C5C">
      <w:pPr>
        <w:numPr>
          <w:ilvl w:val="0"/>
          <w:numId w:val="8"/>
        </w:numPr>
        <w:spacing w:after="0" w:line="240" w:lineRule="auto"/>
        <w:rPr>
          <w:rFonts w:ascii="Futura PT Book" w:eastAsia="Times New Roman" w:hAnsi="Futura PT Book" w:cs="Arial"/>
          <w:b/>
          <w:sz w:val="24"/>
          <w:szCs w:val="24"/>
        </w:rPr>
      </w:pPr>
      <w:r>
        <w:rPr>
          <w:rFonts w:ascii="Futura PT Book" w:eastAsia="Times New Roman" w:hAnsi="Futura PT Book" w:cs="Arial"/>
          <w:b/>
          <w:sz w:val="24"/>
          <w:szCs w:val="24"/>
        </w:rPr>
        <w:t>E.g. alpha particles</w:t>
      </w:r>
    </w:p>
    <w:p w:rsidR="006B76A8" w:rsidRDefault="006B76A8">
      <w:pPr>
        <w:spacing w:after="0" w:line="240" w:lineRule="auto"/>
        <w:ind w:left="720"/>
        <w:rPr>
          <w:rFonts w:ascii="Futura PT Book" w:eastAsia="Times New Roman" w:hAnsi="Futura PT Book" w:cs="Arial"/>
          <w:sz w:val="24"/>
          <w:szCs w:val="24"/>
        </w:rPr>
      </w:pPr>
    </w:p>
    <w:p w:rsidR="006B76A8" w:rsidRDefault="006B76A8">
      <w:pPr>
        <w:spacing w:after="0" w:line="240" w:lineRule="auto"/>
        <w:rPr>
          <w:rFonts w:ascii="Futura PT Book" w:eastAsia="Times New Roman" w:hAnsi="Futura PT Book" w:cs="Arial"/>
          <w:sz w:val="24"/>
          <w:szCs w:val="24"/>
        </w:rPr>
      </w:pPr>
    </w:p>
    <w:p w:rsidR="006B76A8" w:rsidRDefault="005E0C5C">
      <w:pPr>
        <w:spacing w:after="0" w:line="240" w:lineRule="auto"/>
        <w:ind w:left="1800" w:hanging="1080"/>
        <w:rPr>
          <w:rFonts w:ascii="Futura PT Book" w:eastAsia="Times New Roman" w:hAnsi="Futura PT Book" w:cs="Arial"/>
          <w:sz w:val="24"/>
          <w:szCs w:val="24"/>
          <w:u w:val="single"/>
        </w:rPr>
      </w:pPr>
      <w:r>
        <w:rPr>
          <w:rFonts w:ascii="Futura PT Book" w:eastAsia="Times New Roman" w:hAnsi="Futura PT Book" w:cs="Arial"/>
          <w:sz w:val="24"/>
          <w:szCs w:val="24"/>
          <w:u w:val="single"/>
        </w:rPr>
        <w:t>Low LET</w:t>
      </w:r>
    </w:p>
    <w:p w:rsidR="006B76A8" w:rsidRDefault="006B76A8">
      <w:pPr>
        <w:spacing w:after="0" w:line="240" w:lineRule="auto"/>
        <w:ind w:left="1800" w:hanging="1080"/>
        <w:rPr>
          <w:rFonts w:ascii="Futura PT Book" w:eastAsia="Times New Roman" w:hAnsi="Futura PT Book" w:cs="Arial"/>
          <w:sz w:val="24"/>
          <w:szCs w:val="24"/>
        </w:rPr>
      </w:pPr>
    </w:p>
    <w:p w:rsidR="006B76A8" w:rsidRDefault="005E0C5C">
      <w:pPr>
        <w:numPr>
          <w:ilvl w:val="0"/>
          <w:numId w:val="9"/>
        </w:numPr>
        <w:spacing w:after="0" w:line="240" w:lineRule="auto"/>
        <w:rPr>
          <w:rFonts w:ascii="Futura PT Book" w:eastAsia="Times New Roman" w:hAnsi="Futura PT Book" w:cs="Arial"/>
          <w:b/>
          <w:sz w:val="24"/>
          <w:szCs w:val="24"/>
        </w:rPr>
      </w:pPr>
      <w:r>
        <w:rPr>
          <w:rFonts w:ascii="Futura PT Book" w:eastAsia="Times New Roman" w:hAnsi="Futura PT Book" w:cs="Arial"/>
          <w:b/>
          <w:sz w:val="24"/>
          <w:szCs w:val="24"/>
        </w:rPr>
        <w:t>Electromagnetic radiation that is sparsely ionizing</w:t>
      </w:r>
    </w:p>
    <w:p w:rsidR="006B76A8" w:rsidRDefault="005E0C5C">
      <w:pPr>
        <w:numPr>
          <w:ilvl w:val="0"/>
          <w:numId w:val="9"/>
        </w:numPr>
        <w:spacing w:after="0" w:line="240" w:lineRule="auto"/>
        <w:rPr>
          <w:rFonts w:ascii="Futura PT Book" w:eastAsia="Times New Roman" w:hAnsi="Futura PT Book" w:cs="Arial"/>
          <w:b/>
          <w:sz w:val="24"/>
          <w:szCs w:val="24"/>
        </w:rPr>
      </w:pPr>
      <w:r>
        <w:rPr>
          <w:rFonts w:ascii="Futura PT Book" w:eastAsia="Times New Roman" w:hAnsi="Futura PT Book" w:cs="Arial"/>
          <w:b/>
          <w:sz w:val="24"/>
          <w:szCs w:val="24"/>
        </w:rPr>
        <w:t>Has random interactions along the length of its track</w:t>
      </w:r>
    </w:p>
    <w:p w:rsidR="006B76A8" w:rsidRDefault="005E0C5C">
      <w:pPr>
        <w:numPr>
          <w:ilvl w:val="0"/>
          <w:numId w:val="9"/>
        </w:numPr>
        <w:spacing w:after="0" w:line="240" w:lineRule="auto"/>
        <w:rPr>
          <w:rFonts w:ascii="Futura PT Book" w:eastAsia="Times New Roman" w:hAnsi="Futura PT Book" w:cs="Arial"/>
          <w:b/>
          <w:sz w:val="24"/>
          <w:szCs w:val="24"/>
        </w:rPr>
      </w:pPr>
      <w:r>
        <w:rPr>
          <w:rFonts w:ascii="Futura PT Book" w:eastAsia="Times New Roman" w:hAnsi="Futura PT Book" w:cs="Arial"/>
          <w:b/>
          <w:sz w:val="24"/>
          <w:szCs w:val="24"/>
        </w:rPr>
        <w:t>Usually causes indirect damage (free radicals)</w:t>
      </w:r>
    </w:p>
    <w:p w:rsidR="006B76A8" w:rsidRDefault="005E0C5C">
      <w:pPr>
        <w:numPr>
          <w:ilvl w:val="0"/>
          <w:numId w:val="9"/>
        </w:numPr>
        <w:spacing w:after="0" w:line="240" w:lineRule="auto"/>
        <w:rPr>
          <w:rFonts w:ascii="Futura PT Book" w:eastAsia="Times New Roman" w:hAnsi="Futura PT Book" w:cs="Arial"/>
          <w:b/>
          <w:sz w:val="24"/>
          <w:szCs w:val="24"/>
        </w:rPr>
      </w:pPr>
      <w:r>
        <w:rPr>
          <w:rFonts w:ascii="Futura PT Book" w:eastAsia="Times New Roman" w:hAnsi="Futura PT Book" w:cs="Arial"/>
          <w:b/>
          <w:sz w:val="24"/>
          <w:szCs w:val="24"/>
        </w:rPr>
        <w:t>E.g. x-rays, gamma rays</w:t>
      </w:r>
    </w:p>
    <w:p w:rsidR="006B76A8" w:rsidRDefault="006B76A8">
      <w:pPr>
        <w:spacing w:after="0" w:line="240" w:lineRule="auto"/>
        <w:ind w:left="1080"/>
        <w:rPr>
          <w:rFonts w:ascii="Futura PT Book" w:eastAsia="Times New Roman" w:hAnsi="Futura PT Book" w:cs="Arial"/>
          <w:sz w:val="24"/>
          <w:szCs w:val="24"/>
        </w:rPr>
      </w:pPr>
    </w:p>
    <w:p w:rsidR="006B76A8" w:rsidRDefault="006B76A8">
      <w:pPr>
        <w:spacing w:after="0" w:line="240" w:lineRule="auto"/>
        <w:ind w:left="2340" w:hanging="1620"/>
        <w:rPr>
          <w:rFonts w:ascii="Futura PT Book" w:eastAsia="Times New Roman" w:hAnsi="Futura PT Book" w:cs="Arial"/>
          <w:sz w:val="24"/>
          <w:szCs w:val="24"/>
          <w:u w:val="single"/>
        </w:rPr>
      </w:pPr>
    </w:p>
    <w:p w:rsidR="006B76A8" w:rsidRDefault="005E0C5C">
      <w:pPr>
        <w:spacing w:after="0" w:line="240" w:lineRule="auto"/>
        <w:ind w:left="2340" w:hanging="1620"/>
        <w:rPr>
          <w:rFonts w:ascii="Futura PT Book" w:eastAsia="Times New Roman" w:hAnsi="Futura PT Book" w:cs="Arial"/>
          <w:sz w:val="24"/>
          <w:szCs w:val="24"/>
          <w:u w:val="single"/>
        </w:rPr>
      </w:pPr>
      <w:r>
        <w:rPr>
          <w:rFonts w:ascii="Futura PT Book" w:eastAsia="Times New Roman" w:hAnsi="Futura PT Book" w:cs="Arial"/>
          <w:sz w:val="24"/>
          <w:szCs w:val="24"/>
          <w:u w:val="single"/>
        </w:rPr>
        <w:t>Target Theory</w:t>
      </w:r>
    </w:p>
    <w:p w:rsidR="006B76A8" w:rsidRDefault="006B76A8">
      <w:pPr>
        <w:spacing w:after="0" w:line="240" w:lineRule="auto"/>
        <w:ind w:left="2340" w:hanging="1620"/>
        <w:rPr>
          <w:rFonts w:ascii="Futura PT Book" w:eastAsia="Times New Roman" w:hAnsi="Futura PT Book" w:cs="Arial"/>
          <w:sz w:val="24"/>
          <w:szCs w:val="24"/>
        </w:rPr>
      </w:pPr>
    </w:p>
    <w:p w:rsidR="006B76A8" w:rsidRDefault="005E0C5C">
      <w:pPr>
        <w:numPr>
          <w:ilvl w:val="0"/>
          <w:numId w:val="7"/>
        </w:numPr>
        <w:spacing w:after="0" w:line="240" w:lineRule="auto"/>
        <w:rPr>
          <w:rFonts w:ascii="Futura PT Book" w:eastAsia="Times New Roman" w:hAnsi="Futura PT Book" w:cs="Arial"/>
          <w:sz w:val="24"/>
          <w:szCs w:val="24"/>
        </w:rPr>
      </w:pPr>
      <w:r>
        <w:rPr>
          <w:rFonts w:ascii="Futura PT Book" w:eastAsia="Times New Roman" w:hAnsi="Futura PT Book" w:cs="Arial"/>
          <w:b/>
          <w:sz w:val="24"/>
          <w:szCs w:val="24"/>
        </w:rPr>
        <w:t>A key/master molecule that is necessary for the survival of the cell, if it is damaged/inactivated by radiation the cell will die</w:t>
      </w:r>
      <w:r>
        <w:rPr>
          <w:rFonts w:ascii="Futura PT Book" w:eastAsia="Times New Roman" w:hAnsi="Futura PT Book" w:cs="Arial"/>
          <w:color w:val="00CC66"/>
          <w:sz w:val="24"/>
          <w:szCs w:val="24"/>
        </w:rPr>
        <w:t xml:space="preserve">. </w:t>
      </w:r>
      <w:r>
        <w:rPr>
          <w:rFonts w:ascii="Futura PT Book" w:eastAsia="Times New Roman" w:hAnsi="Futura PT Book" w:cs="Arial"/>
          <w:b/>
          <w:sz w:val="24"/>
          <w:szCs w:val="24"/>
        </w:rPr>
        <w:t>DNA is considered critical target</w:t>
      </w:r>
    </w:p>
    <w:p w:rsidR="006B76A8" w:rsidRDefault="006B76A8">
      <w:pPr>
        <w:spacing w:after="0" w:line="240" w:lineRule="auto"/>
        <w:ind w:left="720"/>
        <w:rPr>
          <w:rFonts w:ascii="Futura PT Book" w:eastAsia="Times New Roman" w:hAnsi="Futura PT Book" w:cs="Arial"/>
          <w:sz w:val="24"/>
          <w:szCs w:val="24"/>
        </w:rPr>
      </w:pPr>
    </w:p>
    <w:p w:rsidR="006B76A8" w:rsidRDefault="005E0C5C">
      <w:pPr>
        <w:spacing w:after="0" w:line="240" w:lineRule="auto"/>
        <w:ind w:left="4410" w:hanging="3690"/>
        <w:rPr>
          <w:rFonts w:ascii="Futura PT Book" w:eastAsia="Times New Roman" w:hAnsi="Futura PT Book" w:cs="Arial"/>
          <w:sz w:val="24"/>
          <w:szCs w:val="24"/>
          <w:u w:val="single"/>
        </w:rPr>
      </w:pPr>
      <w:r>
        <w:rPr>
          <w:rFonts w:ascii="Futura PT Book" w:eastAsia="Times New Roman" w:hAnsi="Futura PT Book" w:cs="Arial"/>
          <w:sz w:val="24"/>
          <w:szCs w:val="24"/>
          <w:u w:val="single"/>
        </w:rPr>
        <w:t xml:space="preserve">Law of </w:t>
      </w:r>
      <w:proofErr w:type="spellStart"/>
      <w:r>
        <w:rPr>
          <w:rFonts w:ascii="Futura PT Book" w:eastAsia="Times New Roman" w:hAnsi="Futura PT Book" w:cs="Arial"/>
          <w:sz w:val="24"/>
          <w:szCs w:val="24"/>
          <w:u w:val="single"/>
        </w:rPr>
        <w:t>Bergonie</w:t>
      </w:r>
      <w:proofErr w:type="spellEnd"/>
      <w:r>
        <w:rPr>
          <w:rFonts w:ascii="Futura PT Book" w:eastAsia="Times New Roman" w:hAnsi="Futura PT Book" w:cs="Arial"/>
          <w:sz w:val="24"/>
          <w:szCs w:val="24"/>
          <w:u w:val="single"/>
        </w:rPr>
        <w:t xml:space="preserve"> &amp; </w:t>
      </w:r>
      <w:proofErr w:type="spellStart"/>
      <w:r>
        <w:rPr>
          <w:rFonts w:ascii="Futura PT Book" w:eastAsia="Times New Roman" w:hAnsi="Futura PT Book" w:cs="Arial"/>
          <w:sz w:val="24"/>
          <w:szCs w:val="24"/>
          <w:u w:val="single"/>
        </w:rPr>
        <w:t>Tribondeau</w:t>
      </w:r>
      <w:proofErr w:type="spellEnd"/>
    </w:p>
    <w:p w:rsidR="006B76A8" w:rsidRDefault="006B76A8">
      <w:pPr>
        <w:spacing w:after="0" w:line="240" w:lineRule="auto"/>
        <w:ind w:left="4410" w:hanging="3690"/>
        <w:rPr>
          <w:rFonts w:ascii="Futura PT Book" w:eastAsia="Times New Roman" w:hAnsi="Futura PT Book" w:cs="Arial"/>
          <w:b/>
          <w:sz w:val="24"/>
          <w:szCs w:val="24"/>
        </w:rPr>
      </w:pPr>
    </w:p>
    <w:p w:rsidR="006B76A8" w:rsidRDefault="005E0C5C">
      <w:pPr>
        <w:numPr>
          <w:ilvl w:val="0"/>
          <w:numId w:val="7"/>
        </w:numPr>
        <w:tabs>
          <w:tab w:val="left" w:pos="4500"/>
        </w:tabs>
        <w:spacing w:after="0" w:line="240" w:lineRule="auto"/>
        <w:rPr>
          <w:rFonts w:ascii="Futura PT Book" w:eastAsia="Times New Roman" w:hAnsi="Futura PT Book" w:cs="Arial"/>
          <w:b/>
          <w:sz w:val="24"/>
          <w:szCs w:val="24"/>
        </w:rPr>
      </w:pPr>
      <w:r>
        <w:rPr>
          <w:rFonts w:ascii="Futura PT Book" w:eastAsia="Times New Roman" w:hAnsi="Futura PT Book" w:cs="Arial"/>
          <w:b/>
          <w:sz w:val="24"/>
          <w:szCs w:val="24"/>
        </w:rPr>
        <w:t>Most radiosensitive cells are the ones that have the least maturity &amp; least specialization &amp; the highest reproductive activity</w:t>
      </w:r>
    </w:p>
    <w:p w:rsidR="006B76A8" w:rsidRDefault="006B76A8">
      <w:pPr>
        <w:spacing w:after="0" w:line="240" w:lineRule="auto"/>
        <w:ind w:left="720"/>
        <w:rPr>
          <w:rFonts w:ascii="Futura PT Book" w:eastAsia="Times New Roman" w:hAnsi="Futura PT Book" w:cs="Arial"/>
          <w:color w:val="00CC66"/>
          <w:sz w:val="24"/>
          <w:szCs w:val="24"/>
        </w:rPr>
      </w:pPr>
    </w:p>
    <w:p w:rsidR="006B76A8" w:rsidRDefault="005E0C5C">
      <w:pPr>
        <w:spacing w:after="0" w:line="240" w:lineRule="auto"/>
        <w:ind w:left="2340" w:hanging="1620"/>
        <w:rPr>
          <w:rFonts w:ascii="Futura PT Book" w:eastAsia="Times New Roman" w:hAnsi="Futura PT Book" w:cs="Arial"/>
          <w:sz w:val="24"/>
          <w:szCs w:val="24"/>
          <w:u w:val="single"/>
        </w:rPr>
      </w:pPr>
      <w:r>
        <w:rPr>
          <w:rFonts w:ascii="Futura PT Book" w:eastAsia="Times New Roman" w:hAnsi="Futura PT Book" w:cs="Arial"/>
          <w:sz w:val="24"/>
          <w:szCs w:val="24"/>
          <w:u w:val="single"/>
        </w:rPr>
        <w:t>Indirect action</w:t>
      </w:r>
    </w:p>
    <w:p w:rsidR="006B76A8" w:rsidRDefault="006B76A8">
      <w:pPr>
        <w:spacing w:after="0" w:line="240" w:lineRule="auto"/>
        <w:ind w:left="2340" w:hanging="1620"/>
        <w:rPr>
          <w:rFonts w:ascii="Futura PT Book" w:eastAsia="Times New Roman" w:hAnsi="Futura PT Book" w:cs="Arial"/>
          <w:sz w:val="24"/>
          <w:szCs w:val="24"/>
        </w:rPr>
      </w:pPr>
    </w:p>
    <w:p w:rsidR="006B76A8" w:rsidRDefault="005E0C5C">
      <w:pPr>
        <w:numPr>
          <w:ilvl w:val="0"/>
          <w:numId w:val="7"/>
        </w:numPr>
        <w:spacing w:after="0" w:line="240" w:lineRule="auto"/>
        <w:rPr>
          <w:rFonts w:ascii="Futura PT Book" w:eastAsia="Times New Roman" w:hAnsi="Futura PT Book" w:cs="Arial"/>
          <w:b/>
          <w:sz w:val="24"/>
          <w:szCs w:val="24"/>
        </w:rPr>
      </w:pPr>
      <w:r>
        <w:rPr>
          <w:rFonts w:ascii="Futura PT Book" w:eastAsia="Times New Roman" w:hAnsi="Futura PT Book" w:cs="Arial"/>
          <w:b/>
          <w:sz w:val="24"/>
          <w:szCs w:val="24"/>
        </w:rPr>
        <w:t>Effect of radiation that results from the production of free radicals produced by the interaction of radiation with water</w:t>
      </w:r>
    </w:p>
    <w:p w:rsidR="006B76A8" w:rsidRDefault="005E0C5C">
      <w:pPr>
        <w:numPr>
          <w:ilvl w:val="0"/>
          <w:numId w:val="7"/>
        </w:numPr>
        <w:spacing w:after="0" w:line="240" w:lineRule="auto"/>
        <w:rPr>
          <w:rFonts w:ascii="Futura PT Book" w:eastAsia="Times New Roman" w:hAnsi="Futura PT Book" w:cs="Arial"/>
          <w:sz w:val="24"/>
          <w:szCs w:val="24"/>
        </w:rPr>
      </w:pPr>
      <w:r>
        <w:rPr>
          <w:rFonts w:ascii="Futura PT Book" w:eastAsia="Times New Roman" w:hAnsi="Futura PT Book" w:cs="Arial"/>
          <w:b/>
          <w:sz w:val="24"/>
          <w:szCs w:val="24"/>
        </w:rPr>
        <w:t xml:space="preserve">Free radicals are the cause of the damage  </w:t>
      </w:r>
      <w:r>
        <w:rPr>
          <w:rFonts w:ascii="Futura PT Book" w:eastAsia="Times New Roman" w:hAnsi="Futura PT Book" w:cs="Arial"/>
          <w:sz w:val="24"/>
          <w:szCs w:val="24"/>
        </w:rPr>
        <w:t xml:space="preserve"> </w:t>
      </w:r>
    </w:p>
    <w:p w:rsidR="006B76A8" w:rsidRDefault="006B76A8">
      <w:pPr>
        <w:spacing w:after="0" w:line="240" w:lineRule="auto"/>
        <w:ind w:left="2340" w:hanging="1620"/>
        <w:rPr>
          <w:rFonts w:ascii="Futura PT Book" w:eastAsia="Times New Roman" w:hAnsi="Futura PT Book" w:cs="Arial"/>
          <w:sz w:val="24"/>
          <w:szCs w:val="24"/>
        </w:rPr>
      </w:pPr>
    </w:p>
    <w:p w:rsidR="006B76A8" w:rsidRDefault="005E0C5C">
      <w:pPr>
        <w:spacing w:after="0" w:line="240" w:lineRule="auto"/>
        <w:ind w:left="2250" w:hanging="1530"/>
        <w:rPr>
          <w:rFonts w:ascii="Futura PT Book" w:eastAsia="Times New Roman" w:hAnsi="Futura PT Book" w:cs="Arial"/>
          <w:sz w:val="24"/>
          <w:szCs w:val="24"/>
          <w:u w:val="single"/>
        </w:rPr>
      </w:pPr>
      <w:r>
        <w:rPr>
          <w:rFonts w:ascii="Futura PT Book" w:eastAsia="Times New Roman" w:hAnsi="Futura PT Book" w:cs="Arial"/>
          <w:sz w:val="24"/>
          <w:szCs w:val="24"/>
          <w:u w:val="single"/>
        </w:rPr>
        <w:t xml:space="preserve">Direct action </w:t>
      </w:r>
    </w:p>
    <w:p w:rsidR="006B76A8" w:rsidRDefault="006B76A8">
      <w:pPr>
        <w:spacing w:after="0" w:line="240" w:lineRule="auto"/>
        <w:ind w:left="2250" w:hanging="1530"/>
        <w:rPr>
          <w:rFonts w:ascii="Futura PT Book" w:eastAsia="Times New Roman" w:hAnsi="Futura PT Book" w:cs="Arial"/>
          <w:sz w:val="24"/>
          <w:szCs w:val="24"/>
        </w:rPr>
      </w:pPr>
    </w:p>
    <w:p w:rsidR="006B76A8" w:rsidRDefault="005E0C5C">
      <w:pPr>
        <w:numPr>
          <w:ilvl w:val="0"/>
          <w:numId w:val="8"/>
        </w:numPr>
        <w:spacing w:after="0" w:line="240" w:lineRule="auto"/>
        <w:rPr>
          <w:rFonts w:ascii="Futura PT Book" w:eastAsia="Times New Roman" w:hAnsi="Futura PT Book" w:cs="Arial"/>
          <w:b/>
          <w:sz w:val="24"/>
          <w:szCs w:val="24"/>
        </w:rPr>
      </w:pPr>
      <w:r>
        <w:rPr>
          <w:rFonts w:ascii="Futura PT Book" w:eastAsia="Times New Roman" w:hAnsi="Futura PT Book" w:cs="Arial"/>
          <w:b/>
          <w:sz w:val="24"/>
          <w:szCs w:val="24"/>
        </w:rPr>
        <w:t>When ionizing particles interact directly with biologic macromolecules &amp; damages them (DNA)</w:t>
      </w:r>
    </w:p>
    <w:p w:rsidR="006B76A8" w:rsidRDefault="006B76A8">
      <w:pPr>
        <w:spacing w:after="0" w:line="240" w:lineRule="auto"/>
        <w:ind w:left="720"/>
        <w:rPr>
          <w:rFonts w:ascii="Futura PT Book" w:eastAsia="Times New Roman" w:hAnsi="Futura PT Book" w:cs="Arial"/>
          <w:color w:val="00CC66"/>
          <w:sz w:val="24"/>
          <w:szCs w:val="24"/>
        </w:rPr>
      </w:pPr>
    </w:p>
    <w:p w:rsidR="006B76A8" w:rsidRDefault="005E0C5C">
      <w:pPr>
        <w:spacing w:after="0" w:line="240" w:lineRule="auto"/>
        <w:ind w:left="1350" w:hanging="630"/>
        <w:rPr>
          <w:rFonts w:ascii="Futura PT Book" w:eastAsia="Times New Roman" w:hAnsi="Futura PT Book" w:cs="Arial"/>
          <w:b/>
          <w:sz w:val="24"/>
          <w:szCs w:val="24"/>
          <w:u w:val="single"/>
        </w:rPr>
      </w:pPr>
      <w:r>
        <w:rPr>
          <w:rFonts w:ascii="Futura PT Book" w:eastAsia="Times New Roman" w:hAnsi="Futura PT Book" w:cs="Arial"/>
          <w:sz w:val="24"/>
          <w:szCs w:val="24"/>
          <w:u w:val="single"/>
        </w:rPr>
        <w:t>Relative Biologic Effectiveness (RBE)</w:t>
      </w:r>
    </w:p>
    <w:p w:rsidR="006B76A8" w:rsidRDefault="006B76A8">
      <w:pPr>
        <w:spacing w:after="0" w:line="240" w:lineRule="auto"/>
        <w:ind w:left="1350" w:hanging="630"/>
        <w:rPr>
          <w:rFonts w:ascii="Futura PT Book" w:eastAsia="Times New Roman" w:hAnsi="Futura PT Book" w:cs="Arial"/>
          <w:b/>
          <w:sz w:val="24"/>
          <w:szCs w:val="24"/>
        </w:rPr>
      </w:pPr>
    </w:p>
    <w:p w:rsidR="006B76A8" w:rsidRDefault="005E0C5C">
      <w:pPr>
        <w:numPr>
          <w:ilvl w:val="0"/>
          <w:numId w:val="8"/>
        </w:numPr>
        <w:spacing w:after="0" w:line="240" w:lineRule="auto"/>
        <w:rPr>
          <w:rFonts w:ascii="Futura PT Book" w:eastAsia="Times New Roman" w:hAnsi="Futura PT Book" w:cs="Arial"/>
          <w:b/>
          <w:sz w:val="24"/>
          <w:szCs w:val="24"/>
        </w:rPr>
      </w:pPr>
      <w:r>
        <w:rPr>
          <w:rFonts w:ascii="Futura PT Book" w:eastAsia="Times New Roman" w:hAnsi="Futura PT Book" w:cs="Arial"/>
          <w:b/>
          <w:sz w:val="24"/>
          <w:szCs w:val="24"/>
        </w:rPr>
        <w:t>Describes the relative capabilities of radiation with different LETs to produce a particular biologic reaction</w:t>
      </w:r>
    </w:p>
    <w:p w:rsidR="006B76A8" w:rsidRDefault="006B76A8">
      <w:pPr>
        <w:spacing w:after="0" w:line="240" w:lineRule="auto"/>
        <w:ind w:left="720"/>
        <w:rPr>
          <w:rFonts w:ascii="Futura PT Book" w:eastAsia="Times New Roman" w:hAnsi="Futura PT Book" w:cs="Arial"/>
          <w:sz w:val="24"/>
          <w:szCs w:val="24"/>
        </w:rPr>
      </w:pPr>
    </w:p>
    <w:p w:rsidR="006B76A8" w:rsidRDefault="006B76A8">
      <w:pPr>
        <w:spacing w:after="0" w:line="240" w:lineRule="auto"/>
        <w:ind w:left="720"/>
        <w:rPr>
          <w:rFonts w:ascii="Futura PT Book" w:eastAsia="Times New Roman" w:hAnsi="Futura PT Book" w:cs="Arial"/>
          <w:b/>
          <w:sz w:val="24"/>
          <w:szCs w:val="24"/>
        </w:rPr>
      </w:pPr>
    </w:p>
    <w:p w:rsidR="006B76A8" w:rsidRDefault="005E0C5C">
      <w:pPr>
        <w:spacing w:after="0" w:line="240" w:lineRule="auto"/>
        <w:ind w:left="1440" w:hanging="720"/>
        <w:rPr>
          <w:rFonts w:ascii="Futura PT Book" w:eastAsia="Times New Roman" w:hAnsi="Futura PT Book" w:cs="Arial"/>
          <w:b/>
          <w:sz w:val="24"/>
          <w:szCs w:val="24"/>
          <w:u w:val="single"/>
        </w:rPr>
      </w:pPr>
      <w:r>
        <w:rPr>
          <w:rFonts w:ascii="Futura PT Book" w:eastAsia="Times New Roman" w:hAnsi="Futura PT Book" w:cs="Arial"/>
          <w:sz w:val="24"/>
          <w:szCs w:val="24"/>
          <w:u w:val="single"/>
        </w:rPr>
        <w:lastRenderedPageBreak/>
        <w:t>Acute Radiation Syndrome</w:t>
      </w:r>
      <w:r>
        <w:rPr>
          <w:rFonts w:ascii="Futura PT Book" w:eastAsia="Times New Roman" w:hAnsi="Futura PT Book" w:cs="Arial"/>
          <w:b/>
          <w:sz w:val="24"/>
          <w:szCs w:val="24"/>
          <w:u w:val="single"/>
        </w:rPr>
        <w:t xml:space="preserve"> </w:t>
      </w:r>
      <w:r>
        <w:rPr>
          <w:rFonts w:ascii="Futura PT Book" w:eastAsia="Times New Roman" w:hAnsi="Futura PT Book" w:cs="Arial"/>
          <w:sz w:val="24"/>
          <w:szCs w:val="24"/>
          <w:u w:val="single"/>
        </w:rPr>
        <w:t>(ARS)</w:t>
      </w:r>
    </w:p>
    <w:p w:rsidR="006B76A8" w:rsidRDefault="006B76A8">
      <w:pPr>
        <w:spacing w:after="0" w:line="240" w:lineRule="auto"/>
        <w:ind w:left="1440" w:hanging="720"/>
        <w:rPr>
          <w:rFonts w:ascii="Futura PT Book" w:eastAsia="Times New Roman" w:hAnsi="Futura PT Book" w:cs="Arial"/>
          <w:b/>
          <w:sz w:val="24"/>
          <w:szCs w:val="24"/>
        </w:rPr>
      </w:pPr>
    </w:p>
    <w:p w:rsidR="006B76A8" w:rsidRDefault="005E0C5C">
      <w:pPr>
        <w:numPr>
          <w:ilvl w:val="0"/>
          <w:numId w:val="10"/>
        </w:numPr>
        <w:spacing w:after="0" w:line="240" w:lineRule="auto"/>
        <w:rPr>
          <w:rFonts w:ascii="Futura PT Book" w:eastAsia="Times New Roman" w:hAnsi="Futura PT Book" w:cs="Arial"/>
          <w:b/>
          <w:sz w:val="24"/>
          <w:szCs w:val="24"/>
        </w:rPr>
      </w:pPr>
      <w:r>
        <w:rPr>
          <w:rFonts w:ascii="Futura PT Book" w:eastAsia="Times New Roman" w:hAnsi="Futura PT Book" w:cs="Arial"/>
          <w:b/>
          <w:sz w:val="24"/>
          <w:szCs w:val="24"/>
        </w:rPr>
        <w:t>AKA Radiation Sickness</w:t>
      </w:r>
    </w:p>
    <w:p w:rsidR="006B76A8" w:rsidRDefault="005E0C5C">
      <w:pPr>
        <w:numPr>
          <w:ilvl w:val="0"/>
          <w:numId w:val="10"/>
        </w:numPr>
        <w:spacing w:after="0" w:line="240" w:lineRule="auto"/>
        <w:rPr>
          <w:rFonts w:ascii="Futura PT Book" w:eastAsia="Times New Roman" w:hAnsi="Futura PT Book" w:cs="Arial"/>
          <w:b/>
          <w:sz w:val="24"/>
          <w:szCs w:val="24"/>
        </w:rPr>
      </w:pPr>
      <w:r>
        <w:rPr>
          <w:rFonts w:ascii="Futura PT Book" w:eastAsia="Times New Roman" w:hAnsi="Futura PT Book" w:cs="Arial"/>
          <w:b/>
          <w:sz w:val="24"/>
          <w:szCs w:val="24"/>
        </w:rPr>
        <w:t>Collection of symptoms associated with high-level radiation exposure</w:t>
      </w:r>
    </w:p>
    <w:p w:rsidR="006B76A8" w:rsidRDefault="006B76A8">
      <w:pPr>
        <w:spacing w:after="0" w:line="240" w:lineRule="auto"/>
        <w:ind w:left="720"/>
        <w:rPr>
          <w:rFonts w:ascii="Futura PT Book" w:eastAsia="Times New Roman" w:hAnsi="Futura PT Book" w:cs="Arial"/>
          <w:sz w:val="24"/>
          <w:szCs w:val="24"/>
        </w:rPr>
      </w:pPr>
    </w:p>
    <w:p w:rsidR="006B76A8" w:rsidRDefault="005E0C5C">
      <w:pPr>
        <w:spacing w:after="0" w:line="240" w:lineRule="auto"/>
        <w:ind w:left="2610" w:hanging="1890"/>
        <w:rPr>
          <w:rFonts w:ascii="Futura PT Book" w:eastAsia="Times New Roman" w:hAnsi="Futura PT Book" w:cs="Arial"/>
          <w:sz w:val="24"/>
          <w:szCs w:val="24"/>
          <w:u w:val="single"/>
        </w:rPr>
      </w:pPr>
      <w:r>
        <w:rPr>
          <w:rFonts w:ascii="Futura PT Book" w:eastAsia="Times New Roman" w:hAnsi="Futura PT Book" w:cs="Arial"/>
          <w:sz w:val="24"/>
          <w:szCs w:val="24"/>
          <w:u w:val="single"/>
        </w:rPr>
        <w:t>Equivalent dose</w:t>
      </w:r>
    </w:p>
    <w:p w:rsidR="006B76A8" w:rsidRDefault="006B76A8">
      <w:pPr>
        <w:spacing w:after="0" w:line="240" w:lineRule="auto"/>
        <w:ind w:left="2610" w:hanging="1890"/>
        <w:rPr>
          <w:rFonts w:ascii="Futura PT Book" w:eastAsia="Times New Roman" w:hAnsi="Futura PT Book" w:cs="Arial"/>
          <w:sz w:val="24"/>
          <w:szCs w:val="24"/>
        </w:rPr>
      </w:pPr>
    </w:p>
    <w:p w:rsidR="006B76A8" w:rsidRDefault="005E0C5C">
      <w:pPr>
        <w:numPr>
          <w:ilvl w:val="0"/>
          <w:numId w:val="11"/>
        </w:numPr>
        <w:spacing w:after="0" w:line="240" w:lineRule="auto"/>
        <w:rPr>
          <w:rFonts w:ascii="Futura PT Book" w:eastAsia="Times New Roman" w:hAnsi="Futura PT Book" w:cs="Arial"/>
          <w:b/>
          <w:sz w:val="24"/>
          <w:szCs w:val="24"/>
        </w:rPr>
      </w:pPr>
      <w:r>
        <w:rPr>
          <w:rFonts w:ascii="Futura PT Book" w:eastAsia="Times New Roman" w:hAnsi="Futura PT Book" w:cs="Arial"/>
          <w:b/>
          <w:sz w:val="24"/>
          <w:szCs w:val="24"/>
        </w:rPr>
        <w:t>Radiation quantity used to compare exposures from different types of ionizing radiation</w:t>
      </w:r>
    </w:p>
    <w:p w:rsidR="006B76A8" w:rsidRDefault="005E0C5C">
      <w:pPr>
        <w:numPr>
          <w:ilvl w:val="0"/>
          <w:numId w:val="11"/>
        </w:numPr>
        <w:spacing w:after="0" w:line="240" w:lineRule="auto"/>
        <w:rPr>
          <w:rFonts w:ascii="Futura PT Book" w:eastAsia="Times New Roman" w:hAnsi="Futura PT Book" w:cs="Arial"/>
          <w:b/>
          <w:sz w:val="24"/>
          <w:szCs w:val="24"/>
        </w:rPr>
      </w:pPr>
      <w:r>
        <w:rPr>
          <w:rFonts w:ascii="Futura PT Book" w:eastAsia="Times New Roman" w:hAnsi="Futura PT Book" w:cs="Arial"/>
          <w:b/>
          <w:sz w:val="24"/>
          <w:szCs w:val="24"/>
        </w:rPr>
        <w:t>Numerically specifies the differences in biologic harm produced by different types of radiation</w:t>
      </w:r>
    </w:p>
    <w:p w:rsidR="006B76A8" w:rsidRDefault="006B76A8">
      <w:pPr>
        <w:spacing w:after="0" w:line="240" w:lineRule="auto"/>
        <w:ind w:left="1080"/>
        <w:rPr>
          <w:rFonts w:ascii="Futura PT Book" w:eastAsia="Times New Roman" w:hAnsi="Futura PT Book" w:cs="Arial"/>
          <w:b/>
          <w:sz w:val="24"/>
          <w:szCs w:val="24"/>
        </w:rPr>
      </w:pPr>
    </w:p>
    <w:p w:rsidR="006B76A8" w:rsidRDefault="005E0C5C">
      <w:pPr>
        <w:spacing w:after="0" w:line="240" w:lineRule="auto"/>
        <w:ind w:left="2970" w:hanging="2250"/>
        <w:rPr>
          <w:rFonts w:ascii="Futura PT Book" w:eastAsia="Times New Roman" w:hAnsi="Futura PT Book" w:cs="Arial"/>
          <w:sz w:val="24"/>
          <w:szCs w:val="24"/>
          <w:u w:val="single"/>
        </w:rPr>
      </w:pPr>
      <w:r>
        <w:rPr>
          <w:rFonts w:ascii="Futura PT Book" w:eastAsia="Times New Roman" w:hAnsi="Futura PT Book" w:cs="Arial"/>
          <w:sz w:val="24"/>
          <w:szCs w:val="24"/>
          <w:u w:val="single"/>
        </w:rPr>
        <w:t>Direct Transmission</w:t>
      </w:r>
    </w:p>
    <w:p w:rsidR="006B76A8" w:rsidRDefault="006B76A8">
      <w:pPr>
        <w:spacing w:after="0" w:line="240" w:lineRule="auto"/>
        <w:ind w:left="2970" w:hanging="2250"/>
        <w:rPr>
          <w:rFonts w:ascii="Futura PT Book" w:eastAsia="Times New Roman" w:hAnsi="Futura PT Book" w:cs="Arial"/>
          <w:sz w:val="24"/>
          <w:szCs w:val="24"/>
        </w:rPr>
      </w:pPr>
    </w:p>
    <w:p w:rsidR="006B76A8" w:rsidRDefault="005E0C5C">
      <w:pPr>
        <w:numPr>
          <w:ilvl w:val="0"/>
          <w:numId w:val="12"/>
        </w:numPr>
        <w:spacing w:after="0" w:line="240" w:lineRule="auto"/>
        <w:rPr>
          <w:rFonts w:ascii="Futura PT Book" w:eastAsia="Times New Roman" w:hAnsi="Futura PT Book" w:cs="Arial"/>
          <w:b/>
          <w:sz w:val="24"/>
          <w:szCs w:val="24"/>
        </w:rPr>
      </w:pPr>
      <w:r>
        <w:rPr>
          <w:rFonts w:ascii="Futura PT Book" w:eastAsia="Times New Roman" w:hAnsi="Futura PT Book" w:cs="Arial"/>
          <w:b/>
          <w:sz w:val="24"/>
          <w:szCs w:val="24"/>
        </w:rPr>
        <w:t>X-ray photons that pass through a patient without interaction</w:t>
      </w:r>
    </w:p>
    <w:p w:rsidR="006B76A8" w:rsidRDefault="005E0C5C">
      <w:pPr>
        <w:numPr>
          <w:ilvl w:val="0"/>
          <w:numId w:val="12"/>
        </w:numPr>
        <w:spacing w:after="0" w:line="240" w:lineRule="auto"/>
        <w:rPr>
          <w:rFonts w:ascii="Futura PT Book" w:eastAsia="Times New Roman" w:hAnsi="Futura PT Book" w:cs="Arial"/>
          <w:b/>
          <w:sz w:val="24"/>
          <w:szCs w:val="24"/>
        </w:rPr>
      </w:pPr>
      <w:r>
        <w:rPr>
          <w:rFonts w:ascii="Futura PT Book" w:eastAsia="Times New Roman" w:hAnsi="Futura PT Book" w:cs="Arial"/>
          <w:b/>
          <w:sz w:val="24"/>
          <w:szCs w:val="24"/>
        </w:rPr>
        <w:t xml:space="preserve">Cause no increase in dose </w:t>
      </w:r>
    </w:p>
    <w:p w:rsidR="006B76A8" w:rsidRDefault="006B76A8">
      <w:pPr>
        <w:spacing w:after="0" w:line="240" w:lineRule="auto"/>
        <w:ind w:left="720"/>
        <w:rPr>
          <w:rFonts w:ascii="Futura PT Book" w:eastAsia="Times New Roman" w:hAnsi="Futura PT Book" w:cs="Arial"/>
          <w:b/>
          <w:sz w:val="24"/>
          <w:szCs w:val="24"/>
        </w:rPr>
      </w:pPr>
    </w:p>
    <w:p w:rsidR="006B76A8" w:rsidRDefault="005E0C5C">
      <w:pPr>
        <w:spacing w:after="0" w:line="240" w:lineRule="auto"/>
        <w:ind w:left="1080" w:hanging="360"/>
        <w:rPr>
          <w:rFonts w:ascii="Futura PT Book" w:eastAsia="Times New Roman" w:hAnsi="Futura PT Book" w:cs="Arial"/>
          <w:sz w:val="24"/>
          <w:szCs w:val="24"/>
          <w:u w:val="single"/>
        </w:rPr>
      </w:pPr>
      <w:r>
        <w:rPr>
          <w:rFonts w:ascii="Futura PT Book" w:eastAsia="Times New Roman" w:hAnsi="Futura PT Book" w:cs="Arial"/>
          <w:sz w:val="24"/>
          <w:szCs w:val="24"/>
          <w:u w:val="single"/>
        </w:rPr>
        <w:t>Protraction</w:t>
      </w:r>
    </w:p>
    <w:p w:rsidR="006B76A8" w:rsidRDefault="006B76A8">
      <w:pPr>
        <w:spacing w:after="0" w:line="240" w:lineRule="auto"/>
        <w:ind w:left="1080" w:hanging="360"/>
        <w:rPr>
          <w:rFonts w:ascii="Futura PT Book" w:eastAsia="Times New Roman" w:hAnsi="Futura PT Book" w:cs="Arial"/>
          <w:sz w:val="24"/>
          <w:szCs w:val="24"/>
        </w:rPr>
      </w:pPr>
    </w:p>
    <w:p w:rsidR="006B76A8" w:rsidRDefault="005E0C5C">
      <w:pPr>
        <w:numPr>
          <w:ilvl w:val="0"/>
          <w:numId w:val="12"/>
        </w:numPr>
        <w:spacing w:after="0" w:line="240" w:lineRule="auto"/>
        <w:rPr>
          <w:rFonts w:ascii="Futura PT Book" w:eastAsia="Times New Roman" w:hAnsi="Futura PT Book" w:cs="Arial"/>
          <w:b/>
          <w:sz w:val="24"/>
          <w:szCs w:val="24"/>
        </w:rPr>
      </w:pPr>
      <w:r>
        <w:rPr>
          <w:rFonts w:ascii="Futura PT Book" w:eastAsia="Times New Roman" w:hAnsi="Futura PT Book" w:cs="Arial"/>
          <w:b/>
          <w:sz w:val="24"/>
          <w:szCs w:val="24"/>
        </w:rPr>
        <w:t>Continuous dose delivered at a lower dose rate</w:t>
      </w:r>
    </w:p>
    <w:p w:rsidR="006B76A8" w:rsidRDefault="006B76A8">
      <w:pPr>
        <w:spacing w:after="0" w:line="240" w:lineRule="auto"/>
        <w:ind w:left="1080" w:hanging="360"/>
        <w:rPr>
          <w:rFonts w:ascii="Futura PT Book" w:eastAsia="Times New Roman" w:hAnsi="Futura PT Book" w:cs="Arial"/>
          <w:b/>
          <w:sz w:val="24"/>
          <w:szCs w:val="24"/>
        </w:rPr>
      </w:pPr>
    </w:p>
    <w:p w:rsidR="006B76A8" w:rsidRDefault="005E0C5C">
      <w:pPr>
        <w:spacing w:after="0" w:line="240" w:lineRule="auto"/>
        <w:ind w:left="2250" w:hanging="1530"/>
        <w:rPr>
          <w:rFonts w:ascii="Futura PT Book" w:eastAsia="Times New Roman" w:hAnsi="Futura PT Book" w:cs="Arial"/>
          <w:sz w:val="24"/>
          <w:szCs w:val="24"/>
          <w:u w:val="single"/>
        </w:rPr>
      </w:pPr>
      <w:r>
        <w:rPr>
          <w:rFonts w:ascii="Futura PT Book" w:eastAsia="Times New Roman" w:hAnsi="Futura PT Book" w:cs="Arial"/>
          <w:sz w:val="24"/>
          <w:szCs w:val="24"/>
          <w:u w:val="single"/>
        </w:rPr>
        <w:t>Fractionation</w:t>
      </w:r>
    </w:p>
    <w:p w:rsidR="006B76A8" w:rsidRDefault="006B76A8">
      <w:pPr>
        <w:spacing w:after="0" w:line="240" w:lineRule="auto"/>
        <w:ind w:left="2250" w:hanging="1530"/>
        <w:rPr>
          <w:rFonts w:ascii="Futura PT Book" w:eastAsia="Times New Roman" w:hAnsi="Futura PT Book" w:cs="Arial"/>
          <w:sz w:val="24"/>
          <w:szCs w:val="24"/>
        </w:rPr>
      </w:pPr>
    </w:p>
    <w:p w:rsidR="006B76A8" w:rsidRDefault="005E0C5C">
      <w:pPr>
        <w:numPr>
          <w:ilvl w:val="0"/>
          <w:numId w:val="12"/>
        </w:numPr>
        <w:spacing w:after="0" w:line="240" w:lineRule="auto"/>
        <w:rPr>
          <w:rFonts w:ascii="Futura PT Book" w:eastAsia="Times New Roman" w:hAnsi="Futura PT Book" w:cs="Arial"/>
          <w:b/>
          <w:sz w:val="24"/>
          <w:szCs w:val="24"/>
        </w:rPr>
      </w:pPr>
      <w:r>
        <w:rPr>
          <w:rFonts w:ascii="Futura PT Book" w:eastAsia="Times New Roman" w:hAnsi="Futura PT Book" w:cs="Arial"/>
          <w:b/>
          <w:sz w:val="24"/>
          <w:szCs w:val="24"/>
        </w:rPr>
        <w:t>Dose delivered at same dose rate, but separated into equal fractions delivered with a time period in between</w:t>
      </w:r>
    </w:p>
    <w:p w:rsidR="006B76A8" w:rsidRDefault="005E0C5C">
      <w:pPr>
        <w:numPr>
          <w:ilvl w:val="0"/>
          <w:numId w:val="12"/>
        </w:numPr>
        <w:tabs>
          <w:tab w:val="left" w:pos="2250"/>
        </w:tabs>
        <w:spacing w:after="0" w:line="240" w:lineRule="auto"/>
        <w:rPr>
          <w:rFonts w:ascii="Futura PT Book" w:eastAsia="Times New Roman" w:hAnsi="Futura PT Book" w:cs="Arial"/>
          <w:b/>
          <w:sz w:val="24"/>
          <w:szCs w:val="24"/>
        </w:rPr>
      </w:pPr>
      <w:r>
        <w:rPr>
          <w:rFonts w:ascii="Futura PT Book" w:eastAsia="Times New Roman" w:hAnsi="Futura PT Book" w:cs="Arial"/>
          <w:b/>
          <w:sz w:val="24"/>
          <w:szCs w:val="24"/>
        </w:rPr>
        <w:t>E.g. one dose of 50 rad every 24 hours for 8 treatments as opposed to one dose of 400 rad at once.</w:t>
      </w:r>
    </w:p>
    <w:p w:rsidR="006B76A8" w:rsidRDefault="006B76A8">
      <w:pPr>
        <w:spacing w:after="0" w:line="240" w:lineRule="auto"/>
        <w:rPr>
          <w:rFonts w:ascii="Futura PT Book" w:eastAsia="Times New Roman" w:hAnsi="Futura PT Book" w:cs="Arial"/>
          <w:b/>
          <w:sz w:val="24"/>
          <w:szCs w:val="24"/>
        </w:rPr>
      </w:pPr>
    </w:p>
    <w:p w:rsidR="006B76A8" w:rsidRDefault="005E0C5C">
      <w:pPr>
        <w:spacing w:after="0" w:line="240" w:lineRule="auto"/>
        <w:ind w:left="1080" w:hanging="360"/>
        <w:rPr>
          <w:rFonts w:ascii="Futura PT Book" w:eastAsia="Times New Roman" w:hAnsi="Futura PT Book" w:cs="Arial"/>
          <w:sz w:val="24"/>
          <w:szCs w:val="24"/>
          <w:u w:val="single"/>
        </w:rPr>
      </w:pPr>
      <w:r>
        <w:rPr>
          <w:rFonts w:ascii="Futura PT Book" w:eastAsia="Times New Roman" w:hAnsi="Futura PT Book" w:cs="Arial"/>
          <w:sz w:val="24"/>
          <w:szCs w:val="24"/>
          <w:u w:val="single"/>
        </w:rPr>
        <w:t xml:space="preserve">Lethal Dose </w:t>
      </w:r>
    </w:p>
    <w:p w:rsidR="006B76A8" w:rsidRDefault="006B76A8">
      <w:pPr>
        <w:spacing w:after="0" w:line="240" w:lineRule="auto"/>
        <w:ind w:left="1080" w:hanging="360"/>
        <w:rPr>
          <w:rFonts w:ascii="Futura PT Book" w:eastAsia="Times New Roman" w:hAnsi="Futura PT Book" w:cs="Arial"/>
          <w:sz w:val="24"/>
          <w:szCs w:val="24"/>
        </w:rPr>
      </w:pPr>
    </w:p>
    <w:p w:rsidR="006B76A8" w:rsidRDefault="005E0C5C">
      <w:pPr>
        <w:spacing w:after="0" w:line="240" w:lineRule="auto"/>
        <w:ind w:left="1080" w:hanging="360"/>
        <w:rPr>
          <w:rFonts w:ascii="Futura PT Book" w:eastAsia="Times New Roman" w:hAnsi="Futura PT Book" w:cs="Arial"/>
          <w:b/>
          <w:sz w:val="24"/>
          <w:szCs w:val="24"/>
        </w:rPr>
      </w:pPr>
      <w:r>
        <w:rPr>
          <w:rFonts w:ascii="Futura PT Book" w:eastAsia="Times New Roman" w:hAnsi="Futura PT Book" w:cs="Arial"/>
          <w:sz w:val="24"/>
          <w:szCs w:val="24"/>
        </w:rPr>
        <w:t xml:space="preserve">LD 50/30- </w:t>
      </w:r>
      <w:r>
        <w:rPr>
          <w:rFonts w:ascii="Futura PT Book" w:eastAsia="Times New Roman" w:hAnsi="Futura PT Book" w:cs="Arial"/>
          <w:b/>
          <w:sz w:val="24"/>
          <w:szCs w:val="24"/>
        </w:rPr>
        <w:t>Kill 50% within 30 days</w:t>
      </w:r>
    </w:p>
    <w:p w:rsidR="006B76A8" w:rsidRDefault="006B76A8">
      <w:pPr>
        <w:pStyle w:val="List"/>
        <w:ind w:left="1080"/>
        <w:rPr>
          <w:rFonts w:ascii="Futura PT Book" w:hAnsi="Futura PT Book" w:cs="Arial"/>
        </w:rPr>
      </w:pPr>
    </w:p>
    <w:p w:rsidR="006B76A8" w:rsidRDefault="006B76A8">
      <w:pPr>
        <w:pStyle w:val="List"/>
        <w:ind w:left="1080"/>
        <w:rPr>
          <w:rFonts w:ascii="Futura PT Book" w:hAnsi="Futura PT Book" w:cs="Arial"/>
        </w:rPr>
      </w:pPr>
    </w:p>
    <w:p w:rsidR="006B76A8" w:rsidRDefault="006B76A8">
      <w:pPr>
        <w:pStyle w:val="List"/>
        <w:ind w:left="1080"/>
        <w:rPr>
          <w:rFonts w:ascii="Futura PT Book" w:hAnsi="Futura PT Book" w:cs="Arial"/>
        </w:rPr>
      </w:pPr>
    </w:p>
    <w:p w:rsidR="006B76A8" w:rsidRDefault="006B76A8">
      <w:pPr>
        <w:pStyle w:val="List"/>
        <w:ind w:left="1080"/>
        <w:rPr>
          <w:rFonts w:ascii="Futura PT Book" w:hAnsi="Futura PT Book" w:cs="Arial"/>
          <w:b/>
        </w:rPr>
      </w:pPr>
    </w:p>
    <w:p w:rsidR="006B76A8" w:rsidRDefault="005E0C5C">
      <w:pPr>
        <w:pStyle w:val="List"/>
        <w:numPr>
          <w:ilvl w:val="0"/>
          <w:numId w:val="33"/>
        </w:numPr>
        <w:rPr>
          <w:rFonts w:ascii="Futura PT Book" w:hAnsi="Futura PT Book" w:cs="Arial"/>
        </w:rPr>
      </w:pPr>
      <w:r>
        <w:rPr>
          <w:rFonts w:ascii="Futura PT Book" w:hAnsi="Futura PT Book" w:cs="Arial"/>
        </w:rPr>
        <w:t>What is the difference between the absolute risk model, excess (biologic) risk model &amp; the relative risk model?</w:t>
      </w:r>
    </w:p>
    <w:p w:rsidR="006B76A8" w:rsidRDefault="006B76A8">
      <w:pPr>
        <w:pStyle w:val="List"/>
        <w:ind w:left="720" w:firstLine="0"/>
        <w:rPr>
          <w:rFonts w:ascii="Futura PT Book" w:hAnsi="Futura PT Book" w:cs="Arial"/>
        </w:rPr>
      </w:pPr>
    </w:p>
    <w:p w:rsidR="006B76A8" w:rsidRDefault="005E0C5C">
      <w:pPr>
        <w:spacing w:after="0" w:line="240" w:lineRule="auto"/>
        <w:ind w:left="720"/>
        <w:rPr>
          <w:rFonts w:ascii="Futura PT Book" w:eastAsia="Times New Roman" w:hAnsi="Futura PT Book" w:cs="Arial"/>
          <w:b/>
          <w:sz w:val="24"/>
          <w:szCs w:val="24"/>
        </w:rPr>
      </w:pPr>
      <w:r>
        <w:rPr>
          <w:rFonts w:ascii="Futura PT Book" w:eastAsia="Times New Roman" w:hAnsi="Futura PT Book" w:cs="Arial"/>
          <w:sz w:val="24"/>
          <w:szCs w:val="24"/>
          <w:u w:val="single"/>
        </w:rPr>
        <w:t>Absolute risk</w:t>
      </w:r>
      <w:r>
        <w:rPr>
          <w:rFonts w:ascii="Futura PT Book" w:eastAsia="Times New Roman" w:hAnsi="Futura PT Book" w:cs="Arial"/>
          <w:b/>
          <w:sz w:val="24"/>
          <w:szCs w:val="24"/>
        </w:rPr>
        <w:t xml:space="preserve"> </w:t>
      </w:r>
    </w:p>
    <w:p w:rsidR="006B76A8" w:rsidRDefault="006B76A8">
      <w:pPr>
        <w:spacing w:after="0" w:line="240" w:lineRule="auto"/>
        <w:rPr>
          <w:rFonts w:ascii="Futura PT Book" w:eastAsia="Times New Roman" w:hAnsi="Futura PT Book" w:cs="Arial"/>
          <w:b/>
          <w:sz w:val="24"/>
          <w:szCs w:val="24"/>
        </w:rPr>
      </w:pPr>
    </w:p>
    <w:p w:rsidR="006B76A8" w:rsidRDefault="005E0C5C">
      <w:pPr>
        <w:numPr>
          <w:ilvl w:val="0"/>
          <w:numId w:val="13"/>
        </w:numPr>
        <w:spacing w:after="0" w:line="240" w:lineRule="auto"/>
        <w:rPr>
          <w:rFonts w:ascii="Futura PT Book" w:eastAsia="Times New Roman" w:hAnsi="Futura PT Book" w:cs="Arial"/>
          <w:b/>
          <w:sz w:val="24"/>
          <w:szCs w:val="24"/>
        </w:rPr>
      </w:pPr>
      <w:r>
        <w:rPr>
          <w:rFonts w:ascii="Futura PT Book" w:eastAsia="Times New Roman" w:hAnsi="Futura PT Book" w:cs="Arial"/>
          <w:b/>
          <w:sz w:val="24"/>
          <w:szCs w:val="24"/>
        </w:rPr>
        <w:lastRenderedPageBreak/>
        <w:t>Predicts a number of excess cancers that will occur as a result of exposure</w:t>
      </w:r>
    </w:p>
    <w:p w:rsidR="006B76A8" w:rsidRDefault="005E0C5C">
      <w:pPr>
        <w:numPr>
          <w:ilvl w:val="0"/>
          <w:numId w:val="13"/>
        </w:numPr>
        <w:spacing w:after="0" w:line="240" w:lineRule="auto"/>
        <w:rPr>
          <w:rFonts w:ascii="Futura PT Book" w:eastAsia="Times New Roman" w:hAnsi="Futura PT Book" w:cs="Arial"/>
          <w:b/>
          <w:sz w:val="24"/>
          <w:szCs w:val="24"/>
        </w:rPr>
      </w:pPr>
      <w:r>
        <w:rPr>
          <w:rFonts w:ascii="Futura PT Book" w:eastAsia="Times New Roman" w:hAnsi="Futura PT Book" w:cs="Arial"/>
          <w:b/>
          <w:sz w:val="24"/>
          <w:szCs w:val="24"/>
        </w:rPr>
        <w:t>Units of cases/population/dose</w:t>
      </w:r>
    </w:p>
    <w:p w:rsidR="006B76A8" w:rsidRDefault="005E0C5C">
      <w:pPr>
        <w:numPr>
          <w:ilvl w:val="0"/>
          <w:numId w:val="13"/>
        </w:numPr>
        <w:spacing w:after="0" w:line="240" w:lineRule="auto"/>
        <w:rPr>
          <w:rFonts w:ascii="Futura PT Book" w:eastAsia="Times New Roman" w:hAnsi="Futura PT Book" w:cs="Arial"/>
          <w:b/>
          <w:sz w:val="24"/>
          <w:szCs w:val="24"/>
        </w:rPr>
      </w:pPr>
      <w:r>
        <w:rPr>
          <w:rFonts w:ascii="Futura PT Book" w:eastAsia="Times New Roman" w:hAnsi="Futura PT Book" w:cs="Arial"/>
          <w:b/>
          <w:sz w:val="24"/>
          <w:szCs w:val="24"/>
        </w:rPr>
        <w:t>At least 2 different dose levels are known</w:t>
      </w:r>
    </w:p>
    <w:p w:rsidR="006B76A8" w:rsidRDefault="005E0C5C">
      <w:pPr>
        <w:numPr>
          <w:ilvl w:val="0"/>
          <w:numId w:val="13"/>
        </w:numPr>
        <w:spacing w:after="0" w:line="240" w:lineRule="auto"/>
        <w:rPr>
          <w:rFonts w:ascii="Futura PT Book" w:eastAsia="Times New Roman" w:hAnsi="Futura PT Book" w:cs="Arial"/>
          <w:b/>
          <w:sz w:val="24"/>
          <w:szCs w:val="24"/>
        </w:rPr>
      </w:pPr>
      <w:r>
        <w:rPr>
          <w:rFonts w:ascii="Futura PT Book" w:eastAsia="Times New Roman" w:hAnsi="Futura PT Book" w:cs="Arial"/>
          <w:b/>
          <w:sz w:val="24"/>
          <w:szCs w:val="24"/>
        </w:rPr>
        <w:t xml:space="preserve">Assumes non threshold linear dose relationship </w:t>
      </w:r>
    </w:p>
    <w:p w:rsidR="006B76A8" w:rsidRDefault="005E0C5C">
      <w:pPr>
        <w:numPr>
          <w:ilvl w:val="0"/>
          <w:numId w:val="13"/>
        </w:numPr>
        <w:spacing w:after="0" w:line="240" w:lineRule="auto"/>
        <w:rPr>
          <w:rFonts w:ascii="Futura PT Book" w:eastAsia="Times New Roman" w:hAnsi="Futura PT Book" w:cs="Arial"/>
          <w:b/>
          <w:sz w:val="24"/>
          <w:szCs w:val="24"/>
        </w:rPr>
      </w:pPr>
      <w:r>
        <w:rPr>
          <w:rFonts w:ascii="Futura PT Book" w:eastAsia="Times New Roman" w:hAnsi="Futura PT Book" w:cs="Arial"/>
          <w:b/>
          <w:sz w:val="24"/>
          <w:szCs w:val="24"/>
        </w:rPr>
        <w:t>Plotted &amp; defined by the slope</w:t>
      </w:r>
    </w:p>
    <w:p w:rsidR="006B76A8" w:rsidRDefault="006B76A8">
      <w:pPr>
        <w:tabs>
          <w:tab w:val="left" w:pos="720"/>
        </w:tabs>
        <w:spacing w:after="0" w:line="240" w:lineRule="auto"/>
        <w:ind w:left="720"/>
        <w:rPr>
          <w:rFonts w:ascii="Futura PT Book" w:eastAsia="Times New Roman" w:hAnsi="Futura PT Book" w:cs="Arial"/>
          <w:sz w:val="24"/>
          <w:szCs w:val="24"/>
          <w:u w:val="single"/>
        </w:rPr>
      </w:pPr>
    </w:p>
    <w:p w:rsidR="006B76A8" w:rsidRDefault="005E0C5C">
      <w:pPr>
        <w:tabs>
          <w:tab w:val="left" w:pos="720"/>
        </w:tabs>
        <w:spacing w:after="0" w:line="240" w:lineRule="auto"/>
        <w:ind w:left="720"/>
        <w:rPr>
          <w:rFonts w:ascii="Futura PT Book" w:eastAsia="Times New Roman" w:hAnsi="Futura PT Book" w:cs="Arial"/>
          <w:sz w:val="24"/>
          <w:szCs w:val="24"/>
          <w:u w:val="single"/>
        </w:rPr>
      </w:pPr>
      <w:r>
        <w:rPr>
          <w:rFonts w:ascii="Futura PT Book" w:eastAsia="Times New Roman" w:hAnsi="Futura PT Book" w:cs="Arial"/>
          <w:sz w:val="24"/>
          <w:szCs w:val="24"/>
          <w:u w:val="single"/>
        </w:rPr>
        <w:t xml:space="preserve">Relative risk </w:t>
      </w:r>
    </w:p>
    <w:p w:rsidR="006B76A8" w:rsidRDefault="006B76A8">
      <w:pPr>
        <w:tabs>
          <w:tab w:val="left" w:pos="720"/>
        </w:tabs>
        <w:spacing w:after="0" w:line="240" w:lineRule="auto"/>
        <w:ind w:left="720"/>
        <w:rPr>
          <w:rFonts w:ascii="Futura PT Book" w:eastAsia="Times New Roman" w:hAnsi="Futura PT Book" w:cs="Arial"/>
          <w:b/>
          <w:sz w:val="24"/>
          <w:szCs w:val="24"/>
        </w:rPr>
      </w:pPr>
    </w:p>
    <w:p w:rsidR="006B76A8" w:rsidRDefault="005E0C5C">
      <w:pPr>
        <w:numPr>
          <w:ilvl w:val="0"/>
          <w:numId w:val="14"/>
        </w:numPr>
        <w:tabs>
          <w:tab w:val="left" w:pos="720"/>
        </w:tabs>
        <w:spacing w:after="0" w:line="240" w:lineRule="auto"/>
        <w:rPr>
          <w:rFonts w:ascii="Futura PT Book" w:eastAsia="Times New Roman" w:hAnsi="Futura PT Book" w:cs="Arial"/>
          <w:b/>
          <w:sz w:val="24"/>
          <w:szCs w:val="24"/>
        </w:rPr>
      </w:pPr>
      <w:r>
        <w:rPr>
          <w:rFonts w:ascii="Futura PT Book" w:eastAsia="Times New Roman" w:hAnsi="Futura PT Book" w:cs="Arial"/>
          <w:b/>
          <w:sz w:val="24"/>
          <w:szCs w:val="24"/>
        </w:rPr>
        <w:t>Model used to estimate late radiation effects without knowing precise dose exposure</w:t>
      </w:r>
    </w:p>
    <w:p w:rsidR="006B76A8" w:rsidRDefault="005E0C5C">
      <w:pPr>
        <w:numPr>
          <w:ilvl w:val="0"/>
          <w:numId w:val="14"/>
        </w:numPr>
        <w:tabs>
          <w:tab w:val="left" w:pos="720"/>
        </w:tabs>
        <w:spacing w:after="0" w:line="240" w:lineRule="auto"/>
        <w:rPr>
          <w:rFonts w:ascii="Futura PT Book" w:eastAsia="Times New Roman" w:hAnsi="Futura PT Book" w:cs="Arial"/>
          <w:b/>
          <w:sz w:val="24"/>
          <w:szCs w:val="24"/>
        </w:rPr>
      </w:pPr>
      <w:r>
        <w:rPr>
          <w:rFonts w:ascii="Futura PT Book" w:eastAsia="Times New Roman" w:hAnsi="Futura PT Book" w:cs="Arial"/>
          <w:b/>
          <w:sz w:val="24"/>
          <w:szCs w:val="24"/>
        </w:rPr>
        <w:t>Define by the percentage increase from normal  (</w:t>
      </w:r>
      <w:proofErr w:type="spellStart"/>
      <w:r>
        <w:rPr>
          <w:rFonts w:ascii="Futura PT Book" w:eastAsia="Times New Roman" w:hAnsi="Futura PT Book" w:cs="Arial"/>
          <w:b/>
          <w:sz w:val="24"/>
          <w:szCs w:val="24"/>
        </w:rPr>
        <w:t>non exposed</w:t>
      </w:r>
      <w:proofErr w:type="spellEnd"/>
      <w:r>
        <w:rPr>
          <w:rFonts w:ascii="Futura PT Book" w:eastAsia="Times New Roman" w:hAnsi="Futura PT Book" w:cs="Arial"/>
          <w:b/>
          <w:sz w:val="24"/>
          <w:szCs w:val="24"/>
        </w:rPr>
        <w:t>) population</w:t>
      </w:r>
    </w:p>
    <w:p w:rsidR="006B76A8" w:rsidRDefault="006B76A8">
      <w:pPr>
        <w:tabs>
          <w:tab w:val="left" w:pos="720"/>
        </w:tabs>
        <w:spacing w:after="0" w:line="240" w:lineRule="auto"/>
        <w:ind w:left="1080"/>
        <w:rPr>
          <w:rFonts w:ascii="Futura PT Book" w:eastAsia="Times New Roman" w:hAnsi="Futura PT Book" w:cs="Arial"/>
          <w:b/>
          <w:sz w:val="24"/>
          <w:szCs w:val="24"/>
        </w:rPr>
      </w:pPr>
    </w:p>
    <w:p w:rsidR="006B76A8" w:rsidRDefault="005E0C5C">
      <w:pPr>
        <w:spacing w:after="0" w:line="240" w:lineRule="auto"/>
        <w:ind w:left="720"/>
        <w:rPr>
          <w:rFonts w:ascii="Futura PT Book" w:eastAsia="Times New Roman" w:hAnsi="Futura PT Book" w:cs="Arial"/>
          <w:b/>
          <w:sz w:val="24"/>
          <w:szCs w:val="24"/>
        </w:rPr>
      </w:pPr>
      <w:r>
        <w:rPr>
          <w:rFonts w:ascii="Futura PT Book" w:eastAsia="Times New Roman" w:hAnsi="Futura PT Book" w:cs="Arial"/>
          <w:sz w:val="24"/>
          <w:szCs w:val="24"/>
          <w:u w:val="single"/>
        </w:rPr>
        <w:t>Excess risk</w:t>
      </w:r>
      <w:r>
        <w:rPr>
          <w:rFonts w:ascii="Futura PT Book" w:eastAsia="Times New Roman" w:hAnsi="Futura PT Book" w:cs="Arial"/>
          <w:b/>
          <w:sz w:val="24"/>
          <w:szCs w:val="24"/>
          <w:u w:val="single"/>
        </w:rPr>
        <w:t xml:space="preserve"> </w:t>
      </w:r>
    </w:p>
    <w:p w:rsidR="006B76A8" w:rsidRDefault="006B76A8">
      <w:pPr>
        <w:spacing w:after="0" w:line="240" w:lineRule="auto"/>
        <w:ind w:left="720"/>
        <w:rPr>
          <w:rFonts w:ascii="Futura PT Book" w:eastAsia="Times New Roman" w:hAnsi="Futura PT Book" w:cs="Arial"/>
          <w:b/>
          <w:sz w:val="24"/>
          <w:szCs w:val="24"/>
        </w:rPr>
      </w:pPr>
    </w:p>
    <w:p w:rsidR="006B76A8" w:rsidRDefault="005E0C5C">
      <w:pPr>
        <w:numPr>
          <w:ilvl w:val="0"/>
          <w:numId w:val="15"/>
        </w:numPr>
        <w:spacing w:after="0" w:line="240" w:lineRule="auto"/>
        <w:rPr>
          <w:rFonts w:ascii="Futura PT Book" w:eastAsia="Times New Roman" w:hAnsi="Futura PT Book" w:cs="Arial"/>
          <w:b/>
          <w:sz w:val="24"/>
          <w:szCs w:val="24"/>
        </w:rPr>
      </w:pPr>
      <w:r>
        <w:rPr>
          <w:rFonts w:ascii="Futura PT Book" w:eastAsia="Times New Roman" w:hAnsi="Futura PT Book" w:cs="Arial"/>
          <w:b/>
          <w:sz w:val="24"/>
          <w:szCs w:val="24"/>
        </w:rPr>
        <w:t>Number of cases of a particular effect over &amp; above the expected number</w:t>
      </w:r>
    </w:p>
    <w:p w:rsidR="006B76A8" w:rsidRDefault="006B76A8">
      <w:pPr>
        <w:pStyle w:val="List"/>
        <w:ind w:left="0" w:firstLine="0"/>
        <w:rPr>
          <w:rFonts w:ascii="Futura PT Book" w:hAnsi="Futura PT Book" w:cs="Arial"/>
          <w:b/>
        </w:rPr>
      </w:pPr>
    </w:p>
    <w:p w:rsidR="006B76A8" w:rsidRDefault="006B76A8">
      <w:pPr>
        <w:pStyle w:val="List"/>
        <w:ind w:left="0" w:firstLine="0"/>
        <w:rPr>
          <w:rFonts w:ascii="Futura PT Book" w:hAnsi="Futura PT Book" w:cs="Arial"/>
          <w:b/>
        </w:rPr>
      </w:pPr>
    </w:p>
    <w:p w:rsidR="006B76A8" w:rsidRDefault="006B76A8">
      <w:pPr>
        <w:pStyle w:val="List"/>
        <w:ind w:left="1080" w:firstLine="0"/>
        <w:rPr>
          <w:rFonts w:ascii="Futura PT Book" w:hAnsi="Futura PT Book" w:cs="Arial"/>
          <w:b/>
        </w:rPr>
      </w:pPr>
    </w:p>
    <w:p w:rsidR="006B76A8" w:rsidRDefault="006B76A8">
      <w:pPr>
        <w:pStyle w:val="List"/>
        <w:ind w:left="1080" w:firstLine="0"/>
        <w:rPr>
          <w:rFonts w:ascii="Futura PT Book" w:hAnsi="Futura PT Book" w:cs="Arial"/>
          <w:b/>
        </w:rPr>
      </w:pPr>
    </w:p>
    <w:p w:rsidR="006B76A8" w:rsidRDefault="006B76A8">
      <w:pPr>
        <w:pStyle w:val="List"/>
        <w:ind w:left="1080" w:firstLine="0"/>
        <w:rPr>
          <w:rFonts w:ascii="Futura PT Book" w:hAnsi="Futura PT Book" w:cs="Arial"/>
          <w:b/>
        </w:rPr>
      </w:pPr>
    </w:p>
    <w:p w:rsidR="006B76A8" w:rsidRDefault="006B76A8">
      <w:pPr>
        <w:pStyle w:val="ListParagraph"/>
        <w:rPr>
          <w:rFonts w:ascii="Futura PT Book" w:hAnsi="Futura PT Book"/>
          <w:sz w:val="24"/>
          <w:szCs w:val="24"/>
        </w:rPr>
      </w:pPr>
    </w:p>
    <w:p w:rsidR="006B76A8" w:rsidRDefault="005E0C5C">
      <w:pPr>
        <w:numPr>
          <w:ilvl w:val="0"/>
          <w:numId w:val="3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Explain: Ionization  </w:t>
      </w:r>
    </w:p>
    <w:p w:rsidR="006B76A8" w:rsidRDefault="005E0C5C">
      <w:pPr>
        <w:ind w:left="720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 </w:t>
      </w:r>
    </w:p>
    <w:p w:rsidR="006B76A8" w:rsidRDefault="005E0C5C">
      <w:pPr>
        <w:ind w:firstLine="360"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  <w:t>Ionization refers to when radiation causes an electron to be ejected from an atom</w:t>
      </w:r>
    </w:p>
    <w:p w:rsidR="006B76A8" w:rsidRDefault="006B76A8">
      <w:pPr>
        <w:ind w:left="720"/>
        <w:rPr>
          <w:rFonts w:ascii="Futura PT Book" w:hAnsi="Futura PT Book" w:cs="Arial"/>
          <w:sz w:val="24"/>
          <w:szCs w:val="24"/>
        </w:rPr>
      </w:pPr>
    </w:p>
    <w:p w:rsidR="006B76A8" w:rsidRDefault="005E0C5C">
      <w:pPr>
        <w:numPr>
          <w:ilvl w:val="0"/>
          <w:numId w:val="3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>Explain: Excitation</w:t>
      </w:r>
    </w:p>
    <w:p w:rsidR="006B76A8" w:rsidRDefault="006B76A8">
      <w:pPr>
        <w:spacing w:after="0" w:line="240" w:lineRule="auto"/>
        <w:ind w:left="360"/>
        <w:rPr>
          <w:rFonts w:ascii="Futura PT Book" w:hAnsi="Futura PT Book" w:cs="Arial"/>
          <w:sz w:val="24"/>
          <w:szCs w:val="24"/>
        </w:rPr>
      </w:pPr>
    </w:p>
    <w:p w:rsidR="006B76A8" w:rsidRDefault="005E0C5C">
      <w:pPr>
        <w:pStyle w:val="ListParagraph"/>
        <w:ind w:left="360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>Excitation refers to when radiation causes an electron to reach a higher energy state, but to remain with the same atom.</w:t>
      </w:r>
    </w:p>
    <w:p w:rsidR="006B76A8" w:rsidRDefault="006B76A8">
      <w:pPr>
        <w:spacing w:line="360" w:lineRule="auto"/>
        <w:rPr>
          <w:rFonts w:ascii="Futura PT Book" w:hAnsi="Futura PT Book" w:cs="Arial"/>
          <w:sz w:val="24"/>
          <w:szCs w:val="24"/>
        </w:rPr>
      </w:pPr>
    </w:p>
    <w:p w:rsidR="006B76A8" w:rsidRDefault="006B76A8">
      <w:pPr>
        <w:spacing w:line="360" w:lineRule="auto"/>
        <w:rPr>
          <w:rFonts w:ascii="Futura PT Book" w:hAnsi="Futura PT Book" w:cs="Arial"/>
          <w:sz w:val="24"/>
          <w:szCs w:val="24"/>
        </w:rPr>
      </w:pPr>
    </w:p>
    <w:p w:rsidR="006B76A8" w:rsidRDefault="005E0C5C">
      <w:pPr>
        <w:pStyle w:val="List"/>
        <w:numPr>
          <w:ilvl w:val="0"/>
          <w:numId w:val="33"/>
        </w:numPr>
        <w:rPr>
          <w:rFonts w:ascii="Futura PT Book" w:hAnsi="Futura PT Book" w:cs="Arial"/>
        </w:rPr>
      </w:pPr>
      <w:r>
        <w:rPr>
          <w:rFonts w:ascii="Futura PT Book" w:hAnsi="Futura PT Book" w:cs="Arial"/>
        </w:rPr>
        <w:t xml:space="preserve">Draw a nonlinear threshold  &amp; </w:t>
      </w:r>
      <w:proofErr w:type="spellStart"/>
      <w:r>
        <w:rPr>
          <w:rFonts w:ascii="Futura PT Book" w:hAnsi="Futura PT Book" w:cs="Arial"/>
        </w:rPr>
        <w:t>nonthreshold</w:t>
      </w:r>
      <w:proofErr w:type="spellEnd"/>
      <w:r>
        <w:rPr>
          <w:rFonts w:ascii="Futura PT Book" w:hAnsi="Futura PT Book" w:cs="Arial"/>
        </w:rPr>
        <w:t xml:space="preserve"> radiation response </w:t>
      </w:r>
    </w:p>
    <w:p w:rsidR="006B76A8" w:rsidRDefault="006B76A8">
      <w:pPr>
        <w:pStyle w:val="List"/>
        <w:rPr>
          <w:rFonts w:ascii="Futura PT Book" w:hAnsi="Futura PT Book" w:cs="Arial"/>
        </w:rPr>
      </w:pPr>
    </w:p>
    <w:p w:rsidR="006B76A8" w:rsidRDefault="005E0C5C">
      <w:pPr>
        <w:pStyle w:val="List"/>
        <w:rPr>
          <w:rFonts w:ascii="Futura PT Book" w:hAnsi="Futura PT Book" w:cs="Arial"/>
        </w:rPr>
      </w:pPr>
      <w:r>
        <w:rPr>
          <w:rFonts w:ascii="Futura PT Book" w:hAnsi="Futura PT Book"/>
          <w:noProof/>
        </w:rPr>
        <w:lastRenderedPageBreak/>
        <mc:AlternateContent>
          <mc:Choice Requires="wpg">
            <w:drawing>
              <wp:inline distT="0" distB="0" distL="0" distR="0">
                <wp:extent cx="2476500" cy="1419225"/>
                <wp:effectExtent l="0" t="0" r="0" b="9525"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2476500" cy="14192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" o:spid="_x0000_s1" type="#_x0000_t75" style="width:195.00pt;height:111.75pt;mso-wrap-distance-left:0.00pt;mso-wrap-distance-top:0.00pt;mso-wrap-distance-right:0.00pt;mso-wrap-distance-bottom:0.00pt;z-index:1;" stroked="false">
                <v:imagedata r:id="rId13" o:title=""/>
                <o:lock v:ext="edit" rotation="t"/>
              </v:shape>
            </w:pict>
          </mc:Fallback>
        </mc:AlternateContent>
      </w:r>
    </w:p>
    <w:p w:rsidR="006B76A8" w:rsidRDefault="006B76A8">
      <w:pPr>
        <w:pStyle w:val="List"/>
        <w:rPr>
          <w:rFonts w:ascii="Futura PT Book" w:hAnsi="Futura PT Book" w:cs="Arial"/>
        </w:rPr>
      </w:pPr>
    </w:p>
    <w:p w:rsidR="006B76A8" w:rsidRDefault="006B76A8">
      <w:pPr>
        <w:pStyle w:val="List"/>
        <w:rPr>
          <w:rFonts w:ascii="Futura PT Book" w:hAnsi="Futura PT Book" w:cs="Arial"/>
        </w:rPr>
      </w:pPr>
    </w:p>
    <w:p w:rsidR="006B76A8" w:rsidRDefault="005E0C5C">
      <w:pPr>
        <w:pStyle w:val="List"/>
        <w:numPr>
          <w:ilvl w:val="0"/>
          <w:numId w:val="33"/>
        </w:numPr>
        <w:rPr>
          <w:rFonts w:ascii="Futura PT Book" w:hAnsi="Futura PT Book" w:cs="Arial"/>
        </w:rPr>
      </w:pPr>
      <w:r>
        <w:rPr>
          <w:rFonts w:ascii="Futura PT Book" w:hAnsi="Futura PT Book" w:cs="Arial"/>
        </w:rPr>
        <w:t xml:space="preserve">Draw a linear threshold  &amp;  linear  </w:t>
      </w:r>
      <w:proofErr w:type="spellStart"/>
      <w:r>
        <w:rPr>
          <w:rFonts w:ascii="Futura PT Book" w:hAnsi="Futura PT Book" w:cs="Arial"/>
        </w:rPr>
        <w:t>nonthreshold</w:t>
      </w:r>
      <w:proofErr w:type="spellEnd"/>
      <w:r>
        <w:rPr>
          <w:rFonts w:ascii="Futura PT Book" w:hAnsi="Futura PT Book" w:cs="Arial"/>
        </w:rPr>
        <w:t xml:space="preserve"> radiation response </w:t>
      </w:r>
    </w:p>
    <w:p w:rsidR="006B76A8" w:rsidRDefault="005E0C5C">
      <w:pPr>
        <w:pStyle w:val="List"/>
        <w:tabs>
          <w:tab w:val="left" w:pos="1980"/>
        </w:tabs>
        <w:rPr>
          <w:rFonts w:ascii="Futura PT Book" w:hAnsi="Futura PT Book" w:cs="Arial"/>
        </w:rPr>
      </w:pPr>
      <w:r>
        <w:rPr>
          <w:rFonts w:ascii="Futura PT Book" w:hAnsi="Futura PT Book" w:cs="Arial"/>
        </w:rPr>
        <w:tab/>
      </w:r>
    </w:p>
    <w:p w:rsidR="006B76A8" w:rsidRDefault="005E0C5C">
      <w:pPr>
        <w:pStyle w:val="List"/>
        <w:ind w:left="0" w:firstLine="0"/>
        <w:rPr>
          <w:rFonts w:ascii="Futura PT Book" w:hAnsi="Futura PT Book" w:cs="Arial"/>
        </w:rPr>
      </w:pPr>
      <w:r>
        <w:rPr>
          <w:rFonts w:ascii="Futura PT Book" w:hAnsi="Futura PT Book"/>
          <w:noProof/>
        </w:rPr>
        <mc:AlternateContent>
          <mc:Choice Requires="wpg">
            <w:drawing>
              <wp:inline distT="0" distB="0" distL="0" distR="0">
                <wp:extent cx="2762250" cy="1571625"/>
                <wp:effectExtent l="0" t="0" r="0" b="9525"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2762250" cy="15716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" o:spid="_x0000_s2" type="#_x0000_t75" style="width:217.50pt;height:123.75pt;mso-wrap-distance-left:0.00pt;mso-wrap-distance-top:0.00pt;mso-wrap-distance-right:0.00pt;mso-wrap-distance-bottom:0.00pt;z-index:1;" stroked="false">
                <v:imagedata r:id="rId15" o:title=""/>
                <o:lock v:ext="edit" rotation="t"/>
              </v:shape>
            </w:pict>
          </mc:Fallback>
        </mc:AlternateContent>
      </w:r>
    </w:p>
    <w:p w:rsidR="006B76A8" w:rsidRDefault="006B76A8">
      <w:pPr>
        <w:pStyle w:val="List"/>
        <w:ind w:left="0" w:firstLine="0"/>
        <w:rPr>
          <w:rFonts w:ascii="Futura PT Book" w:hAnsi="Futura PT Book" w:cs="Arial"/>
        </w:rPr>
      </w:pPr>
    </w:p>
    <w:p w:rsidR="006B76A8" w:rsidRDefault="006B76A8">
      <w:pPr>
        <w:pStyle w:val="List"/>
        <w:ind w:left="0" w:firstLine="0"/>
        <w:rPr>
          <w:rFonts w:ascii="Futura PT Book" w:hAnsi="Futura PT Book" w:cs="Arial"/>
        </w:rPr>
      </w:pPr>
    </w:p>
    <w:p w:rsidR="006B76A8" w:rsidRDefault="005E0C5C">
      <w:pPr>
        <w:pStyle w:val="List"/>
        <w:numPr>
          <w:ilvl w:val="0"/>
          <w:numId w:val="33"/>
        </w:numPr>
        <w:rPr>
          <w:rFonts w:ascii="Futura PT Book" w:hAnsi="Futura PT Book" w:cs="Arial"/>
          <w:b/>
        </w:rPr>
      </w:pPr>
      <w:r>
        <w:rPr>
          <w:rFonts w:ascii="Futura PT Book" w:hAnsi="Futura PT Book" w:cs="Arial"/>
        </w:rPr>
        <w:t>Define Tissue reactions/Deterministic Effects</w:t>
      </w:r>
    </w:p>
    <w:p w:rsidR="006B76A8" w:rsidRDefault="006B76A8">
      <w:pPr>
        <w:spacing w:after="0" w:line="240" w:lineRule="auto"/>
        <w:rPr>
          <w:rFonts w:ascii="Futura PT Book" w:eastAsia="Times New Roman" w:hAnsi="Futura PT Book" w:cs="Arial"/>
          <w:b/>
          <w:sz w:val="24"/>
          <w:szCs w:val="24"/>
          <w:u w:val="single"/>
        </w:rPr>
      </w:pPr>
    </w:p>
    <w:p w:rsidR="006B76A8" w:rsidRDefault="005E0C5C">
      <w:pPr>
        <w:spacing w:after="0" w:line="240" w:lineRule="auto"/>
        <w:ind w:left="360"/>
        <w:rPr>
          <w:rFonts w:ascii="Futura PT Book" w:eastAsia="Times New Roman" w:hAnsi="Futura PT Book" w:cs="Arial"/>
          <w:b/>
          <w:sz w:val="24"/>
          <w:szCs w:val="24"/>
        </w:rPr>
      </w:pPr>
      <w:r>
        <w:rPr>
          <w:rFonts w:ascii="Futura PT Book" w:eastAsia="Times New Roman" w:hAnsi="Futura PT Book" w:cs="Arial"/>
          <w:b/>
          <w:sz w:val="24"/>
          <w:szCs w:val="24"/>
        </w:rPr>
        <w:t>Biological response whose severity varies with radiation dose</w:t>
      </w:r>
    </w:p>
    <w:p w:rsidR="006B76A8" w:rsidRDefault="006B76A8">
      <w:pPr>
        <w:pStyle w:val="List"/>
        <w:ind w:left="1980" w:hanging="1260"/>
        <w:rPr>
          <w:rFonts w:ascii="Futura PT Book" w:hAnsi="Futura PT Book" w:cs="Arial"/>
          <w:u w:val="single"/>
        </w:rPr>
      </w:pPr>
    </w:p>
    <w:p w:rsidR="006B76A8" w:rsidRDefault="006B76A8">
      <w:pPr>
        <w:pStyle w:val="List"/>
        <w:ind w:left="1980" w:hanging="1260"/>
        <w:rPr>
          <w:rFonts w:ascii="Futura PT Book" w:hAnsi="Futura PT Book" w:cs="Arial"/>
          <w:u w:val="single"/>
        </w:rPr>
      </w:pPr>
    </w:p>
    <w:p w:rsidR="006B76A8" w:rsidRDefault="005E0C5C">
      <w:pPr>
        <w:pStyle w:val="List"/>
        <w:numPr>
          <w:ilvl w:val="0"/>
          <w:numId w:val="33"/>
        </w:numPr>
        <w:rPr>
          <w:rFonts w:ascii="Futura PT Book" w:hAnsi="Futura PT Book" w:cs="Arial"/>
        </w:rPr>
      </w:pPr>
      <w:r>
        <w:rPr>
          <w:rFonts w:ascii="Futura PT Book" w:hAnsi="Futura PT Book" w:cs="Arial"/>
        </w:rPr>
        <w:t>Define Stochastic</w:t>
      </w:r>
      <w:r>
        <w:rPr>
          <w:rFonts w:ascii="Futura PT Book" w:hAnsi="Futura PT Book" w:cs="Arial"/>
          <w:b/>
        </w:rPr>
        <w:t>/</w:t>
      </w:r>
      <w:r>
        <w:rPr>
          <w:rFonts w:ascii="Futura PT Book" w:hAnsi="Futura PT Book" w:cs="Arial"/>
        </w:rPr>
        <w:t>Probabilistic Effects</w:t>
      </w:r>
    </w:p>
    <w:p w:rsidR="006B76A8" w:rsidRDefault="006B76A8">
      <w:pPr>
        <w:spacing w:after="0" w:line="240" w:lineRule="auto"/>
        <w:ind w:left="360"/>
        <w:rPr>
          <w:rFonts w:ascii="Futura PT Book" w:eastAsia="Times New Roman" w:hAnsi="Futura PT Book" w:cs="Arial"/>
          <w:sz w:val="24"/>
          <w:szCs w:val="24"/>
          <w:highlight w:val="yellow"/>
        </w:rPr>
      </w:pPr>
    </w:p>
    <w:p w:rsidR="006B76A8" w:rsidRDefault="005E0C5C">
      <w:pPr>
        <w:spacing w:after="0" w:line="240" w:lineRule="auto"/>
        <w:ind w:left="360"/>
        <w:rPr>
          <w:rFonts w:ascii="Futura PT Book" w:eastAsia="Times New Roman" w:hAnsi="Futura PT Book" w:cs="Arial"/>
          <w:b/>
          <w:sz w:val="24"/>
          <w:szCs w:val="24"/>
        </w:rPr>
      </w:pPr>
      <w:r>
        <w:rPr>
          <w:rFonts w:ascii="Futura PT Book" w:eastAsia="Times New Roman" w:hAnsi="Futura PT Book" w:cs="Arial"/>
          <w:b/>
          <w:sz w:val="24"/>
          <w:szCs w:val="24"/>
        </w:rPr>
        <w:t>Probability or frequency of the biologic response to radiation as a function of the radiation dose. Disease incidence increases with dose and there is NO threshold.</w:t>
      </w:r>
    </w:p>
    <w:p w:rsidR="006B76A8" w:rsidRDefault="006B76A8">
      <w:pPr>
        <w:rPr>
          <w:rFonts w:ascii="Futura PT Book" w:hAnsi="Futura PT Book" w:cs="Arial"/>
          <w:sz w:val="24"/>
          <w:szCs w:val="24"/>
        </w:rPr>
      </w:pPr>
    </w:p>
    <w:p w:rsidR="006B76A8" w:rsidRDefault="006B76A8">
      <w:pPr>
        <w:spacing w:after="0" w:line="240" w:lineRule="auto"/>
        <w:rPr>
          <w:rFonts w:ascii="Futura PT Book" w:hAnsi="Futura PT Book" w:cs="Arial"/>
          <w:sz w:val="24"/>
          <w:szCs w:val="24"/>
        </w:rPr>
      </w:pPr>
    </w:p>
    <w:p w:rsidR="006B76A8" w:rsidRDefault="006B76A8">
      <w:pPr>
        <w:spacing w:after="0" w:line="240" w:lineRule="auto"/>
        <w:rPr>
          <w:rFonts w:ascii="Futura PT Book" w:hAnsi="Futura PT Book" w:cs="Arial"/>
          <w:sz w:val="24"/>
          <w:szCs w:val="24"/>
        </w:rPr>
      </w:pPr>
    </w:p>
    <w:p w:rsidR="006B76A8" w:rsidRDefault="006B76A8">
      <w:pPr>
        <w:spacing w:after="0" w:line="240" w:lineRule="auto"/>
        <w:rPr>
          <w:rFonts w:ascii="Futura PT Book" w:hAnsi="Futura PT Book" w:cs="Arial"/>
          <w:sz w:val="24"/>
          <w:szCs w:val="24"/>
        </w:rPr>
      </w:pPr>
    </w:p>
    <w:p w:rsidR="006B76A8" w:rsidRDefault="006B76A8">
      <w:pPr>
        <w:spacing w:after="0" w:line="240" w:lineRule="auto"/>
        <w:ind w:left="360"/>
        <w:rPr>
          <w:rFonts w:ascii="Futura PT Book" w:hAnsi="Futura PT Book" w:cs="Arial"/>
          <w:sz w:val="24"/>
          <w:szCs w:val="24"/>
        </w:rPr>
      </w:pPr>
    </w:p>
    <w:p w:rsidR="006B76A8" w:rsidRDefault="005E0C5C">
      <w:pPr>
        <w:pStyle w:val="ListParagraph"/>
        <w:numPr>
          <w:ilvl w:val="0"/>
          <w:numId w:val="33"/>
        </w:numPr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Define the following terms:</w:t>
      </w:r>
    </w:p>
    <w:p w:rsidR="006B76A8" w:rsidRDefault="005E0C5C">
      <w:pPr>
        <w:numPr>
          <w:ilvl w:val="1"/>
          <w:numId w:val="33"/>
        </w:numPr>
        <w:spacing w:after="0" w:line="276" w:lineRule="auto"/>
        <w:ind w:left="1080"/>
        <w:contextualSpacing/>
        <w:rPr>
          <w:rFonts w:ascii="Futura PT Book" w:eastAsia="Times New Roman" w:hAnsi="Futura PT Book" w:cs="Arial"/>
          <w:sz w:val="24"/>
          <w:szCs w:val="24"/>
        </w:rPr>
      </w:pPr>
      <w:proofErr w:type="gramStart"/>
      <w:r>
        <w:rPr>
          <w:rFonts w:ascii="Futura PT Book" w:eastAsia="Times New Roman" w:hAnsi="Futura PT Book" w:cs="Arial"/>
          <w:b/>
          <w:sz w:val="24"/>
          <w:szCs w:val="24"/>
        </w:rPr>
        <w:t>equivalent</w:t>
      </w:r>
      <w:proofErr w:type="gramEnd"/>
      <w:r>
        <w:rPr>
          <w:rFonts w:ascii="Futura PT Book" w:eastAsia="Times New Roman" w:hAnsi="Futura PT Book" w:cs="Arial"/>
          <w:b/>
          <w:sz w:val="24"/>
          <w:szCs w:val="24"/>
        </w:rPr>
        <w:t xml:space="preserve"> dose</w:t>
      </w:r>
      <w:r>
        <w:rPr>
          <w:rFonts w:ascii="Futura PT Book" w:eastAsia="Times New Roman" w:hAnsi="Futura PT Book" w:cs="Arial"/>
          <w:sz w:val="24"/>
          <w:szCs w:val="24"/>
        </w:rPr>
        <w:t>:</w:t>
      </w:r>
      <w:r>
        <w:rPr>
          <w:rFonts w:ascii="Futura PT Book" w:hAnsi="Futura PT Book"/>
          <w:sz w:val="24"/>
          <w:szCs w:val="24"/>
        </w:rPr>
        <w:t xml:space="preserve"> </w:t>
      </w:r>
      <w:r>
        <w:rPr>
          <w:rFonts w:ascii="Futura PT Book" w:eastAsia="Times New Roman" w:hAnsi="Futura PT Book" w:cs="Arial"/>
          <w:sz w:val="24"/>
          <w:szCs w:val="24"/>
        </w:rPr>
        <w:t>(</w:t>
      </w:r>
      <w:proofErr w:type="spellStart"/>
      <w:r>
        <w:rPr>
          <w:rFonts w:ascii="Futura PT Book" w:eastAsia="Times New Roman" w:hAnsi="Futura PT Book" w:cs="Arial"/>
          <w:sz w:val="24"/>
          <w:szCs w:val="24"/>
        </w:rPr>
        <w:t>EqD</w:t>
      </w:r>
      <w:proofErr w:type="spellEnd"/>
      <w:r>
        <w:rPr>
          <w:rFonts w:ascii="Futura PT Book" w:eastAsia="Times New Roman" w:hAnsi="Futura PT Book" w:cs="Arial"/>
          <w:sz w:val="24"/>
          <w:szCs w:val="24"/>
        </w:rPr>
        <w:t xml:space="preserve">): Dose quantity that takes into account the type of radiation used. Provides an indication of the potential for biological effects. Used for risk comparisons between different types of radiation. </w:t>
      </w:r>
      <w:proofErr w:type="spellStart"/>
      <w:r>
        <w:rPr>
          <w:rFonts w:ascii="Futura PT Book" w:eastAsia="Times New Roman" w:hAnsi="Futura PT Book" w:cs="Arial"/>
          <w:sz w:val="24"/>
          <w:szCs w:val="24"/>
        </w:rPr>
        <w:t>Sv</w:t>
      </w:r>
      <w:proofErr w:type="spellEnd"/>
    </w:p>
    <w:p w:rsidR="006B76A8" w:rsidRDefault="006B76A8">
      <w:pPr>
        <w:spacing w:after="0" w:line="276" w:lineRule="auto"/>
        <w:ind w:left="1530"/>
        <w:contextualSpacing/>
        <w:rPr>
          <w:rFonts w:ascii="Futura PT Book" w:eastAsia="Times New Roman" w:hAnsi="Futura PT Book" w:cs="Arial"/>
          <w:sz w:val="24"/>
          <w:szCs w:val="24"/>
        </w:rPr>
      </w:pPr>
    </w:p>
    <w:p w:rsidR="006B76A8" w:rsidRDefault="005E0C5C">
      <w:pPr>
        <w:spacing w:after="0" w:line="276" w:lineRule="auto"/>
        <w:ind w:left="1530"/>
        <w:contextualSpacing/>
        <w:rPr>
          <w:rFonts w:ascii="Futura PT Book" w:eastAsia="Times New Roman" w:hAnsi="Futura PT Book" w:cs="Arial"/>
          <w:sz w:val="24"/>
          <w:szCs w:val="24"/>
        </w:rPr>
      </w:pPr>
      <w:r>
        <w:rPr>
          <w:rFonts w:ascii="Futura PT Book" w:eastAsia="Times New Roman" w:hAnsi="Futura PT Book" w:cs="Arial"/>
          <w:sz w:val="24"/>
          <w:szCs w:val="24"/>
        </w:rPr>
        <w:t>Radiation weighting factor (W(R))</w:t>
      </w:r>
    </w:p>
    <w:p w:rsidR="006B76A8" w:rsidRDefault="006B76A8">
      <w:pPr>
        <w:spacing w:after="0" w:line="276" w:lineRule="auto"/>
        <w:ind w:left="1530"/>
        <w:contextualSpacing/>
        <w:rPr>
          <w:rFonts w:ascii="Futura PT Book" w:eastAsia="Times New Roman" w:hAnsi="Futura PT Book" w:cs="Arial"/>
          <w:sz w:val="24"/>
          <w:szCs w:val="24"/>
        </w:rPr>
      </w:pPr>
    </w:p>
    <w:p w:rsidR="006B76A8" w:rsidRDefault="005E0C5C">
      <w:pPr>
        <w:spacing w:after="0" w:line="276" w:lineRule="auto"/>
        <w:ind w:left="1530"/>
        <w:contextualSpacing/>
        <w:rPr>
          <w:rFonts w:ascii="Futura PT Book" w:eastAsia="Times New Roman" w:hAnsi="Futura PT Book" w:cs="Arial"/>
          <w:sz w:val="24"/>
          <w:szCs w:val="24"/>
        </w:rPr>
      </w:pPr>
      <w:proofErr w:type="spellStart"/>
      <w:r>
        <w:rPr>
          <w:rFonts w:ascii="Futura PT Book" w:eastAsia="Times New Roman" w:hAnsi="Futura PT Book" w:cs="Arial"/>
          <w:sz w:val="24"/>
          <w:szCs w:val="24"/>
        </w:rPr>
        <w:t>EqD</w:t>
      </w:r>
      <w:proofErr w:type="spellEnd"/>
      <w:r>
        <w:rPr>
          <w:rFonts w:ascii="Futura PT Book" w:eastAsia="Times New Roman" w:hAnsi="Futura PT Book" w:cs="Arial"/>
          <w:sz w:val="24"/>
          <w:szCs w:val="24"/>
        </w:rPr>
        <w:t xml:space="preserve"> = D x W(R)</w:t>
      </w:r>
    </w:p>
    <w:p w:rsidR="006B76A8" w:rsidRDefault="006B76A8">
      <w:pPr>
        <w:spacing w:after="0" w:line="276" w:lineRule="auto"/>
        <w:contextualSpacing/>
        <w:rPr>
          <w:rFonts w:ascii="Futura PT Book" w:eastAsia="Times New Roman" w:hAnsi="Futura PT Book" w:cs="Arial"/>
          <w:sz w:val="24"/>
          <w:szCs w:val="24"/>
        </w:rPr>
      </w:pPr>
    </w:p>
    <w:p w:rsidR="006B76A8" w:rsidRDefault="006B76A8">
      <w:pPr>
        <w:spacing w:after="0" w:line="276" w:lineRule="auto"/>
        <w:ind w:left="1440"/>
        <w:contextualSpacing/>
        <w:rPr>
          <w:rFonts w:ascii="Futura PT Book" w:eastAsia="Times New Roman" w:hAnsi="Futura PT Book" w:cs="Arial"/>
          <w:sz w:val="24"/>
          <w:szCs w:val="24"/>
        </w:rPr>
      </w:pPr>
    </w:p>
    <w:p w:rsidR="006B76A8" w:rsidRDefault="005E0C5C">
      <w:pPr>
        <w:numPr>
          <w:ilvl w:val="1"/>
          <w:numId w:val="33"/>
        </w:numPr>
        <w:spacing w:after="0" w:line="276" w:lineRule="auto"/>
        <w:ind w:left="1080"/>
        <w:contextualSpacing/>
        <w:rPr>
          <w:rFonts w:ascii="Futura PT Book" w:eastAsia="Times New Roman" w:hAnsi="Futura PT Book" w:cs="Arial"/>
          <w:sz w:val="24"/>
          <w:szCs w:val="24"/>
        </w:rPr>
      </w:pPr>
      <w:proofErr w:type="gramStart"/>
      <w:r>
        <w:rPr>
          <w:rFonts w:ascii="Futura PT Book" w:eastAsia="Times New Roman" w:hAnsi="Futura PT Book" w:cs="Arial"/>
          <w:b/>
          <w:sz w:val="24"/>
          <w:szCs w:val="24"/>
        </w:rPr>
        <w:t>effective</w:t>
      </w:r>
      <w:proofErr w:type="gramEnd"/>
      <w:r>
        <w:rPr>
          <w:rFonts w:ascii="Futura PT Book" w:eastAsia="Times New Roman" w:hAnsi="Futura PT Book" w:cs="Arial"/>
          <w:b/>
          <w:sz w:val="24"/>
          <w:szCs w:val="24"/>
        </w:rPr>
        <w:t xml:space="preserve"> dose:</w:t>
      </w:r>
      <w:r>
        <w:rPr>
          <w:rFonts w:ascii="Futura PT Book" w:eastAsia="Times New Roman" w:hAnsi="Futura PT Book" w:cs="Arial"/>
          <w:sz w:val="24"/>
          <w:szCs w:val="24"/>
        </w:rPr>
        <w:t xml:space="preserve"> (</w:t>
      </w:r>
      <w:proofErr w:type="spellStart"/>
      <w:r>
        <w:rPr>
          <w:rFonts w:ascii="Futura PT Book" w:eastAsia="Times New Roman" w:hAnsi="Futura PT Book" w:cs="Arial"/>
          <w:sz w:val="24"/>
          <w:szCs w:val="24"/>
        </w:rPr>
        <w:t>EfD</w:t>
      </w:r>
      <w:proofErr w:type="spellEnd"/>
      <w:r>
        <w:rPr>
          <w:rFonts w:ascii="Futura PT Book" w:eastAsia="Times New Roman" w:hAnsi="Futura PT Book" w:cs="Arial"/>
          <w:sz w:val="24"/>
          <w:szCs w:val="24"/>
        </w:rPr>
        <w:t xml:space="preserve">): Provides a measure of overall risk to humans from ionizing </w:t>
      </w:r>
      <w:proofErr w:type="spellStart"/>
      <w:r>
        <w:rPr>
          <w:rFonts w:ascii="Futura PT Book" w:eastAsia="Times New Roman" w:hAnsi="Futura PT Book" w:cs="Arial"/>
          <w:sz w:val="24"/>
          <w:szCs w:val="24"/>
        </w:rPr>
        <w:t>radiationTakes</w:t>
      </w:r>
      <w:proofErr w:type="spellEnd"/>
      <w:r>
        <w:rPr>
          <w:rFonts w:ascii="Futura PT Book" w:eastAsia="Times New Roman" w:hAnsi="Futura PT Book" w:cs="Arial"/>
          <w:sz w:val="24"/>
          <w:szCs w:val="24"/>
        </w:rPr>
        <w:t xml:space="preserve"> into account the part of the body that is irradiated. </w:t>
      </w:r>
      <w:proofErr w:type="spellStart"/>
      <w:r>
        <w:rPr>
          <w:rFonts w:ascii="Futura PT Book" w:eastAsia="Times New Roman" w:hAnsi="Futura PT Book" w:cs="Arial"/>
          <w:sz w:val="24"/>
          <w:szCs w:val="24"/>
        </w:rPr>
        <w:t>Sv</w:t>
      </w:r>
      <w:proofErr w:type="spellEnd"/>
      <w:r>
        <w:rPr>
          <w:rFonts w:ascii="Futura PT Book" w:eastAsia="Times New Roman" w:hAnsi="Futura PT Book" w:cs="Arial"/>
          <w:sz w:val="24"/>
          <w:szCs w:val="24"/>
        </w:rPr>
        <w:t xml:space="preserve"> or </w:t>
      </w:r>
      <w:proofErr w:type="spellStart"/>
      <w:r>
        <w:rPr>
          <w:rFonts w:ascii="Futura PT Book" w:eastAsia="Times New Roman" w:hAnsi="Futura PT Book" w:cs="Arial"/>
          <w:sz w:val="24"/>
          <w:szCs w:val="24"/>
        </w:rPr>
        <w:t>mSv</w:t>
      </w:r>
      <w:proofErr w:type="spellEnd"/>
    </w:p>
    <w:p w:rsidR="006B76A8" w:rsidRDefault="006B76A8">
      <w:pPr>
        <w:spacing w:after="0" w:line="276" w:lineRule="auto"/>
        <w:ind w:left="1530"/>
        <w:contextualSpacing/>
        <w:rPr>
          <w:rFonts w:ascii="Futura PT Book" w:eastAsia="Times New Roman" w:hAnsi="Futura PT Book" w:cs="Arial"/>
          <w:sz w:val="24"/>
          <w:szCs w:val="24"/>
        </w:rPr>
      </w:pPr>
    </w:p>
    <w:p w:rsidR="006B76A8" w:rsidRDefault="006B76A8">
      <w:pPr>
        <w:spacing w:after="0" w:line="276" w:lineRule="auto"/>
        <w:ind w:left="1530"/>
        <w:contextualSpacing/>
        <w:rPr>
          <w:rFonts w:ascii="Futura PT Book" w:eastAsia="Times New Roman" w:hAnsi="Futura PT Book" w:cs="Arial"/>
          <w:sz w:val="24"/>
          <w:szCs w:val="24"/>
        </w:rPr>
      </w:pPr>
    </w:p>
    <w:p w:rsidR="006B76A8" w:rsidRDefault="005E0C5C">
      <w:pPr>
        <w:spacing w:after="0" w:line="276" w:lineRule="auto"/>
        <w:ind w:left="1530"/>
        <w:contextualSpacing/>
        <w:rPr>
          <w:rFonts w:ascii="Futura PT Book" w:eastAsia="Times New Roman" w:hAnsi="Futura PT Book" w:cs="Arial"/>
          <w:sz w:val="24"/>
          <w:szCs w:val="24"/>
        </w:rPr>
      </w:pPr>
      <w:r>
        <w:rPr>
          <w:rFonts w:ascii="Futura PT Book" w:eastAsia="Times New Roman" w:hAnsi="Futura PT Book" w:cs="Arial"/>
          <w:sz w:val="24"/>
          <w:szCs w:val="24"/>
        </w:rPr>
        <w:t>Tissue weighting factor (</w:t>
      </w:r>
      <w:proofErr w:type="gramStart"/>
      <w:r>
        <w:rPr>
          <w:rFonts w:ascii="Futura PT Book" w:eastAsia="Times New Roman" w:hAnsi="Futura PT Book" w:cs="Arial"/>
          <w:sz w:val="24"/>
          <w:szCs w:val="24"/>
        </w:rPr>
        <w:t>W(</w:t>
      </w:r>
      <w:proofErr w:type="gramEnd"/>
      <w:r>
        <w:rPr>
          <w:rFonts w:ascii="Futura PT Book" w:eastAsia="Times New Roman" w:hAnsi="Futura PT Book" w:cs="Arial"/>
          <w:sz w:val="24"/>
          <w:szCs w:val="24"/>
        </w:rPr>
        <w:t>T))</w:t>
      </w:r>
    </w:p>
    <w:p w:rsidR="006B76A8" w:rsidRDefault="006B76A8">
      <w:pPr>
        <w:spacing w:after="0" w:line="276" w:lineRule="auto"/>
        <w:ind w:left="1530"/>
        <w:contextualSpacing/>
        <w:rPr>
          <w:rFonts w:ascii="Futura PT Book" w:eastAsia="Times New Roman" w:hAnsi="Futura PT Book" w:cs="Arial"/>
          <w:sz w:val="24"/>
          <w:szCs w:val="24"/>
        </w:rPr>
      </w:pPr>
    </w:p>
    <w:p w:rsidR="006B76A8" w:rsidRDefault="005E0C5C">
      <w:pPr>
        <w:spacing w:after="0" w:line="276" w:lineRule="auto"/>
        <w:ind w:left="1530"/>
        <w:contextualSpacing/>
        <w:rPr>
          <w:rFonts w:ascii="Futura PT Book" w:eastAsia="Times New Roman" w:hAnsi="Futura PT Book" w:cs="Arial"/>
          <w:sz w:val="24"/>
          <w:szCs w:val="24"/>
        </w:rPr>
      </w:pPr>
      <w:proofErr w:type="spellStart"/>
      <w:r>
        <w:rPr>
          <w:rFonts w:ascii="Futura PT Book" w:eastAsia="Times New Roman" w:hAnsi="Futura PT Book" w:cs="Arial"/>
          <w:sz w:val="24"/>
          <w:szCs w:val="24"/>
        </w:rPr>
        <w:t>EfD</w:t>
      </w:r>
      <w:proofErr w:type="spellEnd"/>
      <w:r>
        <w:rPr>
          <w:rFonts w:ascii="Futura PT Book" w:eastAsia="Times New Roman" w:hAnsi="Futura PT Book" w:cs="Arial"/>
          <w:sz w:val="24"/>
          <w:szCs w:val="24"/>
        </w:rPr>
        <w:t xml:space="preserve"> = D x W(R</w:t>
      </w:r>
      <w:proofErr w:type="gramStart"/>
      <w:r>
        <w:rPr>
          <w:rFonts w:ascii="Futura PT Book" w:eastAsia="Times New Roman" w:hAnsi="Futura PT Book" w:cs="Arial"/>
          <w:sz w:val="24"/>
          <w:szCs w:val="24"/>
        </w:rPr>
        <w:t>)  x</w:t>
      </w:r>
      <w:proofErr w:type="gramEnd"/>
      <w:r>
        <w:rPr>
          <w:rFonts w:ascii="Futura PT Book" w:eastAsia="Times New Roman" w:hAnsi="Futura PT Book" w:cs="Arial"/>
          <w:sz w:val="24"/>
          <w:szCs w:val="24"/>
        </w:rPr>
        <w:t xml:space="preserve"> W(T)</w:t>
      </w:r>
    </w:p>
    <w:p w:rsidR="006B76A8" w:rsidRDefault="006B76A8">
      <w:pPr>
        <w:rPr>
          <w:rFonts w:ascii="Futura PT Book" w:hAnsi="Futura PT Book"/>
          <w:sz w:val="24"/>
          <w:szCs w:val="24"/>
        </w:rPr>
      </w:pPr>
    </w:p>
    <w:p w:rsidR="006B76A8" w:rsidRDefault="005E0C5C">
      <w:pPr>
        <w:numPr>
          <w:ilvl w:val="1"/>
          <w:numId w:val="33"/>
        </w:numPr>
        <w:spacing w:after="0" w:line="276" w:lineRule="auto"/>
        <w:ind w:left="1080"/>
        <w:contextualSpacing/>
        <w:rPr>
          <w:rFonts w:ascii="Futura PT Book" w:eastAsia="Times New Roman" w:hAnsi="Futura PT Book" w:cs="Arial"/>
          <w:sz w:val="24"/>
          <w:szCs w:val="24"/>
        </w:rPr>
      </w:pPr>
      <w:proofErr w:type="gramStart"/>
      <w:r>
        <w:rPr>
          <w:rFonts w:ascii="Futura PT Book" w:eastAsia="Times New Roman" w:hAnsi="Futura PT Book" w:cs="Arial"/>
          <w:b/>
          <w:sz w:val="24"/>
          <w:szCs w:val="24"/>
        </w:rPr>
        <w:t>absorbed</w:t>
      </w:r>
      <w:proofErr w:type="gramEnd"/>
      <w:r>
        <w:rPr>
          <w:rFonts w:ascii="Futura PT Book" w:eastAsia="Times New Roman" w:hAnsi="Futura PT Book" w:cs="Arial"/>
          <w:b/>
          <w:sz w:val="24"/>
          <w:szCs w:val="24"/>
        </w:rPr>
        <w:t xml:space="preserve"> dose (</w:t>
      </w:r>
      <w:r>
        <w:rPr>
          <w:rFonts w:ascii="Futura PT Book" w:eastAsia="Times New Roman" w:hAnsi="Futura PT Book" w:cs="Arial"/>
          <w:sz w:val="24"/>
          <w:szCs w:val="24"/>
        </w:rPr>
        <w:t xml:space="preserve">D) </w:t>
      </w:r>
      <w:r>
        <w:rPr>
          <w:rFonts w:ascii="Futura PT Book" w:hAnsi="Futura PT Book" w:cs="Arial"/>
          <w:sz w:val="24"/>
          <w:szCs w:val="24"/>
        </w:rPr>
        <w:t xml:space="preserve"> Radiation energy absorbed per unit mass. J/kg or </w:t>
      </w:r>
      <w:proofErr w:type="spellStart"/>
      <w:r>
        <w:rPr>
          <w:rFonts w:ascii="Futura PT Book" w:hAnsi="Futura PT Book" w:cs="Arial"/>
          <w:sz w:val="24"/>
          <w:szCs w:val="24"/>
        </w:rPr>
        <w:t>Gy</w:t>
      </w:r>
      <w:proofErr w:type="spellEnd"/>
    </w:p>
    <w:sectPr w:rsidR="006B76A8">
      <w:headerReference w:type="default" r:id="rId16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1BD6" w:rsidRDefault="00C51BD6">
      <w:pPr>
        <w:spacing w:after="0" w:line="240" w:lineRule="auto"/>
      </w:pPr>
      <w:r>
        <w:separator/>
      </w:r>
    </w:p>
  </w:endnote>
  <w:endnote w:type="continuationSeparator" w:id="0">
    <w:p w:rsidR="00C51BD6" w:rsidRDefault="00C51B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Helvetica">
    <w:panose1 w:val="00000000000000000000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1BD6" w:rsidRDefault="00C51BD6">
      <w:pPr>
        <w:spacing w:after="0" w:line="240" w:lineRule="auto"/>
      </w:pPr>
      <w:r>
        <w:separator/>
      </w:r>
    </w:p>
  </w:footnote>
  <w:footnote w:type="continuationSeparator" w:id="0">
    <w:p w:rsidR="00C51BD6" w:rsidRDefault="00C51B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76A8" w:rsidRDefault="005E0C5C">
    <w:pPr>
      <w:pStyle w:val="Header"/>
      <w:rPr>
        <w:sz w:val="32"/>
        <w:szCs w:val="32"/>
      </w:rPr>
    </w:pPr>
    <w:r>
      <w:rPr>
        <w:sz w:val="32"/>
        <w:szCs w:val="32"/>
      </w:rPr>
      <w:t xml:space="preserve"> </w:t>
    </w:r>
    <w:r w:rsidR="001C6FCA" w:rsidRPr="001C6FCA">
      <w:rPr>
        <w:noProof/>
        <w:sz w:val="32"/>
        <w:szCs w:val="32"/>
      </w:rPr>
      <w:drawing>
        <wp:inline distT="0" distB="0" distL="0" distR="0">
          <wp:extent cx="704850" cy="755196"/>
          <wp:effectExtent l="0" t="0" r="0" b="6985"/>
          <wp:docPr id="1" name="Picture 1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5200" cy="7555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32"/>
        <w:szCs w:val="32"/>
      </w:rPr>
      <w:t xml:space="preserve"> </w:t>
    </w:r>
    <w:r>
      <w:rPr>
        <w:sz w:val="32"/>
        <w:szCs w:val="32"/>
      </w:rPr>
      <w:tab/>
    </w:r>
    <w:r>
      <w:rPr>
        <w:sz w:val="32"/>
        <w:szCs w:val="32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001C9"/>
    <w:multiLevelType w:val="multilevel"/>
    <w:tmpl w:val="4D344F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796FA8"/>
    <w:multiLevelType w:val="multilevel"/>
    <w:tmpl w:val="C3D8D1A8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AEA673D"/>
    <w:multiLevelType w:val="multilevel"/>
    <w:tmpl w:val="B3101388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B5F5B6C"/>
    <w:multiLevelType w:val="multilevel"/>
    <w:tmpl w:val="242C0BD4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BE61D3B"/>
    <w:multiLevelType w:val="multilevel"/>
    <w:tmpl w:val="1D3CCB78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4C4580D"/>
    <w:multiLevelType w:val="multilevel"/>
    <w:tmpl w:val="8490E806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8E70D6F"/>
    <w:multiLevelType w:val="multilevel"/>
    <w:tmpl w:val="34AC1D58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C3F5F93"/>
    <w:multiLevelType w:val="multilevel"/>
    <w:tmpl w:val="BD40AF34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D3F30C5"/>
    <w:multiLevelType w:val="multilevel"/>
    <w:tmpl w:val="4F68A3E6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E210D30"/>
    <w:multiLevelType w:val="multilevel"/>
    <w:tmpl w:val="56846A26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1C12978"/>
    <w:multiLevelType w:val="multilevel"/>
    <w:tmpl w:val="447A62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E66864"/>
    <w:multiLevelType w:val="multilevel"/>
    <w:tmpl w:val="2B640A98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4513F2"/>
    <w:multiLevelType w:val="multilevel"/>
    <w:tmpl w:val="AF72131E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710266"/>
    <w:multiLevelType w:val="multilevel"/>
    <w:tmpl w:val="7D5CBC26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1B05B03"/>
    <w:multiLevelType w:val="multilevel"/>
    <w:tmpl w:val="82F2EE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33B228C"/>
    <w:multiLevelType w:val="multilevel"/>
    <w:tmpl w:val="0688CB94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70832B1"/>
    <w:multiLevelType w:val="multilevel"/>
    <w:tmpl w:val="FA983976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8FB0163"/>
    <w:multiLevelType w:val="multilevel"/>
    <w:tmpl w:val="E1AC1B52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1F61260"/>
    <w:multiLevelType w:val="multilevel"/>
    <w:tmpl w:val="4B84A00E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3B17697"/>
    <w:multiLevelType w:val="multilevel"/>
    <w:tmpl w:val="846E14BE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643102F"/>
    <w:multiLevelType w:val="multilevel"/>
    <w:tmpl w:val="3AE024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530" w:hanging="360"/>
      </w:pPr>
      <w:rPr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0F64E3"/>
    <w:multiLevelType w:val="multilevel"/>
    <w:tmpl w:val="4E465EDC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97F2E76"/>
    <w:multiLevelType w:val="multilevel"/>
    <w:tmpl w:val="3BB04174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B8077D4"/>
    <w:multiLevelType w:val="multilevel"/>
    <w:tmpl w:val="7EB216EE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BE9521B"/>
    <w:multiLevelType w:val="multilevel"/>
    <w:tmpl w:val="340E6426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C73743D"/>
    <w:multiLevelType w:val="multilevel"/>
    <w:tmpl w:val="4164EACC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5D4F7AFD"/>
    <w:multiLevelType w:val="multilevel"/>
    <w:tmpl w:val="14BA713C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E7C05D7"/>
    <w:multiLevelType w:val="multilevel"/>
    <w:tmpl w:val="8C8EB6BC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FDD7917"/>
    <w:multiLevelType w:val="multilevel"/>
    <w:tmpl w:val="7E82D4EC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1315D0F"/>
    <w:multiLevelType w:val="multilevel"/>
    <w:tmpl w:val="AD02C540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3F5C31"/>
    <w:multiLevelType w:val="multilevel"/>
    <w:tmpl w:val="FCCE1B40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627163EA"/>
    <w:multiLevelType w:val="multilevel"/>
    <w:tmpl w:val="84424FB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5E02067"/>
    <w:multiLevelType w:val="multilevel"/>
    <w:tmpl w:val="A60C9CFC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6A7429F6"/>
    <w:multiLevelType w:val="multilevel"/>
    <w:tmpl w:val="0E0C30E0"/>
    <w:lvl w:ilvl="0">
      <w:start w:val="1"/>
      <w:numFmt w:val="decimal"/>
      <w:lvlText w:val="%1."/>
      <w:lvlJc w:val="left"/>
      <w:pPr>
        <w:ind w:left="45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F3F171E"/>
    <w:multiLevelType w:val="multilevel"/>
    <w:tmpl w:val="23DE51E8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72294F22"/>
    <w:multiLevelType w:val="multilevel"/>
    <w:tmpl w:val="2D767E42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73BB3038"/>
    <w:multiLevelType w:val="multilevel"/>
    <w:tmpl w:val="0B2A8A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4512A41"/>
    <w:multiLevelType w:val="multilevel"/>
    <w:tmpl w:val="965CF1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1462D0"/>
    <w:multiLevelType w:val="multilevel"/>
    <w:tmpl w:val="20C2F2E4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5841F88"/>
    <w:multiLevelType w:val="multilevel"/>
    <w:tmpl w:val="B3C40DF6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6BC64E8"/>
    <w:multiLevelType w:val="multilevel"/>
    <w:tmpl w:val="C11A74A8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778E4340"/>
    <w:multiLevelType w:val="multilevel"/>
    <w:tmpl w:val="56AEE51C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14"/>
  </w:num>
  <w:num w:numId="3">
    <w:abstractNumId w:val="40"/>
  </w:num>
  <w:num w:numId="4">
    <w:abstractNumId w:val="34"/>
  </w:num>
  <w:num w:numId="5">
    <w:abstractNumId w:val="4"/>
  </w:num>
  <w:num w:numId="6">
    <w:abstractNumId w:val="24"/>
  </w:num>
  <w:num w:numId="7">
    <w:abstractNumId w:val="23"/>
  </w:num>
  <w:num w:numId="8">
    <w:abstractNumId w:val="28"/>
  </w:num>
  <w:num w:numId="9">
    <w:abstractNumId w:val="30"/>
  </w:num>
  <w:num w:numId="10">
    <w:abstractNumId w:val="11"/>
  </w:num>
  <w:num w:numId="11">
    <w:abstractNumId w:val="39"/>
  </w:num>
  <w:num w:numId="12">
    <w:abstractNumId w:val="41"/>
  </w:num>
  <w:num w:numId="13">
    <w:abstractNumId w:val="38"/>
  </w:num>
  <w:num w:numId="14">
    <w:abstractNumId w:val="29"/>
  </w:num>
  <w:num w:numId="15">
    <w:abstractNumId w:val="12"/>
  </w:num>
  <w:num w:numId="16">
    <w:abstractNumId w:val="0"/>
  </w:num>
  <w:num w:numId="17">
    <w:abstractNumId w:val="36"/>
  </w:num>
  <w:num w:numId="18">
    <w:abstractNumId w:val="10"/>
  </w:num>
  <w:num w:numId="19">
    <w:abstractNumId w:val="37"/>
  </w:num>
  <w:num w:numId="20">
    <w:abstractNumId w:val="26"/>
  </w:num>
  <w:num w:numId="21">
    <w:abstractNumId w:val="27"/>
  </w:num>
  <w:num w:numId="22">
    <w:abstractNumId w:val="2"/>
  </w:num>
  <w:num w:numId="23">
    <w:abstractNumId w:val="1"/>
  </w:num>
  <w:num w:numId="24">
    <w:abstractNumId w:val="6"/>
  </w:num>
  <w:num w:numId="25">
    <w:abstractNumId w:val="9"/>
  </w:num>
  <w:num w:numId="26">
    <w:abstractNumId w:val="19"/>
  </w:num>
  <w:num w:numId="27">
    <w:abstractNumId w:val="16"/>
  </w:num>
  <w:num w:numId="28">
    <w:abstractNumId w:val="8"/>
  </w:num>
  <w:num w:numId="29">
    <w:abstractNumId w:val="32"/>
  </w:num>
  <w:num w:numId="30">
    <w:abstractNumId w:val="17"/>
  </w:num>
  <w:num w:numId="31">
    <w:abstractNumId w:val="5"/>
  </w:num>
  <w:num w:numId="32">
    <w:abstractNumId w:val="21"/>
  </w:num>
  <w:num w:numId="33">
    <w:abstractNumId w:val="20"/>
  </w:num>
  <w:num w:numId="34">
    <w:abstractNumId w:val="31"/>
  </w:num>
  <w:num w:numId="35">
    <w:abstractNumId w:val="35"/>
  </w:num>
  <w:num w:numId="36">
    <w:abstractNumId w:val="7"/>
  </w:num>
  <w:num w:numId="37">
    <w:abstractNumId w:val="18"/>
  </w:num>
  <w:num w:numId="38">
    <w:abstractNumId w:val="25"/>
  </w:num>
  <w:num w:numId="39">
    <w:abstractNumId w:val="22"/>
  </w:num>
  <w:num w:numId="40">
    <w:abstractNumId w:val="13"/>
  </w:num>
  <w:num w:numId="41">
    <w:abstractNumId w:val="15"/>
  </w:num>
  <w:num w:numId="4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76A8"/>
    <w:rsid w:val="001C6FCA"/>
    <w:rsid w:val="005679C2"/>
    <w:rsid w:val="005E0C5C"/>
    <w:rsid w:val="006B76A8"/>
    <w:rsid w:val="00C51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086C1E8-F86C-47B1-A3B5-17C47D9E3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="Arial" w:eastAsia="Arial" w:hAnsi="Arial" w:cs="Arial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="Arial" w:eastAsia="Arial" w:hAnsi="Arial" w:cs="Arial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ascii="Arial" w:eastAsia="Arial" w:hAnsi="Arial" w:cs="Arial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Light">
    <w:name w:val="Grid Table Light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styleId="GridTable2-Accent2">
    <w:name w:val="Grid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2-Accent3">
    <w:name w:val="Grid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2-Accent4">
    <w:name w:val="Grid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2-Accent5">
    <w:name w:val="Grid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styleId="GridTable2-Accent6">
    <w:name w:val="Grid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styleId="GridTable3-Accent2">
    <w:name w:val="Grid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3-Accent3">
    <w:name w:val="Grid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3-Accent4">
    <w:name w:val="Grid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3-Accent5">
    <w:name w:val="Grid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styleId="GridTable3-Accent6">
    <w:name w:val="Grid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styleId="GridTable4-Accent2">
    <w:name w:val="Grid Table 4 Accent 2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4-Accent3">
    <w:name w:val="Grid Table 4 Accent 3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4-Accent4">
    <w:name w:val="Grid Table 4 Accent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4-Accent5">
    <w:name w:val="Grid Table 4 Accent 5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styleId="GridTable4-Accent6">
    <w:name w:val="Grid Table 4 Accent 6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styleId="ListTable2-Accent2">
    <w:name w:val="List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2-Accent3">
    <w:name w:val="List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2-Accent4">
    <w:name w:val="List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2-Accent5">
    <w:name w:val="List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styleId="ListTable2-Accent6">
    <w:name w:val="List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styleId="ListTable3-Accent2">
    <w:name w:val="List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styleId="ListTable4-Accent2">
    <w:name w:val="List Table 4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4-Accent3">
    <w:name w:val="List Table 4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4-Accent4">
    <w:name w:val="List Table 4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4-Accent5">
    <w:name w:val="List Table 4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styleId="ListTable4-Accent6">
    <w:name w:val="List Table 4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styleId="ListTable5Dark-Accent2">
    <w:name w:val="List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Arial" w:eastAsia="Arial" w:hAnsi="Arial" w:cs="Arial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="Arial" w:eastAsia="Arial" w:hAnsi="Arial" w:cs="Arial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Arial" w:eastAsia="Arial" w:hAnsi="Arial" w:cs="Arial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2E74B5" w:themeColor="accent1" w:themeShade="BF"/>
      <w:spacing w:val="5"/>
    </w:rPr>
  </w:style>
  <w:style w:type="paragraph" w:styleId="NoSpacing">
    <w:name w:val="No Spacing"/>
    <w:basedOn w:val="Normal"/>
    <w:uiPriority w:val="1"/>
    <w:qFormat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/>
    </w:pPr>
  </w:style>
  <w:style w:type="paragraph" w:styleId="ListParagraph">
    <w:name w:val="List Paragraph"/>
    <w:basedOn w:val="Normal"/>
    <w:uiPriority w:val="34"/>
    <w:qFormat/>
    <w:pPr>
      <w:spacing w:after="0" w:line="276" w:lineRule="auto"/>
      <w:ind w:left="720"/>
      <w:contextualSpacing/>
    </w:pPr>
    <w:rPr>
      <w:rFonts w:ascii="Arial" w:eastAsia="Times New Roman" w:hAnsi="Arial" w:cs="Arial"/>
    </w:rPr>
  </w:style>
  <w:style w:type="paragraph" w:styleId="List">
    <w:name w:val="List"/>
    <w:basedOn w:val="Normal"/>
    <w:pPr>
      <w:spacing w:after="0" w:line="240" w:lineRule="auto"/>
      <w:ind w:left="360" w:hanging="360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2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5" Type="http://schemas.openxmlformats.org/officeDocument/2006/relationships/image" Target="media/image30.pn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32417C3-1906-4345-94D8-BE22E2596E2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21803CB-C80E-4EC9-8076-2105361B5C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C5419AC-D08D-4C5C-9175-08FEC028B644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2420</Words>
  <Characters>13796</Characters>
  <Application>Microsoft Office Word</Application>
  <DocSecurity>0</DocSecurity>
  <Lines>114</Lines>
  <Paragraphs>32</Paragraphs>
  <ScaleCrop>false</ScaleCrop>
  <Company>SAIT Polytechnic</Company>
  <LinksUpToDate>false</LinksUpToDate>
  <CharactersWithSpaces>16184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Sidsel Pedersen</dc:creator>
  <cp:keywords/>
  <dc:description/>
  <cp:lastModifiedBy>Fayyaz</cp:lastModifiedBy>
  <cp:revision>6</cp:revision>
  <dcterms:created xsi:type="dcterms:W3CDTF">2024-04-02T20:59:00Z</dcterms:created>
  <dcterms:modified xsi:type="dcterms:W3CDTF">2025-05-30T18:15:00Z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