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E51B0" w14:textId="057110B7" w:rsidR="00607762" w:rsidRDefault="00C7644F" w:rsidP="0089505F">
      <w:pPr>
        <w:pStyle w:val="BodyText"/>
        <w:tabs>
          <w:tab w:val="center" w:pos="4741"/>
          <w:tab w:val="right" w:pos="9482"/>
        </w:tabs>
        <w:spacing w:before="1"/>
        <w:ind w:right="118"/>
      </w:pPr>
      <w:r>
        <w:rPr>
          <w:noProof/>
        </w:rPr>
        <w:drawing>
          <wp:inline distT="0" distB="0" distL="0" distR="0" wp14:anchorId="143176D5" wp14:editId="48A88E8A">
            <wp:extent cx="828675" cy="887730"/>
            <wp:effectExtent l="0" t="0" r="9525" b="7620"/>
            <wp:docPr id="7" name="Picture 7" descr="C:\Users\Asad Shah\Downloads\WhatsApp Image 2025-05-30 at 02.20.14_368e2b97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Asad Shah\Downloads\WhatsApp Image 2025-05-30 at 02.20.14_368e2b97 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mallCaps/>
        </w:rPr>
        <w:br/>
      </w:r>
      <w:r w:rsidR="0089505F">
        <w:rPr>
          <w:smallCaps/>
        </w:rPr>
        <w:t>Patient</w:t>
      </w:r>
      <w:r w:rsidR="0089505F">
        <w:rPr>
          <w:smallCaps/>
          <w:spacing w:val="-5"/>
        </w:rPr>
        <w:t xml:space="preserve"> </w:t>
      </w:r>
      <w:r w:rsidR="0089505F">
        <w:rPr>
          <w:smallCaps/>
          <w:spacing w:val="-4"/>
        </w:rPr>
        <w:t>Care</w:t>
      </w:r>
    </w:p>
    <w:p w14:paraId="26B0C174" w14:textId="77777777" w:rsidR="00607762" w:rsidRDefault="0089505F">
      <w:pPr>
        <w:spacing w:before="90" w:line="550" w:lineRule="atLeast"/>
        <w:ind w:left="120" w:firstLine="480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3912247F" wp14:editId="080EDD2E">
                <wp:simplePos x="0" y="0"/>
                <wp:positionH relativeFrom="page">
                  <wp:posOffset>913638</wp:posOffset>
                </wp:positionH>
                <wp:positionV relativeFrom="paragraph">
                  <wp:posOffset>135925</wp:posOffset>
                </wp:positionV>
                <wp:extent cx="5943600" cy="26034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599" y="25907"/>
                              </a:moveTo>
                              <a:lnTo>
                                <a:pt x="0" y="25907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2590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D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F35D8C" id="Graphic 2" o:spid="_x0000_s1026" style="position:absolute;margin-left:71.95pt;margin-top:10.7pt;width:468pt;height:2.0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" path="m5943599,25907l,25907,,,5943599,r,25907xe" fillcolor="#005db8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4"/>
        </w:rPr>
        <w:t>Worksheet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#1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Part</w:t>
      </w:r>
      <w:r>
        <w:rPr>
          <w:b/>
          <w:spacing w:val="-5"/>
          <w:sz w:val="24"/>
        </w:rPr>
        <w:t xml:space="preserve"> </w:t>
      </w:r>
      <w:proofErr w:type="gramStart"/>
      <w:r>
        <w:rPr>
          <w:b/>
          <w:sz w:val="24"/>
        </w:rPr>
        <w:t>A</w:t>
      </w:r>
      <w:proofErr w:type="gramEnd"/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B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Table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Common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Medications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ANSWER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KEY Purpose: </w:t>
      </w:r>
      <w:r>
        <w:rPr>
          <w:i/>
        </w:rPr>
        <w:t>Review to prepare for assessment</w:t>
      </w:r>
    </w:p>
    <w:p w14:paraId="65FA43FF" w14:textId="77777777" w:rsidR="00607762" w:rsidRDefault="00607762">
      <w:pPr>
        <w:spacing w:before="9" w:after="1"/>
        <w:rPr>
          <w:i/>
          <w:sz w:val="20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60"/>
        <w:gridCol w:w="6590"/>
      </w:tblGrid>
      <w:tr w:rsidR="00607762" w14:paraId="68FE57BA" w14:textId="77777777">
        <w:trPr>
          <w:trHeight w:val="316"/>
        </w:trPr>
        <w:tc>
          <w:tcPr>
            <w:tcW w:w="2760" w:type="dxa"/>
            <w:shd w:val="clear" w:color="auto" w:fill="D8D8D8"/>
          </w:tcPr>
          <w:p w14:paraId="4D0F8B11" w14:textId="77777777" w:rsidR="00607762" w:rsidRDefault="0089505F">
            <w:pPr>
              <w:pStyle w:val="TableParagraph"/>
              <w:ind w:left="12" w:right="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Category</w:t>
            </w:r>
          </w:p>
        </w:tc>
        <w:tc>
          <w:tcPr>
            <w:tcW w:w="6590" w:type="dxa"/>
            <w:shd w:val="clear" w:color="auto" w:fill="D8D8D8"/>
          </w:tcPr>
          <w:p w14:paraId="6856E78F" w14:textId="77777777" w:rsidR="00607762" w:rsidRDefault="0089505F">
            <w:pPr>
              <w:pStyle w:val="TableParagraph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Effect</w:t>
            </w:r>
          </w:p>
        </w:tc>
      </w:tr>
      <w:tr w:rsidR="00607762" w14:paraId="29467D83" w14:textId="77777777">
        <w:trPr>
          <w:trHeight w:val="364"/>
        </w:trPr>
        <w:tc>
          <w:tcPr>
            <w:tcW w:w="2760" w:type="dxa"/>
          </w:tcPr>
          <w:p w14:paraId="0078614D" w14:textId="77777777" w:rsidR="00607762" w:rsidRDefault="0089505F">
            <w:pPr>
              <w:pStyle w:val="TableParagraph"/>
              <w:spacing w:before="38"/>
              <w:ind w:left="12" w:right="3"/>
              <w:jc w:val="center"/>
              <w:rPr>
                <w:b/>
              </w:rPr>
            </w:pPr>
            <w:r>
              <w:rPr>
                <w:b/>
                <w:spacing w:val="-2"/>
              </w:rPr>
              <w:t>Tranquilizer</w:t>
            </w:r>
          </w:p>
        </w:tc>
        <w:tc>
          <w:tcPr>
            <w:tcW w:w="6590" w:type="dxa"/>
          </w:tcPr>
          <w:p w14:paraId="25397B93" w14:textId="77777777" w:rsidR="00607762" w:rsidRDefault="0089505F">
            <w:pPr>
              <w:pStyle w:val="TableParagraph"/>
              <w:spacing w:before="38"/>
            </w:pPr>
            <w:r>
              <w:t>Reduce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anxiety.</w:t>
            </w:r>
          </w:p>
        </w:tc>
      </w:tr>
      <w:tr w:rsidR="00607762" w14:paraId="6EE8C83A" w14:textId="77777777">
        <w:trPr>
          <w:trHeight w:val="582"/>
        </w:trPr>
        <w:tc>
          <w:tcPr>
            <w:tcW w:w="2760" w:type="dxa"/>
          </w:tcPr>
          <w:p w14:paraId="1049D808" w14:textId="77777777" w:rsidR="00607762" w:rsidRDefault="0089505F">
            <w:pPr>
              <w:pStyle w:val="TableParagraph"/>
              <w:spacing w:before="146"/>
              <w:ind w:left="12" w:right="5"/>
              <w:jc w:val="center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Hypoglycemics</w:t>
            </w:r>
            <w:proofErr w:type="spellEnd"/>
          </w:p>
        </w:tc>
        <w:tc>
          <w:tcPr>
            <w:tcW w:w="6590" w:type="dxa"/>
          </w:tcPr>
          <w:p w14:paraId="7BF16708" w14:textId="77777777" w:rsidR="00607762" w:rsidRDefault="0089505F">
            <w:pPr>
              <w:pStyle w:val="TableParagraph"/>
              <w:spacing w:before="2"/>
            </w:pPr>
            <w:r>
              <w:t>Used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control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level</w:t>
            </w:r>
            <w:r>
              <w:rPr>
                <w:spacing w:val="-4"/>
              </w:rPr>
              <w:t xml:space="preserve"> </w:t>
            </w:r>
            <w:r>
              <w:t>of glucose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blood,</w:t>
            </w:r>
            <w:r>
              <w:rPr>
                <w:spacing w:val="-4"/>
              </w:rPr>
              <w:t xml:space="preserve"> </w:t>
            </w:r>
            <w:r>
              <w:t>primarily as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a</w:t>
            </w:r>
          </w:p>
          <w:p w14:paraId="770AA855" w14:textId="77777777" w:rsidR="00607762" w:rsidRDefault="0089505F">
            <w:pPr>
              <w:pStyle w:val="TableParagraph"/>
              <w:spacing w:before="37"/>
            </w:pPr>
            <w:proofErr w:type="gramStart"/>
            <w:r>
              <w:t>treatment</w:t>
            </w:r>
            <w:proofErr w:type="gramEnd"/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diabetes</w:t>
            </w:r>
            <w:r>
              <w:rPr>
                <w:spacing w:val="-3"/>
              </w:rPr>
              <w:t xml:space="preserve"> </w:t>
            </w:r>
            <w:r>
              <w:t>mellitus</w:t>
            </w:r>
            <w:r>
              <w:rPr>
                <w:spacing w:val="-1"/>
              </w:rPr>
              <w:t xml:space="preserve"> </w:t>
            </w:r>
            <w:r>
              <w:t>(Type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2).</w:t>
            </w:r>
          </w:p>
        </w:tc>
      </w:tr>
      <w:tr w:rsidR="00607762" w14:paraId="00C1974F" w14:textId="77777777">
        <w:trPr>
          <w:trHeight w:val="582"/>
        </w:trPr>
        <w:tc>
          <w:tcPr>
            <w:tcW w:w="2760" w:type="dxa"/>
          </w:tcPr>
          <w:p w14:paraId="735642F1" w14:textId="77777777" w:rsidR="00607762" w:rsidRDefault="0089505F">
            <w:pPr>
              <w:pStyle w:val="TableParagraph"/>
              <w:spacing w:before="146"/>
              <w:ind w:left="12" w:right="5"/>
              <w:jc w:val="center"/>
              <w:rPr>
                <w:b/>
              </w:rPr>
            </w:pPr>
            <w:r>
              <w:rPr>
                <w:b/>
                <w:spacing w:val="-2"/>
              </w:rPr>
              <w:t>Antidiabetic</w:t>
            </w:r>
          </w:p>
        </w:tc>
        <w:tc>
          <w:tcPr>
            <w:tcW w:w="6590" w:type="dxa"/>
          </w:tcPr>
          <w:p w14:paraId="4F530AB7" w14:textId="77777777" w:rsidR="00607762" w:rsidRDefault="0089505F">
            <w:pPr>
              <w:pStyle w:val="TableParagraph"/>
            </w:pPr>
            <w:r>
              <w:t>Required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patients</w:t>
            </w:r>
            <w:r>
              <w:rPr>
                <w:spacing w:val="-4"/>
              </w:rPr>
              <w:t xml:space="preserve"> </w:t>
            </w:r>
            <w:r>
              <w:t>who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t>difficulty</w:t>
            </w:r>
            <w:r>
              <w:rPr>
                <w:spacing w:val="-4"/>
              </w:rPr>
              <w:t xml:space="preserve"> </w:t>
            </w:r>
            <w:r>
              <w:t>maintaining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proper</w:t>
            </w:r>
          </w:p>
          <w:p w14:paraId="3FCEEF5D" w14:textId="77777777" w:rsidR="00607762" w:rsidRDefault="0089505F">
            <w:pPr>
              <w:pStyle w:val="TableParagraph"/>
              <w:spacing w:before="37"/>
            </w:pPr>
            <w:proofErr w:type="gramStart"/>
            <w:r>
              <w:t>blood</w:t>
            </w:r>
            <w:proofErr w:type="gramEnd"/>
            <w:r>
              <w:rPr>
                <w:spacing w:val="-2"/>
              </w:rPr>
              <w:t xml:space="preserve"> </w:t>
            </w:r>
            <w:r>
              <w:t xml:space="preserve">sugar </w:t>
            </w:r>
            <w:r>
              <w:rPr>
                <w:spacing w:val="-2"/>
              </w:rPr>
              <w:t>balance.</w:t>
            </w:r>
          </w:p>
        </w:tc>
      </w:tr>
      <w:tr w:rsidR="00607762" w14:paraId="33870E50" w14:textId="77777777">
        <w:trPr>
          <w:trHeight w:val="580"/>
        </w:trPr>
        <w:tc>
          <w:tcPr>
            <w:tcW w:w="2760" w:type="dxa"/>
          </w:tcPr>
          <w:p w14:paraId="1DD660FB" w14:textId="19DDB3BC" w:rsidR="00607762" w:rsidRDefault="00C7644F" w:rsidP="00C7644F">
            <w:pPr>
              <w:pStyle w:val="TableParagraph"/>
              <w:tabs>
                <w:tab w:val="left" w:pos="630"/>
                <w:tab w:val="center" w:pos="1378"/>
              </w:tabs>
              <w:spacing w:before="144"/>
              <w:ind w:left="12" w:right="5"/>
              <w:rPr>
                <w:b/>
              </w:rPr>
            </w:pPr>
            <w:r>
              <w:rPr>
                <w:b/>
                <w:spacing w:val="-2"/>
              </w:rPr>
              <w:tab/>
            </w:r>
            <w:bookmarkStart w:id="0" w:name="_GoBack"/>
            <w:bookmarkEnd w:id="0"/>
            <w:r>
              <w:rPr>
                <w:b/>
                <w:spacing w:val="-2"/>
              </w:rPr>
              <w:tab/>
            </w:r>
            <w:r w:rsidR="0089505F">
              <w:rPr>
                <w:b/>
                <w:spacing w:val="-2"/>
              </w:rPr>
              <w:t>Vasodilator</w:t>
            </w:r>
          </w:p>
        </w:tc>
        <w:tc>
          <w:tcPr>
            <w:tcW w:w="6590" w:type="dxa"/>
          </w:tcPr>
          <w:p w14:paraId="44534843" w14:textId="77777777" w:rsidR="00607762" w:rsidRDefault="0089505F">
            <w:pPr>
              <w:pStyle w:val="TableParagraph"/>
            </w:pPr>
            <w:r>
              <w:t>Relax</w:t>
            </w:r>
            <w:r>
              <w:rPr>
                <w:spacing w:val="-3"/>
              </w:rPr>
              <w:t xml:space="preserve"> </w:t>
            </w:r>
            <w:r>
              <w:t>the walls</w:t>
            </w:r>
            <w:r>
              <w:rPr>
                <w:spacing w:val="-2"/>
              </w:rPr>
              <w:t xml:space="preserve"> </w:t>
            </w:r>
            <w:r>
              <w:t>of blood</w:t>
            </w:r>
            <w:r>
              <w:rPr>
                <w:spacing w:val="-5"/>
              </w:rPr>
              <w:t xml:space="preserve"> </w:t>
            </w:r>
            <w:r>
              <w:t>vessels,</w:t>
            </w:r>
            <w:r>
              <w:rPr>
                <w:spacing w:val="-2"/>
              </w:rPr>
              <w:t xml:space="preserve"> </w:t>
            </w:r>
            <w:r>
              <w:t>permitting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greater</w:t>
            </w:r>
            <w:r>
              <w:rPr>
                <w:spacing w:val="-2"/>
              </w:rPr>
              <w:t xml:space="preserve"> </w:t>
            </w:r>
            <w:r>
              <w:t>flow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of</w:t>
            </w:r>
          </w:p>
          <w:p w14:paraId="4A0817D4" w14:textId="77777777" w:rsidR="00607762" w:rsidRDefault="0089505F">
            <w:pPr>
              <w:pStyle w:val="TableParagraph"/>
              <w:spacing w:before="37"/>
            </w:pPr>
            <w:proofErr w:type="gramStart"/>
            <w:r>
              <w:rPr>
                <w:spacing w:val="-2"/>
              </w:rPr>
              <w:t>blood</w:t>
            </w:r>
            <w:proofErr w:type="gramEnd"/>
            <w:r>
              <w:rPr>
                <w:spacing w:val="-2"/>
              </w:rPr>
              <w:t>.</w:t>
            </w:r>
          </w:p>
        </w:tc>
      </w:tr>
      <w:tr w:rsidR="00607762" w14:paraId="53B57236" w14:textId="77777777">
        <w:trPr>
          <w:trHeight w:val="1163"/>
        </w:trPr>
        <w:tc>
          <w:tcPr>
            <w:tcW w:w="2760" w:type="dxa"/>
          </w:tcPr>
          <w:p w14:paraId="5F3CD4EC" w14:textId="77777777" w:rsidR="00607762" w:rsidRDefault="00607762">
            <w:pPr>
              <w:pStyle w:val="TableParagraph"/>
              <w:spacing w:before="39"/>
              <w:ind w:left="0"/>
              <w:rPr>
                <w:i/>
              </w:rPr>
            </w:pPr>
          </w:p>
          <w:p w14:paraId="3BC154FA" w14:textId="77777777" w:rsidR="00607762" w:rsidRDefault="0089505F">
            <w:pPr>
              <w:pStyle w:val="TableParagraph"/>
              <w:spacing w:line="276" w:lineRule="auto"/>
              <w:ind w:left="498" w:right="488" w:firstLine="79"/>
              <w:rPr>
                <w:b/>
              </w:rPr>
            </w:pPr>
            <w:r>
              <w:rPr>
                <w:b/>
                <w:spacing w:val="-2"/>
              </w:rPr>
              <w:t>Anticholinergic (anti-spasmodic)</w:t>
            </w:r>
          </w:p>
        </w:tc>
        <w:tc>
          <w:tcPr>
            <w:tcW w:w="6590" w:type="dxa"/>
          </w:tcPr>
          <w:p w14:paraId="02E5BC3D" w14:textId="77777777" w:rsidR="00607762" w:rsidRDefault="0089505F">
            <w:pPr>
              <w:pStyle w:val="TableParagraph"/>
              <w:spacing w:line="276" w:lineRule="auto"/>
              <w:ind w:right="89"/>
            </w:pPr>
            <w:r>
              <w:t>Depress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parasympathetic</w:t>
            </w:r>
            <w:r>
              <w:rPr>
                <w:spacing w:val="-5"/>
              </w:rPr>
              <w:t xml:space="preserve"> </w:t>
            </w:r>
            <w:r>
              <w:t>nervous</w:t>
            </w:r>
            <w:r>
              <w:rPr>
                <w:spacing w:val="-5"/>
              </w:rPr>
              <w:t xml:space="preserve"> </w:t>
            </w:r>
            <w:r>
              <w:t>system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t>spasms of smooth muscle tissue and decrease contractions, saliva, bronchial mucus and digestive secretions. Used in preparation</w:t>
            </w:r>
          </w:p>
          <w:p w14:paraId="4273133A" w14:textId="77777777" w:rsidR="00607762" w:rsidRDefault="0089505F">
            <w:pPr>
              <w:pStyle w:val="TableParagraph"/>
            </w:pPr>
            <w:proofErr w:type="gramStart"/>
            <w:r>
              <w:t>for</w:t>
            </w:r>
            <w:proofErr w:type="gramEnd"/>
            <w:r>
              <w:rPr>
                <w:spacing w:val="-3"/>
              </w:rPr>
              <w:t xml:space="preserve"> </w:t>
            </w:r>
            <w:r>
              <w:t>surgery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endoscopy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suppress</w:t>
            </w:r>
            <w:r>
              <w:rPr>
                <w:spacing w:val="-2"/>
              </w:rPr>
              <w:t xml:space="preserve"> secretions.</w:t>
            </w:r>
          </w:p>
        </w:tc>
      </w:tr>
      <w:tr w:rsidR="00607762" w14:paraId="5463BA65" w14:textId="77777777">
        <w:trPr>
          <w:trHeight w:val="366"/>
        </w:trPr>
        <w:tc>
          <w:tcPr>
            <w:tcW w:w="2760" w:type="dxa"/>
          </w:tcPr>
          <w:p w14:paraId="72EB5FCD" w14:textId="77777777" w:rsidR="00607762" w:rsidRDefault="0089505F">
            <w:pPr>
              <w:pStyle w:val="TableParagraph"/>
              <w:spacing w:before="38"/>
              <w:ind w:left="12" w:right="3"/>
              <w:jc w:val="center"/>
              <w:rPr>
                <w:b/>
              </w:rPr>
            </w:pPr>
            <w:r>
              <w:rPr>
                <w:b/>
                <w:spacing w:val="-2"/>
              </w:rPr>
              <w:t>Diuretic</w:t>
            </w:r>
          </w:p>
        </w:tc>
        <w:tc>
          <w:tcPr>
            <w:tcW w:w="6590" w:type="dxa"/>
          </w:tcPr>
          <w:p w14:paraId="4AC721AD" w14:textId="77777777" w:rsidR="00607762" w:rsidRDefault="0089505F">
            <w:pPr>
              <w:pStyle w:val="TableParagraph"/>
              <w:spacing w:before="38"/>
            </w:pPr>
            <w:r>
              <w:t>Stimulate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flow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urine.</w:t>
            </w:r>
          </w:p>
        </w:tc>
      </w:tr>
      <w:tr w:rsidR="00607762" w14:paraId="6184F68B" w14:textId="77777777">
        <w:trPr>
          <w:trHeight w:val="582"/>
        </w:trPr>
        <w:tc>
          <w:tcPr>
            <w:tcW w:w="2760" w:type="dxa"/>
          </w:tcPr>
          <w:p w14:paraId="10F298A6" w14:textId="77777777" w:rsidR="00607762" w:rsidRDefault="0089505F">
            <w:pPr>
              <w:pStyle w:val="TableParagraph"/>
              <w:spacing w:before="2"/>
              <w:ind w:left="12"/>
              <w:jc w:val="center"/>
              <w:rPr>
                <w:b/>
              </w:rPr>
            </w:pPr>
            <w:r>
              <w:rPr>
                <w:b/>
                <w:spacing w:val="-2"/>
              </w:rPr>
              <w:t>Adrenergic</w:t>
            </w:r>
          </w:p>
          <w:p w14:paraId="45D6D79E" w14:textId="77777777" w:rsidR="00607762" w:rsidRDefault="0089505F">
            <w:pPr>
              <w:pStyle w:val="TableParagraph"/>
              <w:spacing w:before="37"/>
              <w:ind w:left="12" w:right="6"/>
              <w:jc w:val="center"/>
              <w:rPr>
                <w:b/>
              </w:rPr>
            </w:pPr>
            <w:r>
              <w:rPr>
                <w:b/>
                <w:spacing w:val="-2"/>
              </w:rPr>
              <w:t>(Vasoconstrictor)</w:t>
            </w:r>
          </w:p>
        </w:tc>
        <w:tc>
          <w:tcPr>
            <w:tcW w:w="6590" w:type="dxa"/>
          </w:tcPr>
          <w:p w14:paraId="5E1AB4E5" w14:textId="77777777" w:rsidR="00607762" w:rsidRDefault="0089505F">
            <w:pPr>
              <w:pStyle w:val="TableParagraph"/>
              <w:spacing w:before="2"/>
            </w:pPr>
            <w:r>
              <w:t>Stimulate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sympathetic</w:t>
            </w:r>
            <w:r>
              <w:rPr>
                <w:spacing w:val="-3"/>
              </w:rPr>
              <w:t xml:space="preserve"> </w:t>
            </w:r>
            <w:r>
              <w:t>nervous</w:t>
            </w:r>
            <w:r>
              <w:rPr>
                <w:spacing w:val="-3"/>
              </w:rPr>
              <w:t xml:space="preserve"> </w:t>
            </w:r>
            <w:r>
              <w:t>system</w:t>
            </w:r>
            <w:r>
              <w:rPr>
                <w:spacing w:val="-2"/>
              </w:rPr>
              <w:t xml:space="preserve"> causing</w:t>
            </w:r>
          </w:p>
          <w:p w14:paraId="419A8FA1" w14:textId="77777777" w:rsidR="00607762" w:rsidRDefault="0089505F">
            <w:pPr>
              <w:pStyle w:val="TableParagraph"/>
              <w:spacing w:before="37"/>
            </w:pPr>
            <w:proofErr w:type="gramStart"/>
            <w:r>
              <w:t>bronchodilation</w:t>
            </w:r>
            <w:proofErr w:type="gramEnd"/>
            <w:r>
              <w:t>,</w:t>
            </w:r>
            <w:r>
              <w:rPr>
                <w:spacing w:val="-4"/>
              </w:rPr>
              <w:t xml:space="preserve"> </w:t>
            </w:r>
            <w:r>
              <w:t>vasoconstriction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cardiac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stimulation.</w:t>
            </w:r>
          </w:p>
        </w:tc>
      </w:tr>
      <w:tr w:rsidR="00607762" w14:paraId="3916072F" w14:textId="77777777">
        <w:trPr>
          <w:trHeight w:val="290"/>
        </w:trPr>
        <w:tc>
          <w:tcPr>
            <w:tcW w:w="2760" w:type="dxa"/>
          </w:tcPr>
          <w:p w14:paraId="44F31148" w14:textId="77777777" w:rsidR="00607762" w:rsidRDefault="0089505F">
            <w:pPr>
              <w:pStyle w:val="TableParagraph"/>
              <w:ind w:left="12" w:right="4"/>
              <w:jc w:val="center"/>
              <w:rPr>
                <w:b/>
              </w:rPr>
            </w:pPr>
            <w:r>
              <w:rPr>
                <w:b/>
                <w:spacing w:val="-2"/>
              </w:rPr>
              <w:t>Sedative</w:t>
            </w:r>
          </w:p>
        </w:tc>
        <w:tc>
          <w:tcPr>
            <w:tcW w:w="6590" w:type="dxa"/>
          </w:tcPr>
          <w:p w14:paraId="3BEAC861" w14:textId="77777777" w:rsidR="00607762" w:rsidRDefault="0089505F">
            <w:pPr>
              <w:pStyle w:val="TableParagraph"/>
            </w:pPr>
            <w:r>
              <w:t>Depress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relax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CNS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t>mental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activity.</w:t>
            </w:r>
          </w:p>
        </w:tc>
      </w:tr>
      <w:tr w:rsidR="00607762" w14:paraId="0D9CA6D7" w14:textId="77777777">
        <w:trPr>
          <w:trHeight w:val="582"/>
        </w:trPr>
        <w:tc>
          <w:tcPr>
            <w:tcW w:w="2760" w:type="dxa"/>
          </w:tcPr>
          <w:p w14:paraId="1D1E56AA" w14:textId="77777777" w:rsidR="00607762" w:rsidRDefault="0089505F">
            <w:pPr>
              <w:pStyle w:val="TableParagraph"/>
              <w:spacing w:before="146"/>
              <w:ind w:left="12" w:right="5"/>
              <w:jc w:val="center"/>
              <w:rPr>
                <w:b/>
              </w:rPr>
            </w:pPr>
            <w:r>
              <w:rPr>
                <w:b/>
                <w:spacing w:val="-2"/>
              </w:rPr>
              <w:t>Contrast</w:t>
            </w:r>
          </w:p>
        </w:tc>
        <w:tc>
          <w:tcPr>
            <w:tcW w:w="6590" w:type="dxa"/>
          </w:tcPr>
          <w:p w14:paraId="2FEF8144" w14:textId="77777777" w:rsidR="00607762" w:rsidRDefault="0089505F">
            <w:pPr>
              <w:pStyle w:val="TableParagraph"/>
              <w:spacing w:before="2"/>
            </w:pPr>
            <w:r>
              <w:t>Used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enhance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presentation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structure,</w:t>
            </w:r>
            <w:r>
              <w:rPr>
                <w:spacing w:val="-4"/>
              </w:rPr>
              <w:t xml:space="preserve"> </w:t>
            </w:r>
            <w:r>
              <w:t>organ,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etc.</w:t>
            </w:r>
          </w:p>
          <w:p w14:paraId="123EC873" w14:textId="77777777" w:rsidR="00607762" w:rsidRDefault="0089505F">
            <w:pPr>
              <w:pStyle w:val="TableParagraph"/>
              <w:spacing w:before="37"/>
            </w:pPr>
            <w:proofErr w:type="gramStart"/>
            <w:r>
              <w:t>during</w:t>
            </w:r>
            <w:proofErr w:type="gramEnd"/>
            <w:r>
              <w:rPr>
                <w:spacing w:val="-3"/>
              </w:rPr>
              <w:t xml:space="preserve"> </w:t>
            </w:r>
            <w:r>
              <w:t>diagnostic</w:t>
            </w:r>
            <w:r>
              <w:rPr>
                <w:spacing w:val="-2"/>
              </w:rPr>
              <w:t xml:space="preserve"> imaging.</w:t>
            </w:r>
          </w:p>
        </w:tc>
      </w:tr>
      <w:tr w:rsidR="00607762" w14:paraId="18AC14B9" w14:textId="77777777">
        <w:trPr>
          <w:trHeight w:val="873"/>
        </w:trPr>
        <w:tc>
          <w:tcPr>
            <w:tcW w:w="2760" w:type="dxa"/>
          </w:tcPr>
          <w:p w14:paraId="4DB94F63" w14:textId="77777777" w:rsidR="00607762" w:rsidRDefault="00607762">
            <w:pPr>
              <w:pStyle w:val="TableParagraph"/>
              <w:spacing w:before="37"/>
              <w:ind w:left="0"/>
              <w:rPr>
                <w:i/>
              </w:rPr>
            </w:pPr>
          </w:p>
          <w:p w14:paraId="5927552A" w14:textId="77777777" w:rsidR="00607762" w:rsidRDefault="0089505F">
            <w:pPr>
              <w:pStyle w:val="TableParagraph"/>
              <w:ind w:left="12" w:right="6"/>
              <w:jc w:val="center"/>
              <w:rPr>
                <w:b/>
              </w:rPr>
            </w:pPr>
            <w:r>
              <w:rPr>
                <w:b/>
                <w:spacing w:val="-2"/>
              </w:rPr>
              <w:t>Anticoagulant</w:t>
            </w:r>
          </w:p>
        </w:tc>
        <w:tc>
          <w:tcPr>
            <w:tcW w:w="6590" w:type="dxa"/>
          </w:tcPr>
          <w:p w14:paraId="54FB220B" w14:textId="77777777" w:rsidR="00607762" w:rsidRDefault="0089505F">
            <w:pPr>
              <w:pStyle w:val="TableParagraph"/>
              <w:spacing w:line="276" w:lineRule="auto"/>
            </w:pPr>
            <w:r>
              <w:t>Inhibit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clotting</w:t>
            </w:r>
            <w:r>
              <w:rPr>
                <w:spacing w:val="-6"/>
              </w:rPr>
              <w:t xml:space="preserve"> </w:t>
            </w:r>
            <w:r>
              <w:t>mechanism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blood;</w:t>
            </w:r>
            <w:r>
              <w:rPr>
                <w:spacing w:val="-3"/>
              </w:rPr>
              <w:t xml:space="preserve"> </w:t>
            </w:r>
            <w:r>
              <w:t>used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keep</w:t>
            </w:r>
            <w:r>
              <w:rPr>
                <w:spacing w:val="-4"/>
              </w:rPr>
              <w:t xml:space="preserve"> </w:t>
            </w:r>
            <w:r>
              <w:t>IV</w:t>
            </w:r>
            <w:r>
              <w:rPr>
                <w:spacing w:val="-6"/>
              </w:rPr>
              <w:t xml:space="preserve"> </w:t>
            </w:r>
            <w:r>
              <w:t>lines</w:t>
            </w:r>
            <w:r>
              <w:rPr>
                <w:spacing w:val="-4"/>
              </w:rPr>
              <w:t xml:space="preserve"> </w:t>
            </w:r>
            <w:r>
              <w:t>and arterial catheters open during diagnostic procedures and to</w:t>
            </w:r>
          </w:p>
          <w:p w14:paraId="4155EE84" w14:textId="77777777" w:rsidR="00607762" w:rsidRDefault="0089505F">
            <w:pPr>
              <w:pStyle w:val="TableParagraph"/>
              <w:spacing w:before="1"/>
            </w:pPr>
            <w:proofErr w:type="gramStart"/>
            <w:r>
              <w:t>prevent</w:t>
            </w:r>
            <w:proofErr w:type="gramEnd"/>
            <w:r>
              <w:rPr>
                <w:spacing w:val="-3"/>
              </w:rPr>
              <w:t xml:space="preserve"> </w:t>
            </w:r>
            <w:r>
              <w:t>blood</w:t>
            </w:r>
            <w:r>
              <w:rPr>
                <w:spacing w:val="-2"/>
              </w:rPr>
              <w:t xml:space="preserve"> </w:t>
            </w:r>
            <w:r>
              <w:t>clots</w:t>
            </w:r>
            <w:r>
              <w:rPr>
                <w:spacing w:val="-6"/>
              </w:rPr>
              <w:t xml:space="preserve"> </w:t>
            </w:r>
            <w:r>
              <w:t>following</w:t>
            </w:r>
            <w:r>
              <w:rPr>
                <w:spacing w:val="-1"/>
              </w:rPr>
              <w:t xml:space="preserve"> </w:t>
            </w:r>
            <w:r>
              <w:t>heart</w:t>
            </w:r>
            <w:r>
              <w:rPr>
                <w:spacing w:val="-4"/>
              </w:rPr>
              <w:t xml:space="preserve"> </w:t>
            </w:r>
            <w:r>
              <w:t>attack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stroke.</w:t>
            </w:r>
          </w:p>
        </w:tc>
      </w:tr>
      <w:tr w:rsidR="00607762" w14:paraId="5983EA4C" w14:textId="77777777">
        <w:trPr>
          <w:trHeight w:val="580"/>
        </w:trPr>
        <w:tc>
          <w:tcPr>
            <w:tcW w:w="2760" w:type="dxa"/>
          </w:tcPr>
          <w:p w14:paraId="1CA3BDB9" w14:textId="77777777" w:rsidR="00607762" w:rsidRDefault="0089505F">
            <w:pPr>
              <w:pStyle w:val="TableParagraph"/>
              <w:spacing w:before="146"/>
              <w:ind w:left="12" w:right="3"/>
              <w:jc w:val="center"/>
              <w:rPr>
                <w:b/>
              </w:rPr>
            </w:pPr>
            <w:r>
              <w:rPr>
                <w:b/>
                <w:spacing w:val="-2"/>
              </w:rPr>
              <w:t>Bronchodilators</w:t>
            </w:r>
          </w:p>
        </w:tc>
        <w:tc>
          <w:tcPr>
            <w:tcW w:w="6590" w:type="dxa"/>
          </w:tcPr>
          <w:p w14:paraId="50B224BE" w14:textId="77777777" w:rsidR="00607762" w:rsidRDefault="0089505F">
            <w:pPr>
              <w:pStyle w:val="TableParagraph"/>
            </w:pPr>
            <w:r>
              <w:t>Dilate</w:t>
            </w:r>
            <w:r>
              <w:rPr>
                <w:spacing w:val="-2"/>
              </w:rPr>
              <w:t xml:space="preserve"> </w:t>
            </w:r>
            <w:r>
              <w:t>smooth</w:t>
            </w:r>
            <w:r>
              <w:rPr>
                <w:spacing w:val="-4"/>
              </w:rPr>
              <w:t xml:space="preserve"> </w:t>
            </w:r>
            <w:r>
              <w:t>muscle,</w:t>
            </w:r>
            <w:r>
              <w:rPr>
                <w:spacing w:val="-1"/>
              </w:rPr>
              <w:t xml:space="preserve"> </w:t>
            </w:r>
            <w:r>
              <w:t>used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treat</w:t>
            </w:r>
            <w:r>
              <w:rPr>
                <w:spacing w:val="-1"/>
              </w:rPr>
              <w:t xml:space="preserve"> </w:t>
            </w:r>
            <w:r>
              <w:t>asthma</w:t>
            </w:r>
            <w:r>
              <w:rPr>
                <w:spacing w:val="-4"/>
              </w:rPr>
              <w:t xml:space="preserve"> </w:t>
            </w:r>
            <w:r>
              <w:t>attacks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some</w:t>
            </w:r>
          </w:p>
          <w:p w14:paraId="5D387240" w14:textId="77777777" w:rsidR="00607762" w:rsidRDefault="0089505F">
            <w:pPr>
              <w:pStyle w:val="TableParagraph"/>
              <w:spacing w:before="37"/>
            </w:pPr>
            <w:proofErr w:type="gramStart"/>
            <w:r>
              <w:t>allergic</w:t>
            </w:r>
            <w:proofErr w:type="gramEnd"/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reactions.</w:t>
            </w:r>
          </w:p>
        </w:tc>
      </w:tr>
      <w:tr w:rsidR="00607762" w14:paraId="1A0B3562" w14:textId="77777777">
        <w:trPr>
          <w:trHeight w:val="611"/>
        </w:trPr>
        <w:tc>
          <w:tcPr>
            <w:tcW w:w="2760" w:type="dxa"/>
          </w:tcPr>
          <w:p w14:paraId="34C058C6" w14:textId="77777777" w:rsidR="00607762" w:rsidRDefault="0089505F">
            <w:pPr>
              <w:pStyle w:val="TableParagraph"/>
              <w:spacing w:before="160"/>
              <w:ind w:left="12" w:right="4"/>
              <w:jc w:val="center"/>
              <w:rPr>
                <w:b/>
              </w:rPr>
            </w:pPr>
            <w:r>
              <w:rPr>
                <w:b/>
                <w:spacing w:val="-2"/>
              </w:rPr>
              <w:t>Narcotics/Opioids</w:t>
            </w:r>
          </w:p>
        </w:tc>
        <w:tc>
          <w:tcPr>
            <w:tcW w:w="6590" w:type="dxa"/>
          </w:tcPr>
          <w:p w14:paraId="521A84BC" w14:textId="77777777" w:rsidR="00607762" w:rsidRDefault="0089505F">
            <w:pPr>
              <w:pStyle w:val="TableParagraph"/>
              <w:spacing w:before="16"/>
            </w:pPr>
            <w:r>
              <w:t>Stimulate</w:t>
            </w:r>
            <w:r>
              <w:rPr>
                <w:spacing w:val="-6"/>
              </w:rPr>
              <w:t xml:space="preserve"> </w:t>
            </w:r>
            <w:r>
              <w:t>central</w:t>
            </w:r>
            <w:r>
              <w:rPr>
                <w:spacing w:val="-3"/>
              </w:rPr>
              <w:t xml:space="preserve"> </w:t>
            </w:r>
            <w:r>
              <w:t>nervous</w:t>
            </w:r>
            <w:r>
              <w:rPr>
                <w:spacing w:val="-3"/>
              </w:rPr>
              <w:t xml:space="preserve"> </w:t>
            </w:r>
            <w:r>
              <w:t>system</w:t>
            </w:r>
            <w:r>
              <w:rPr>
                <w:spacing w:val="-3"/>
              </w:rPr>
              <w:t xml:space="preserve"> </w:t>
            </w:r>
            <w:r>
              <w:t>receptors</w:t>
            </w:r>
            <w:r>
              <w:rPr>
                <w:spacing w:val="-3"/>
              </w:rPr>
              <w:t xml:space="preserve"> </w:t>
            </w:r>
            <w:r>
              <w:t>known</w:t>
            </w:r>
            <w:r>
              <w:rPr>
                <w:spacing w:val="-3"/>
              </w:rPr>
              <w:t xml:space="preserve"> </w:t>
            </w:r>
            <w:r>
              <w:t xml:space="preserve">as </w:t>
            </w:r>
            <w:r>
              <w:rPr>
                <w:spacing w:val="-2"/>
              </w:rPr>
              <w:t>opioid</w:t>
            </w:r>
          </w:p>
          <w:p w14:paraId="5E631436" w14:textId="77777777" w:rsidR="00607762" w:rsidRDefault="0089505F">
            <w:pPr>
              <w:pStyle w:val="TableParagraph"/>
              <w:spacing w:before="38"/>
            </w:pPr>
            <w:proofErr w:type="gramStart"/>
            <w:r>
              <w:t>receptors</w:t>
            </w:r>
            <w:proofErr w:type="gramEnd"/>
            <w:r>
              <w:t>,</w:t>
            </w:r>
            <w:r>
              <w:rPr>
                <w:spacing w:val="-5"/>
              </w:rPr>
              <w:t xml:space="preserve"> </w:t>
            </w:r>
            <w:r>
              <w:t>causing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decrease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perception</w:t>
            </w:r>
            <w:r>
              <w:rPr>
                <w:spacing w:val="-2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pain.</w:t>
            </w:r>
          </w:p>
        </w:tc>
      </w:tr>
      <w:tr w:rsidR="00607762" w14:paraId="407C2ED9" w14:textId="77777777">
        <w:trPr>
          <w:trHeight w:val="582"/>
        </w:trPr>
        <w:tc>
          <w:tcPr>
            <w:tcW w:w="2760" w:type="dxa"/>
          </w:tcPr>
          <w:p w14:paraId="3B0BBB4E" w14:textId="77777777" w:rsidR="00607762" w:rsidRDefault="0089505F">
            <w:pPr>
              <w:pStyle w:val="TableParagraph"/>
              <w:spacing w:before="146"/>
              <w:ind w:left="12"/>
              <w:jc w:val="center"/>
              <w:rPr>
                <w:b/>
              </w:rPr>
            </w:pPr>
            <w:r>
              <w:rPr>
                <w:b/>
                <w:spacing w:val="-2"/>
              </w:rPr>
              <w:t>Antianxiety</w:t>
            </w:r>
          </w:p>
        </w:tc>
        <w:tc>
          <w:tcPr>
            <w:tcW w:w="6590" w:type="dxa"/>
          </w:tcPr>
          <w:p w14:paraId="4C1D7CD9" w14:textId="77777777" w:rsidR="00607762" w:rsidRDefault="0089505F">
            <w:pPr>
              <w:pStyle w:val="TableParagraph"/>
            </w:pPr>
            <w:r>
              <w:t>Act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blocking</w:t>
            </w:r>
            <w:r>
              <w:rPr>
                <w:spacing w:val="-2"/>
              </w:rPr>
              <w:t xml:space="preserve"> </w:t>
            </w:r>
            <w:r>
              <w:t>stimulation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limbic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cortical</w:t>
            </w:r>
            <w:r>
              <w:rPr>
                <w:spacing w:val="-2"/>
              </w:rPr>
              <w:t xml:space="preserve"> </w:t>
            </w:r>
            <w:r>
              <w:t>systems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of</w:t>
            </w:r>
          </w:p>
          <w:p w14:paraId="224B5EAF" w14:textId="77777777" w:rsidR="00607762" w:rsidRDefault="0089505F">
            <w:pPr>
              <w:pStyle w:val="TableParagraph"/>
              <w:spacing w:before="39"/>
            </w:pPr>
            <w:proofErr w:type="gramStart"/>
            <w:r>
              <w:t>the</w:t>
            </w:r>
            <w:proofErr w:type="gramEnd"/>
            <w:r>
              <w:rPr>
                <w:spacing w:val="-2"/>
              </w:rPr>
              <w:t xml:space="preserve"> brain.</w:t>
            </w:r>
          </w:p>
        </w:tc>
      </w:tr>
      <w:tr w:rsidR="00607762" w14:paraId="6C823535" w14:textId="77777777">
        <w:trPr>
          <w:trHeight w:val="580"/>
        </w:trPr>
        <w:tc>
          <w:tcPr>
            <w:tcW w:w="2760" w:type="dxa"/>
          </w:tcPr>
          <w:p w14:paraId="771E1B69" w14:textId="77777777" w:rsidR="00607762" w:rsidRDefault="0089505F">
            <w:pPr>
              <w:pStyle w:val="TableParagraph"/>
              <w:spacing w:before="146"/>
              <w:ind w:left="12" w:right="4"/>
              <w:jc w:val="center"/>
              <w:rPr>
                <w:b/>
              </w:rPr>
            </w:pPr>
            <w:r>
              <w:rPr>
                <w:b/>
                <w:spacing w:val="-2"/>
              </w:rPr>
              <w:t>Glucocorticoids/NSAIDs</w:t>
            </w:r>
          </w:p>
        </w:tc>
        <w:tc>
          <w:tcPr>
            <w:tcW w:w="6590" w:type="dxa"/>
          </w:tcPr>
          <w:p w14:paraId="590E9084" w14:textId="77777777" w:rsidR="00607762" w:rsidRDefault="0089505F">
            <w:pPr>
              <w:pStyle w:val="TableParagraph"/>
            </w:pPr>
            <w:r>
              <w:t>Used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treat</w:t>
            </w:r>
            <w:r>
              <w:rPr>
                <w:spacing w:val="-1"/>
              </w:rPr>
              <w:t xml:space="preserve"> </w:t>
            </w:r>
            <w:r>
              <w:t>pain</w:t>
            </w:r>
            <w:r>
              <w:rPr>
                <w:spacing w:val="-4"/>
              </w:rPr>
              <w:t xml:space="preserve"> </w:t>
            </w:r>
            <w:r>
              <w:t>associated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inflammation</w:t>
            </w:r>
            <w:r>
              <w:rPr>
                <w:spacing w:val="-4"/>
              </w:rPr>
              <w:t xml:space="preserve"> </w:t>
            </w:r>
            <w:r>
              <w:t>such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arthritis,</w:t>
            </w:r>
          </w:p>
          <w:p w14:paraId="1ECAFE15" w14:textId="77777777" w:rsidR="00607762" w:rsidRDefault="0089505F">
            <w:pPr>
              <w:pStyle w:val="TableParagraph"/>
              <w:spacing w:before="37"/>
            </w:pPr>
            <w:proofErr w:type="gramStart"/>
            <w:r>
              <w:t>vasculitis</w:t>
            </w:r>
            <w:proofErr w:type="gramEnd"/>
            <w:r>
              <w:t>,</w:t>
            </w:r>
            <w:r>
              <w:rPr>
                <w:spacing w:val="-2"/>
              </w:rPr>
              <w:t xml:space="preserve"> </w:t>
            </w:r>
            <w:r>
              <w:t>broken</w:t>
            </w:r>
            <w:r>
              <w:rPr>
                <w:spacing w:val="-3"/>
              </w:rPr>
              <w:t xml:space="preserve"> </w:t>
            </w:r>
            <w:r>
              <w:t>bones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surgical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incisions.</w:t>
            </w:r>
          </w:p>
        </w:tc>
      </w:tr>
      <w:tr w:rsidR="00607762" w14:paraId="51393AD0" w14:textId="77777777">
        <w:trPr>
          <w:trHeight w:val="330"/>
        </w:trPr>
        <w:tc>
          <w:tcPr>
            <w:tcW w:w="2760" w:type="dxa"/>
          </w:tcPr>
          <w:p w14:paraId="5A401A54" w14:textId="77777777" w:rsidR="00607762" w:rsidRDefault="0089505F">
            <w:pPr>
              <w:pStyle w:val="TableParagraph"/>
              <w:spacing w:before="21"/>
              <w:ind w:left="12" w:right="4"/>
              <w:jc w:val="center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Antiperistaltic</w:t>
            </w:r>
            <w:proofErr w:type="spellEnd"/>
          </w:p>
        </w:tc>
        <w:tc>
          <w:tcPr>
            <w:tcW w:w="6590" w:type="dxa"/>
          </w:tcPr>
          <w:p w14:paraId="683EEDE4" w14:textId="77777777" w:rsidR="00607762" w:rsidRDefault="0089505F">
            <w:pPr>
              <w:pStyle w:val="TableParagraph"/>
              <w:spacing w:before="21"/>
            </w:pPr>
            <w:r>
              <w:t>Reduce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diarrhea.</w:t>
            </w:r>
          </w:p>
        </w:tc>
      </w:tr>
      <w:tr w:rsidR="00607762" w14:paraId="065F46D2" w14:textId="77777777">
        <w:trPr>
          <w:trHeight w:val="290"/>
        </w:trPr>
        <w:tc>
          <w:tcPr>
            <w:tcW w:w="2760" w:type="dxa"/>
          </w:tcPr>
          <w:p w14:paraId="1B92287D" w14:textId="77777777" w:rsidR="00607762" w:rsidRDefault="0089505F">
            <w:pPr>
              <w:pStyle w:val="TableParagraph"/>
              <w:ind w:left="12" w:right="4"/>
              <w:jc w:val="center"/>
              <w:rPr>
                <w:b/>
              </w:rPr>
            </w:pPr>
            <w:r>
              <w:rPr>
                <w:b/>
                <w:spacing w:val="-2"/>
              </w:rPr>
              <w:t>Cathartic</w:t>
            </w:r>
          </w:p>
        </w:tc>
        <w:tc>
          <w:tcPr>
            <w:tcW w:w="6590" w:type="dxa"/>
          </w:tcPr>
          <w:p w14:paraId="5127FE9A" w14:textId="77777777" w:rsidR="00607762" w:rsidRDefault="0089505F">
            <w:pPr>
              <w:pStyle w:val="TableParagraph"/>
            </w:pPr>
            <w:proofErr w:type="gramStart"/>
            <w:r>
              <w:t>Stimulate</w:t>
            </w:r>
            <w:r>
              <w:rPr>
                <w:spacing w:val="-5"/>
              </w:rPr>
              <w:t xml:space="preserve"> </w:t>
            </w:r>
            <w:r>
              <w:t>peristalsis</w:t>
            </w:r>
            <w:proofErr w:type="gramEnd"/>
            <w:r>
              <w:t>,</w:t>
            </w:r>
            <w:r>
              <w:rPr>
                <w:spacing w:val="-5"/>
              </w:rPr>
              <w:t xml:space="preserve"> </w:t>
            </w:r>
            <w:proofErr w:type="gramStart"/>
            <w:r>
              <w:t>promote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defecation</w:t>
            </w:r>
            <w:proofErr w:type="gramEnd"/>
            <w:r>
              <w:rPr>
                <w:spacing w:val="-2"/>
              </w:rPr>
              <w:t>.</w:t>
            </w:r>
          </w:p>
        </w:tc>
      </w:tr>
      <w:tr w:rsidR="00607762" w14:paraId="36E0DA08" w14:textId="77777777">
        <w:trPr>
          <w:trHeight w:val="397"/>
        </w:trPr>
        <w:tc>
          <w:tcPr>
            <w:tcW w:w="2760" w:type="dxa"/>
          </w:tcPr>
          <w:p w14:paraId="102C96D9" w14:textId="77777777" w:rsidR="00607762" w:rsidRDefault="0089505F">
            <w:pPr>
              <w:pStyle w:val="TableParagraph"/>
              <w:spacing w:before="52"/>
              <w:ind w:left="12"/>
              <w:jc w:val="center"/>
              <w:rPr>
                <w:b/>
              </w:rPr>
            </w:pPr>
            <w:r>
              <w:rPr>
                <w:b/>
                <w:spacing w:val="-2"/>
              </w:rPr>
              <w:t>Antihistamine</w:t>
            </w:r>
          </w:p>
        </w:tc>
        <w:tc>
          <w:tcPr>
            <w:tcW w:w="6590" w:type="dxa"/>
          </w:tcPr>
          <w:p w14:paraId="19A3AAEC" w14:textId="77777777" w:rsidR="00607762" w:rsidRDefault="0089505F">
            <w:pPr>
              <w:pStyle w:val="TableParagraph"/>
              <w:spacing w:before="52"/>
            </w:pPr>
            <w:r>
              <w:t>Relieves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symptoms</w:t>
            </w:r>
            <w:r>
              <w:rPr>
                <w:spacing w:val="-7"/>
              </w:rPr>
              <w:t xml:space="preserve"> </w:t>
            </w:r>
            <w:r>
              <w:t>of allergic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reactions</w:t>
            </w:r>
          </w:p>
        </w:tc>
      </w:tr>
      <w:tr w:rsidR="00607762" w14:paraId="57360E1B" w14:textId="77777777">
        <w:trPr>
          <w:trHeight w:val="654"/>
        </w:trPr>
        <w:tc>
          <w:tcPr>
            <w:tcW w:w="2760" w:type="dxa"/>
          </w:tcPr>
          <w:p w14:paraId="6B192485" w14:textId="77777777" w:rsidR="00607762" w:rsidRDefault="0089505F">
            <w:pPr>
              <w:pStyle w:val="TableParagraph"/>
              <w:spacing w:before="182"/>
              <w:ind w:left="12" w:right="6"/>
              <w:jc w:val="center"/>
              <w:rPr>
                <w:b/>
              </w:rPr>
            </w:pPr>
            <w:r>
              <w:rPr>
                <w:b/>
              </w:rPr>
              <w:t>Fluids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2"/>
              </w:rPr>
              <w:t>Electrolytes</w:t>
            </w:r>
          </w:p>
        </w:tc>
        <w:tc>
          <w:tcPr>
            <w:tcW w:w="6590" w:type="dxa"/>
          </w:tcPr>
          <w:p w14:paraId="3E9AE453" w14:textId="77777777" w:rsidR="00607762" w:rsidRDefault="0089505F">
            <w:pPr>
              <w:pStyle w:val="TableParagraph"/>
              <w:spacing w:before="36" w:line="276" w:lineRule="auto"/>
            </w:pPr>
            <w:r>
              <w:t>Provide</w:t>
            </w:r>
            <w:r>
              <w:rPr>
                <w:spacing w:val="-5"/>
              </w:rPr>
              <w:t xml:space="preserve"> </w:t>
            </w:r>
            <w:r>
              <w:t>balance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body</w:t>
            </w:r>
            <w:r>
              <w:rPr>
                <w:spacing w:val="-9"/>
              </w:rPr>
              <w:t xml:space="preserve"> </w:t>
            </w:r>
            <w:r>
              <w:t>fluids,</w:t>
            </w:r>
            <w:r>
              <w:rPr>
                <w:spacing w:val="-3"/>
              </w:rPr>
              <w:t xml:space="preserve"> </w:t>
            </w:r>
            <w:r>
              <w:t>used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treat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 xml:space="preserve">prevent </w:t>
            </w:r>
            <w:r>
              <w:rPr>
                <w:spacing w:val="-2"/>
              </w:rPr>
              <w:t>dehydration.</w:t>
            </w:r>
          </w:p>
        </w:tc>
      </w:tr>
      <w:tr w:rsidR="00607762" w14:paraId="36D1D693" w14:textId="77777777">
        <w:trPr>
          <w:trHeight w:val="290"/>
        </w:trPr>
        <w:tc>
          <w:tcPr>
            <w:tcW w:w="2760" w:type="dxa"/>
          </w:tcPr>
          <w:p w14:paraId="4FC8065D" w14:textId="77777777" w:rsidR="00607762" w:rsidRDefault="0089505F">
            <w:pPr>
              <w:pStyle w:val="TableParagraph"/>
              <w:ind w:left="12" w:right="5"/>
              <w:jc w:val="center"/>
              <w:rPr>
                <w:b/>
              </w:rPr>
            </w:pPr>
            <w:r>
              <w:rPr>
                <w:b/>
                <w:spacing w:val="-2"/>
              </w:rPr>
              <w:t>Antidepressant</w:t>
            </w:r>
          </w:p>
        </w:tc>
        <w:tc>
          <w:tcPr>
            <w:tcW w:w="6590" w:type="dxa"/>
          </w:tcPr>
          <w:p w14:paraId="47A8EE7C" w14:textId="77777777" w:rsidR="00607762" w:rsidRDefault="0089505F">
            <w:pPr>
              <w:pStyle w:val="TableParagraph"/>
            </w:pPr>
            <w:r>
              <w:t>Used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relieve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 xml:space="preserve">prevent </w:t>
            </w:r>
            <w:r>
              <w:rPr>
                <w:spacing w:val="-2"/>
              </w:rPr>
              <w:t>depression.</w:t>
            </w:r>
          </w:p>
        </w:tc>
      </w:tr>
      <w:tr w:rsidR="00607762" w14:paraId="3841354E" w14:textId="77777777">
        <w:trPr>
          <w:trHeight w:val="445"/>
        </w:trPr>
        <w:tc>
          <w:tcPr>
            <w:tcW w:w="2760" w:type="dxa"/>
          </w:tcPr>
          <w:p w14:paraId="2B21A2D7" w14:textId="77777777" w:rsidR="00607762" w:rsidRDefault="0089505F">
            <w:pPr>
              <w:pStyle w:val="TableParagraph"/>
              <w:spacing w:before="79"/>
              <w:ind w:left="12" w:right="5"/>
              <w:jc w:val="center"/>
              <w:rPr>
                <w:b/>
              </w:rPr>
            </w:pPr>
            <w:r>
              <w:rPr>
                <w:b/>
                <w:spacing w:val="-2"/>
              </w:rPr>
              <w:t>Analgesic/Anesthetic</w:t>
            </w:r>
          </w:p>
        </w:tc>
        <w:tc>
          <w:tcPr>
            <w:tcW w:w="6590" w:type="dxa"/>
          </w:tcPr>
          <w:p w14:paraId="4470D8FD" w14:textId="77777777" w:rsidR="00607762" w:rsidRDefault="0089505F">
            <w:pPr>
              <w:pStyle w:val="TableParagraph"/>
              <w:spacing w:before="79"/>
            </w:pPr>
            <w:r>
              <w:t>Relieve</w:t>
            </w:r>
            <w:r>
              <w:rPr>
                <w:spacing w:val="-3"/>
              </w:rPr>
              <w:t xml:space="preserve"> </w:t>
            </w:r>
            <w:proofErr w:type="gramStart"/>
            <w:r>
              <w:t>pain,</w:t>
            </w:r>
            <w:proofErr w:type="gramEnd"/>
            <w:r>
              <w:t xml:space="preserve"> promote</w:t>
            </w:r>
            <w:r>
              <w:rPr>
                <w:spacing w:val="-6"/>
              </w:rPr>
              <w:t xml:space="preserve"> </w:t>
            </w:r>
            <w:r>
              <w:t>loss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feeling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sensation.</w:t>
            </w:r>
          </w:p>
        </w:tc>
      </w:tr>
    </w:tbl>
    <w:p w14:paraId="38A6D18B" w14:textId="77777777" w:rsidR="00607762" w:rsidRDefault="00607762">
      <w:pPr>
        <w:rPr>
          <w:i/>
          <w:sz w:val="20"/>
        </w:rPr>
      </w:pPr>
    </w:p>
    <w:p w14:paraId="72C1A406" w14:textId="77777777" w:rsidR="00607762" w:rsidRDefault="00607762">
      <w:pPr>
        <w:rPr>
          <w:i/>
          <w:sz w:val="20"/>
        </w:rPr>
      </w:pPr>
    </w:p>
    <w:p w14:paraId="09BE74EA" w14:textId="77777777" w:rsidR="00607762" w:rsidRDefault="0089505F">
      <w:pPr>
        <w:spacing w:before="41"/>
        <w:rPr>
          <w:i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3D47D44D" wp14:editId="07A8565B">
                <wp:simplePos x="0" y="0"/>
                <wp:positionH relativeFrom="page">
                  <wp:posOffset>914400</wp:posOffset>
                </wp:positionH>
                <wp:positionV relativeFrom="paragraph">
                  <wp:posOffset>187312</wp:posOffset>
                </wp:positionV>
                <wp:extent cx="5943600" cy="22860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28600"/>
                          <a:chOff x="0" y="0"/>
                          <a:chExt cx="5943600" cy="22860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5943600" cy="229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29235">
                                <a:moveTo>
                                  <a:pt x="629412" y="28968"/>
                                </a:moveTo>
                                <a:lnTo>
                                  <a:pt x="601980" y="28968"/>
                                </a:lnTo>
                                <a:lnTo>
                                  <a:pt x="601980" y="228612"/>
                                </a:lnTo>
                                <a:lnTo>
                                  <a:pt x="629412" y="228612"/>
                                </a:lnTo>
                                <a:lnTo>
                                  <a:pt x="629412" y="28968"/>
                                </a:lnTo>
                                <a:close/>
                              </a:path>
                              <a:path w="5943600" h="229235">
                                <a:moveTo>
                                  <a:pt x="5943600" y="12"/>
                                </a:moveTo>
                                <a:lnTo>
                                  <a:pt x="629412" y="12"/>
                                </a:lnTo>
                                <a:lnTo>
                                  <a:pt x="6019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2"/>
                                </a:lnTo>
                                <a:lnTo>
                                  <a:pt x="601967" y="27432"/>
                                </a:lnTo>
                                <a:lnTo>
                                  <a:pt x="601967" y="28956"/>
                                </a:lnTo>
                                <a:lnTo>
                                  <a:pt x="629412" y="28956"/>
                                </a:lnTo>
                                <a:lnTo>
                                  <a:pt x="629412" y="27444"/>
                                </a:lnTo>
                                <a:lnTo>
                                  <a:pt x="5943600" y="27444"/>
                                </a:lnTo>
                                <a:lnTo>
                                  <a:pt x="594360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D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477012" y="71635"/>
                            <a:ext cx="8318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8CC36B" w14:textId="77777777" w:rsidR="00607762" w:rsidRDefault="0089505F">
                              <w:pPr>
                                <w:spacing w:line="222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10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684276" y="33333"/>
                            <a:ext cx="2077720" cy="1568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CDEB5E" w14:textId="618742FD" w:rsidR="00607762" w:rsidRDefault="0089505F">
                              <w:pPr>
                                <w:spacing w:line="246" w:lineRule="exact"/>
                              </w:pPr>
                              <w:r>
                                <w:t>Patient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Care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47D44D" id="Group 3" o:spid="_x0000_s1026" style="position:absolute;margin-left:1in;margin-top:14.75pt;width:468pt;height:18pt;z-index:-15728640;mso-wrap-distance-left:0;mso-wrap-distance-right:0;mso-position-horizontal-relative:page" coordsize="59436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">
                <v:shape id="Graphic 4" o:spid="_x0000_s1027" style="position:absolute;width:59436;height:2292;visibility:visible;mso-wrap-style:square;v-text-anchor:top" coordsize="5943600,229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" path="m629412,28968r-27432,l601980,228612r27432,l629412,28968xem5943600,12l629412,12,601967,,,,,27432r601967,l601967,28956r27445,l629412,27444r5314188,l5943600,12xe" fillcolor="#005db8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left:4770;top:716;width:831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5D8CC36B" w14:textId="77777777" w:rsidR="00607762" w:rsidRDefault="0089505F">
                        <w:pPr>
                          <w:spacing w:line="222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10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box 6" o:spid="_x0000_s1029" type="#_x0000_t202" style="position:absolute;left:6842;top:333;width:20777;height:1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1ACDEB5E" w14:textId="618742FD" w:rsidR="00607762" w:rsidRDefault="0089505F">
                        <w:pPr>
                          <w:spacing w:line="246" w:lineRule="exact"/>
                        </w:pPr>
                        <w:r>
                          <w:t>Patient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Care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607762">
      <w:type w:val="continuous"/>
      <w:pgSz w:w="12240" w:h="15840"/>
      <w:pgMar w:top="12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07762"/>
    <w:rsid w:val="00607762"/>
    <w:rsid w:val="00667BBC"/>
    <w:rsid w:val="0089505F"/>
    <w:rsid w:val="00C7644F"/>
    <w:rsid w:val="00ED0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BBAAB"/>
  <w15:docId w15:val="{B1185B1F-BE25-43F1-B936-20EF02CB6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202 - Worksheet #1 Part A &amp; B - Table of Common Medications  ANSWER KEY</dc:title>
  <dc:creator>Lisa Krisman | Anderson College | Head Office</dc:creator>
  <cp:lastModifiedBy>Asad Shah</cp:lastModifiedBy>
  <cp:revision>4</cp:revision>
  <dcterms:created xsi:type="dcterms:W3CDTF">2025-02-16T00:07:00Z</dcterms:created>
  <dcterms:modified xsi:type="dcterms:W3CDTF">2025-07-10T17:26:00Z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2024-04-23T00:00:00Z</vt:filetime>
  </property>
  <property fmtid="{D5CDD505-2E9C-101B-9397-08002B2CF9AE}" pid="3" name="LastSaved">
    <vt:filetime>2025-02-16T00:00:00Z</vt:filetime>
  </property>
  <property fmtid="{D5CDD505-2E9C-101B-9397-08002B2CF9AE}" pid="4" name="Producer">
    <vt:lpwstr>3-Heights(TM) PDF Security Shell 4.8.25.2 (http://www.pdf-tools.com)</vt:lpwstr>
  </property>
</Properties>
</file>