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1A37C1" w14:textId="030DDA4D" w:rsidR="00B04343" w:rsidRDefault="00B04343" w:rsidP="00B55E90">
      <w:pPr>
        <w:pStyle w:val="Heading1"/>
      </w:pPr>
      <w:bookmarkStart w:id="0" w:name="_Toc428882558"/>
      <w:r>
        <w:t xml:space="preserve">Activity: </w:t>
      </w:r>
      <w:bookmarkEnd w:id="0"/>
      <w:r>
        <w:t>Image Quality</w:t>
      </w:r>
    </w:p>
    <w:p w14:paraId="36D9951F" w14:textId="77777777" w:rsidR="00B04343" w:rsidRDefault="00B04343" w:rsidP="00C377AA">
      <w:pPr>
        <w:pStyle w:val="Heading2"/>
      </w:pPr>
      <w:r>
        <w:t>Purpose:</w:t>
      </w:r>
    </w:p>
    <w:p w14:paraId="543A8DF8" w14:textId="77777777" w:rsidR="00B04343" w:rsidRPr="007C040D" w:rsidRDefault="00B04343" w:rsidP="007C040D">
      <w:r w:rsidRPr="007A18DC">
        <w:t>To gain a better understanding of the factors that affect image quality and the post processing techniques used by technologists to improve CT image quality.</w:t>
      </w:r>
    </w:p>
    <w:p w14:paraId="65653669" w14:textId="77777777" w:rsidR="00B04343" w:rsidRDefault="00B04343" w:rsidP="00C377AA">
      <w:pPr>
        <w:pStyle w:val="Heading2"/>
      </w:pPr>
      <w:r>
        <w:t>Instructions:</w:t>
      </w:r>
    </w:p>
    <w:p w14:paraId="76E559BF" w14:textId="77777777" w:rsidR="00B04343" w:rsidRDefault="00B04343" w:rsidP="00F60542">
      <w:pPr>
        <w:pStyle w:val="ListParagraph"/>
        <w:numPr>
          <w:ilvl w:val="0"/>
          <w:numId w:val="18"/>
        </w:numPr>
      </w:pPr>
      <w:r>
        <w:t>Answer the following short answer questions.</w:t>
      </w:r>
    </w:p>
    <w:p w14:paraId="57B0DB0A" w14:textId="77777777" w:rsidR="00B04343" w:rsidRPr="00171AC4" w:rsidRDefault="00201D58" w:rsidP="00F60542">
      <w:pPr>
        <w:pStyle w:val="ListParagraph"/>
        <w:numPr>
          <w:ilvl w:val="0"/>
          <w:numId w:val="18"/>
        </w:numPr>
      </w:pPr>
      <w:r>
        <w:t>C</w:t>
      </w:r>
      <w:r w:rsidR="00B04343" w:rsidRPr="00171AC4">
        <w:t>ompare your answers with the answer key.</w:t>
      </w:r>
    </w:p>
    <w:p w14:paraId="36CFE2C7" w14:textId="77777777" w:rsidR="00B04343" w:rsidRDefault="00B04343" w:rsidP="00F60542"/>
    <w:p w14:paraId="603BC575" w14:textId="77777777" w:rsidR="00B04343" w:rsidRDefault="00B04343" w:rsidP="00F60542">
      <w:pPr>
        <w:rPr>
          <w:b/>
          <w:sz w:val="24"/>
        </w:rPr>
      </w:pPr>
      <w:r w:rsidRPr="00F60542">
        <w:rPr>
          <w:b/>
          <w:sz w:val="24"/>
        </w:rPr>
        <w:t>Questions</w:t>
      </w:r>
    </w:p>
    <w:p w14:paraId="7012F92F" w14:textId="77777777" w:rsidR="00E3260D" w:rsidRDefault="00E3260D" w:rsidP="00E3260D">
      <w:pPr>
        <w:pStyle w:val="ListParagraph"/>
        <w:numPr>
          <w:ilvl w:val="0"/>
          <w:numId w:val="20"/>
        </w:numPr>
        <w:spacing w:before="120" w:after="360"/>
        <w:ind w:left="629" w:hanging="357"/>
      </w:pPr>
      <w:r>
        <w:t xml:space="preserve"> Define MPR</w:t>
      </w:r>
    </w:p>
    <w:p w14:paraId="22EE7E8E" w14:textId="77777777" w:rsidR="00B04343" w:rsidRDefault="00F22183" w:rsidP="00E3260D">
      <w:pPr>
        <w:pStyle w:val="ListParagraph"/>
        <w:spacing w:before="120" w:after="200"/>
        <w:ind w:left="629"/>
        <w:rPr>
          <w:b/>
          <w:i/>
        </w:rPr>
      </w:pPr>
      <w:r w:rsidRPr="00E3260D">
        <w:rPr>
          <w:b/>
          <w:i/>
        </w:rPr>
        <w:t>Two-dimensional reformatting software that is used to show anatomy in various plane</w:t>
      </w:r>
      <w:r w:rsidR="00CE5725">
        <w:rPr>
          <w:b/>
          <w:i/>
        </w:rPr>
        <w:t>s (planes other than the source</w:t>
      </w:r>
      <w:r w:rsidRPr="00E3260D">
        <w:rPr>
          <w:b/>
          <w:i/>
        </w:rPr>
        <w:t xml:space="preserve"> image planes)</w:t>
      </w:r>
    </w:p>
    <w:p w14:paraId="3279D871" w14:textId="77777777" w:rsidR="002A0C66" w:rsidRDefault="002A0C66" w:rsidP="00E3260D">
      <w:pPr>
        <w:pStyle w:val="ListParagraph"/>
        <w:spacing w:before="120" w:after="200"/>
        <w:ind w:left="629"/>
      </w:pPr>
    </w:p>
    <w:p w14:paraId="07712C23" w14:textId="77777777" w:rsidR="00B04343" w:rsidRPr="002A0C66" w:rsidRDefault="00B04343" w:rsidP="003B44AC">
      <w:pPr>
        <w:pStyle w:val="ListParagraph"/>
        <w:numPr>
          <w:ilvl w:val="0"/>
          <w:numId w:val="20"/>
        </w:numPr>
        <w:spacing w:after="200"/>
      </w:pPr>
      <w:r w:rsidRPr="00CF1F26">
        <w:rPr>
          <w:color w:val="FF0000"/>
        </w:rPr>
        <w:t xml:space="preserve"> </w:t>
      </w:r>
      <w:r>
        <w:t>In what plane are CT images usually acquired?</w:t>
      </w:r>
      <w:r>
        <w:br/>
      </w:r>
      <w:r w:rsidR="00CF1F26">
        <w:rPr>
          <w:b/>
          <w:i/>
        </w:rPr>
        <w:t>A</w:t>
      </w:r>
      <w:r w:rsidR="00CF1F26" w:rsidRPr="00CF1F26">
        <w:rPr>
          <w:b/>
          <w:i/>
        </w:rPr>
        <w:t>xial</w:t>
      </w:r>
    </w:p>
    <w:p w14:paraId="1BB70053" w14:textId="77777777" w:rsidR="002A0C66" w:rsidRDefault="002A0C66" w:rsidP="002A0C66">
      <w:pPr>
        <w:pStyle w:val="ListParagraph"/>
        <w:spacing w:after="200"/>
        <w:ind w:left="630"/>
      </w:pPr>
    </w:p>
    <w:p w14:paraId="5694402D" w14:textId="77777777" w:rsidR="00C7259B" w:rsidRPr="00C7259B" w:rsidRDefault="00B04343" w:rsidP="00C7259B">
      <w:pPr>
        <w:pStyle w:val="ListParagraph"/>
        <w:numPr>
          <w:ilvl w:val="0"/>
          <w:numId w:val="20"/>
        </w:numPr>
        <w:spacing w:after="200"/>
      </w:pPr>
      <w:r>
        <w:t>What</w:t>
      </w:r>
      <w:r w:rsidR="00F22183">
        <w:t xml:space="preserve"> is</w:t>
      </w:r>
      <w:r>
        <w:t xml:space="preserve"> </w:t>
      </w:r>
      <w:r w:rsidR="00F654A9">
        <w:t xml:space="preserve">an </w:t>
      </w:r>
      <w:r>
        <w:t>advantage of MPR?</w:t>
      </w:r>
      <w:r>
        <w:br/>
      </w:r>
      <w:r w:rsidR="00C7259B">
        <w:rPr>
          <w:b/>
          <w:i/>
        </w:rPr>
        <w:t>- Enables visualization of specific structures in relation to surrounding structures</w:t>
      </w:r>
    </w:p>
    <w:p w14:paraId="106ED7E4" w14:textId="77777777" w:rsidR="00C7259B" w:rsidRDefault="00C7259B" w:rsidP="00C7259B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>- Determines extent of lesions or fractures</w:t>
      </w:r>
    </w:p>
    <w:p w14:paraId="075CFBA1" w14:textId="77777777" w:rsidR="00C7259B" w:rsidRDefault="00C7259B" w:rsidP="00C7259B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>- Helps to localize lesions, bone fragments, or foreign bodies</w:t>
      </w:r>
    </w:p>
    <w:p w14:paraId="152E1300" w14:textId="77777777" w:rsidR="00280E69" w:rsidRDefault="00C7259B" w:rsidP="00C7259B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>- Does not increase patient dose</w:t>
      </w:r>
    </w:p>
    <w:p w14:paraId="239BB3BB" w14:textId="77777777" w:rsidR="002A0C66" w:rsidRDefault="002A0C66" w:rsidP="00C7259B">
      <w:pPr>
        <w:pStyle w:val="ListParagraph"/>
        <w:spacing w:after="200"/>
        <w:ind w:left="630"/>
      </w:pPr>
    </w:p>
    <w:p w14:paraId="274AC069" w14:textId="77777777" w:rsidR="00B04343" w:rsidRPr="002A0C66" w:rsidRDefault="00B04343" w:rsidP="00FF3C5C">
      <w:pPr>
        <w:pStyle w:val="ListParagraph"/>
        <w:numPr>
          <w:ilvl w:val="0"/>
          <w:numId w:val="20"/>
        </w:numPr>
        <w:spacing w:after="200"/>
      </w:pPr>
      <w:r>
        <w:t xml:space="preserve">What is </w:t>
      </w:r>
      <w:r w:rsidR="00A5732E">
        <w:t>a</w:t>
      </w:r>
      <w:r>
        <w:t xml:space="preserve"> disadvantage when using MPR?</w:t>
      </w:r>
      <w:r>
        <w:br/>
      </w:r>
      <w:r w:rsidR="000D76DE">
        <w:rPr>
          <w:b/>
          <w:i/>
        </w:rPr>
        <w:t>I</w:t>
      </w:r>
      <w:r w:rsidR="00C7259B" w:rsidRPr="00C7259B">
        <w:rPr>
          <w:b/>
          <w:i/>
        </w:rPr>
        <w:t>mage detail</w:t>
      </w:r>
      <w:r w:rsidR="000D76DE">
        <w:rPr>
          <w:b/>
          <w:i/>
        </w:rPr>
        <w:t xml:space="preserve"> of the reformats is dependent on sl</w:t>
      </w:r>
      <w:r w:rsidR="00AA40C6">
        <w:rPr>
          <w:b/>
          <w:i/>
        </w:rPr>
        <w:t>ice thickness. Thinner slices in</w:t>
      </w:r>
      <w:r w:rsidR="000D76DE">
        <w:rPr>
          <w:b/>
          <w:i/>
        </w:rPr>
        <w:t>crease image detail</w:t>
      </w:r>
      <w:r w:rsidR="00AA40C6">
        <w:rPr>
          <w:b/>
          <w:i/>
        </w:rPr>
        <w:t xml:space="preserve"> (the thinner the slice the better the reformat).</w:t>
      </w:r>
    </w:p>
    <w:p w14:paraId="79C44DD0" w14:textId="77777777" w:rsidR="002A0C66" w:rsidRDefault="002A0C66" w:rsidP="002A0C66">
      <w:pPr>
        <w:pStyle w:val="ListParagraph"/>
        <w:spacing w:after="200"/>
        <w:ind w:left="630"/>
      </w:pPr>
    </w:p>
    <w:p w14:paraId="7AEA2450" w14:textId="77777777" w:rsidR="004042F5" w:rsidRPr="004042F5" w:rsidRDefault="00B04343" w:rsidP="004042F5">
      <w:pPr>
        <w:pStyle w:val="ListParagraph"/>
        <w:numPr>
          <w:ilvl w:val="0"/>
          <w:numId w:val="20"/>
        </w:numPr>
        <w:spacing w:after="200"/>
        <w:ind w:left="629" w:hanging="357"/>
      </w:pPr>
      <w:r>
        <w:t>List 6 operator-controlled parameters that can be adjusted to optimize CT image quality.</w:t>
      </w:r>
      <w:r>
        <w:br/>
      </w:r>
      <w:r w:rsidR="004042F5">
        <w:rPr>
          <w:b/>
          <w:i/>
        </w:rPr>
        <w:t>- mA</w:t>
      </w:r>
      <w:r w:rsidR="00E91F69">
        <w:rPr>
          <w:b/>
          <w:i/>
        </w:rPr>
        <w:tab/>
      </w:r>
      <w:r w:rsidR="00E91F69">
        <w:rPr>
          <w:b/>
          <w:i/>
        </w:rPr>
        <w:tab/>
      </w:r>
      <w:r w:rsidR="00E91F69">
        <w:rPr>
          <w:b/>
          <w:i/>
        </w:rPr>
        <w:tab/>
      </w:r>
      <w:r w:rsidR="00E91F69">
        <w:rPr>
          <w:b/>
          <w:i/>
        </w:rPr>
        <w:tab/>
      </w:r>
      <w:r w:rsidR="00E91F69">
        <w:rPr>
          <w:b/>
          <w:i/>
        </w:rPr>
        <w:tab/>
        <w:t>- scan time</w:t>
      </w:r>
      <w:r w:rsidR="009816A5">
        <w:rPr>
          <w:b/>
          <w:i/>
        </w:rPr>
        <w:tab/>
      </w:r>
      <w:r w:rsidR="009816A5">
        <w:rPr>
          <w:b/>
          <w:i/>
        </w:rPr>
        <w:tab/>
        <w:t>- DFOV</w:t>
      </w:r>
    </w:p>
    <w:p w14:paraId="038005BB" w14:textId="77777777" w:rsidR="004042F5" w:rsidRDefault="004042F5" w:rsidP="004042F5">
      <w:pPr>
        <w:pStyle w:val="ListParagraph"/>
        <w:spacing w:after="200"/>
        <w:ind w:left="629"/>
        <w:rPr>
          <w:b/>
          <w:i/>
        </w:rPr>
      </w:pPr>
      <w:r>
        <w:rPr>
          <w:b/>
          <w:i/>
        </w:rPr>
        <w:t>- slice thickness</w:t>
      </w:r>
      <w:r w:rsidR="00E91F69">
        <w:rPr>
          <w:b/>
          <w:i/>
        </w:rPr>
        <w:tab/>
      </w:r>
      <w:r w:rsidR="00E91F69">
        <w:rPr>
          <w:b/>
          <w:i/>
        </w:rPr>
        <w:tab/>
      </w:r>
      <w:r w:rsidR="00E91F69">
        <w:rPr>
          <w:b/>
          <w:i/>
        </w:rPr>
        <w:tab/>
        <w:t xml:space="preserve">- </w:t>
      </w:r>
      <w:r w:rsidR="0038253C">
        <w:rPr>
          <w:b/>
          <w:i/>
        </w:rPr>
        <w:t>helical pitch</w:t>
      </w:r>
      <w:r w:rsidR="009816A5">
        <w:rPr>
          <w:b/>
          <w:i/>
        </w:rPr>
        <w:tab/>
      </w:r>
      <w:r w:rsidR="009816A5">
        <w:rPr>
          <w:b/>
          <w:i/>
        </w:rPr>
        <w:tab/>
        <w:t xml:space="preserve">- </w:t>
      </w:r>
      <w:proofErr w:type="spellStart"/>
      <w:r w:rsidR="009816A5">
        <w:rPr>
          <w:b/>
          <w:i/>
        </w:rPr>
        <w:t>fss</w:t>
      </w:r>
      <w:proofErr w:type="spellEnd"/>
    </w:p>
    <w:p w14:paraId="6168835D" w14:textId="77777777" w:rsidR="004042F5" w:rsidRDefault="004042F5" w:rsidP="004042F5">
      <w:pPr>
        <w:pStyle w:val="ListParagraph"/>
        <w:spacing w:after="200"/>
        <w:ind w:left="629"/>
        <w:rPr>
          <w:b/>
          <w:i/>
        </w:rPr>
      </w:pPr>
      <w:r>
        <w:rPr>
          <w:b/>
          <w:i/>
        </w:rPr>
        <w:t>- reconstruction algorithm</w:t>
      </w:r>
      <w:r w:rsidR="0038253C">
        <w:rPr>
          <w:b/>
          <w:i/>
        </w:rPr>
        <w:tab/>
      </w:r>
      <w:r w:rsidR="0038253C">
        <w:rPr>
          <w:b/>
          <w:i/>
        </w:rPr>
        <w:tab/>
        <w:t xml:space="preserve">- </w:t>
      </w:r>
      <w:proofErr w:type="spellStart"/>
      <w:r w:rsidR="0038253C">
        <w:rPr>
          <w:b/>
          <w:i/>
        </w:rPr>
        <w:t>kVp</w:t>
      </w:r>
      <w:proofErr w:type="spellEnd"/>
      <w:r w:rsidR="009816A5">
        <w:rPr>
          <w:b/>
          <w:i/>
        </w:rPr>
        <w:tab/>
      </w:r>
      <w:r w:rsidR="009816A5">
        <w:rPr>
          <w:b/>
          <w:i/>
        </w:rPr>
        <w:tab/>
      </w:r>
      <w:r w:rsidR="009816A5">
        <w:rPr>
          <w:b/>
          <w:i/>
        </w:rPr>
        <w:tab/>
      </w:r>
      <w:r w:rsidR="007B0415">
        <w:rPr>
          <w:b/>
          <w:i/>
        </w:rPr>
        <w:t>- WW</w:t>
      </w:r>
    </w:p>
    <w:p w14:paraId="01847BFA" w14:textId="77777777" w:rsidR="00B04343" w:rsidRDefault="00B04343" w:rsidP="007A18DC">
      <w:pPr>
        <w:pStyle w:val="ListParagraph"/>
      </w:pPr>
    </w:p>
    <w:p w14:paraId="5294DC98" w14:textId="77777777" w:rsidR="0047624E" w:rsidRDefault="00B04343" w:rsidP="004D2C2C">
      <w:pPr>
        <w:pStyle w:val="ListParagraph"/>
        <w:numPr>
          <w:ilvl w:val="0"/>
          <w:numId w:val="20"/>
        </w:numPr>
        <w:spacing w:after="200"/>
      </w:pPr>
      <w:r>
        <w:t>Define spatial resolution.</w:t>
      </w:r>
      <w:r>
        <w:br/>
      </w:r>
      <w:r w:rsidR="0038253C" w:rsidRPr="0038253C">
        <w:rPr>
          <w:b/>
          <w:i/>
        </w:rPr>
        <w:t>Ability of a system to resolve, as separate forms, small objec</w:t>
      </w:r>
      <w:r w:rsidR="00AB5982">
        <w:rPr>
          <w:b/>
          <w:i/>
        </w:rPr>
        <w:t>ts that are very close together</w:t>
      </w:r>
    </w:p>
    <w:p w14:paraId="33DF8498" w14:textId="77777777" w:rsidR="0047624E" w:rsidRDefault="0047624E" w:rsidP="007A18DC">
      <w:pPr>
        <w:pStyle w:val="ListParagraph"/>
      </w:pPr>
    </w:p>
    <w:p w14:paraId="20EE8433" w14:textId="77777777" w:rsidR="00B04343" w:rsidRPr="000A660D" w:rsidRDefault="00B04343" w:rsidP="007A18DC">
      <w:pPr>
        <w:pStyle w:val="ListParagraph"/>
        <w:numPr>
          <w:ilvl w:val="0"/>
          <w:numId w:val="20"/>
        </w:numPr>
        <w:spacing w:after="200"/>
      </w:pPr>
      <w:r>
        <w:lastRenderedPageBreak/>
        <w:t>What is the unit of measurement for spatial resolution?</w:t>
      </w:r>
      <w:r>
        <w:br/>
      </w:r>
      <w:proofErr w:type="spellStart"/>
      <w:r w:rsidR="004042C8">
        <w:rPr>
          <w:b/>
          <w:i/>
        </w:rPr>
        <w:t>lp</w:t>
      </w:r>
      <w:proofErr w:type="spellEnd"/>
      <w:r w:rsidR="004042C8">
        <w:rPr>
          <w:b/>
          <w:i/>
          <w:lang w:val="en-CA"/>
        </w:rPr>
        <w:t xml:space="preserve">/mm or </w:t>
      </w:r>
      <w:proofErr w:type="spellStart"/>
      <w:r w:rsidR="004042C8">
        <w:rPr>
          <w:b/>
          <w:i/>
          <w:lang w:val="en-CA"/>
        </w:rPr>
        <w:t>lp</w:t>
      </w:r>
      <w:proofErr w:type="spellEnd"/>
      <w:r w:rsidR="004042C8">
        <w:rPr>
          <w:b/>
          <w:i/>
          <w:lang w:val="en-CA"/>
        </w:rPr>
        <w:t>/cm</w:t>
      </w:r>
    </w:p>
    <w:p w14:paraId="79526F37" w14:textId="77777777" w:rsidR="00B04343" w:rsidRDefault="00B04343" w:rsidP="007A18DC">
      <w:pPr>
        <w:pStyle w:val="ListParagraph"/>
      </w:pPr>
    </w:p>
    <w:p w14:paraId="6A819740" w14:textId="77777777" w:rsidR="00C221A5" w:rsidRPr="00C221A5" w:rsidRDefault="00B04343" w:rsidP="00C221A5">
      <w:pPr>
        <w:pStyle w:val="ListParagraph"/>
        <w:numPr>
          <w:ilvl w:val="0"/>
          <w:numId w:val="20"/>
        </w:numPr>
        <w:spacing w:after="200"/>
      </w:pPr>
      <w:r>
        <w:t>What setting can the operator control to improve spatial resolution?</w:t>
      </w:r>
      <w:r>
        <w:br/>
      </w:r>
      <w:r w:rsidR="00EB3A16">
        <w:rPr>
          <w:b/>
          <w:i/>
        </w:rPr>
        <w:t xml:space="preserve">Focal spot size. Small </w:t>
      </w:r>
      <w:proofErr w:type="spellStart"/>
      <w:r w:rsidR="00EB3A16">
        <w:rPr>
          <w:b/>
          <w:i/>
        </w:rPr>
        <w:t>fss</w:t>
      </w:r>
      <w:proofErr w:type="spellEnd"/>
      <w:r w:rsidR="00EB3A16">
        <w:rPr>
          <w:b/>
          <w:i/>
        </w:rPr>
        <w:t xml:space="preserve"> will produce better spatial resolution</w:t>
      </w:r>
      <w:r w:rsidR="00C221A5">
        <w:rPr>
          <w:b/>
          <w:i/>
        </w:rPr>
        <w:t>.</w:t>
      </w:r>
    </w:p>
    <w:p w14:paraId="08945F46" w14:textId="77777777" w:rsidR="00C221A5" w:rsidRPr="00C221A5" w:rsidRDefault="00C221A5" w:rsidP="00C221A5">
      <w:pPr>
        <w:pStyle w:val="ListParagraph"/>
        <w:ind w:left="630"/>
        <w:rPr>
          <w:b/>
          <w:i/>
        </w:rPr>
      </w:pPr>
      <w:r w:rsidRPr="00C221A5">
        <w:rPr>
          <w:b/>
          <w:i/>
        </w:rPr>
        <w:t>DFOV</w:t>
      </w:r>
      <w:r>
        <w:rPr>
          <w:b/>
          <w:i/>
        </w:rPr>
        <w:t xml:space="preserve">. A small DFOV will produce better spatial resolution. </w:t>
      </w:r>
    </w:p>
    <w:p w14:paraId="3F17BEEC" w14:textId="77777777" w:rsidR="00C221A5" w:rsidRDefault="00C221A5" w:rsidP="00C221A5">
      <w:pPr>
        <w:pStyle w:val="ListParagraph"/>
        <w:spacing w:after="200"/>
        <w:ind w:left="630"/>
        <w:rPr>
          <w:b/>
          <w:i/>
        </w:rPr>
      </w:pPr>
      <w:r w:rsidRPr="00C221A5">
        <w:rPr>
          <w:b/>
          <w:i/>
        </w:rPr>
        <w:t>Slice Thickness. Smaller slices produce better spatial resolution.</w:t>
      </w:r>
    </w:p>
    <w:p w14:paraId="0D0429F2" w14:textId="77777777" w:rsidR="00C221A5" w:rsidRDefault="00C221A5" w:rsidP="00C221A5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>Pitch. Lower P produces better spatial resolution.</w:t>
      </w:r>
    </w:p>
    <w:p w14:paraId="73C9E3F4" w14:textId="77777777" w:rsidR="00C221A5" w:rsidRPr="00C221A5" w:rsidRDefault="00C221A5" w:rsidP="00C221A5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>Bone algorithms improve spatial resolution.</w:t>
      </w:r>
    </w:p>
    <w:p w14:paraId="233B0CF1" w14:textId="77777777" w:rsidR="00B04343" w:rsidRDefault="00B04343" w:rsidP="007A18DC">
      <w:pPr>
        <w:pStyle w:val="ListParagraph"/>
      </w:pPr>
    </w:p>
    <w:p w14:paraId="2B6C326C" w14:textId="77777777" w:rsidR="00B04343" w:rsidRDefault="00B04343" w:rsidP="007A18DC">
      <w:pPr>
        <w:pStyle w:val="ListParagraph"/>
        <w:numPr>
          <w:ilvl w:val="0"/>
          <w:numId w:val="20"/>
        </w:numPr>
        <w:spacing w:after="200"/>
      </w:pPr>
      <w:r>
        <w:t>What is the function of a convolution algorithm?</w:t>
      </w:r>
      <w:r>
        <w:br/>
      </w:r>
      <w:r w:rsidR="004A0A4C">
        <w:rPr>
          <w:b/>
          <w:i/>
        </w:rPr>
        <w:t xml:space="preserve">To apply a </w:t>
      </w:r>
      <w:r w:rsidR="00E546A9">
        <w:rPr>
          <w:b/>
          <w:i/>
        </w:rPr>
        <w:t>filter to raw data</w:t>
      </w:r>
      <w:r w:rsidR="004A0A4C">
        <w:rPr>
          <w:b/>
          <w:i/>
        </w:rPr>
        <w:t xml:space="preserve">, to create </w:t>
      </w:r>
      <w:r w:rsidR="00E546A9">
        <w:rPr>
          <w:b/>
          <w:i/>
        </w:rPr>
        <w:t xml:space="preserve">(image data) </w:t>
      </w:r>
      <w:r w:rsidR="004A0A4C">
        <w:rPr>
          <w:b/>
          <w:i/>
        </w:rPr>
        <w:t>an image that is used to emphasize or sharpen specific anatomy. These algorithms are built into most CT programs and can be automatically applied to all images.</w:t>
      </w:r>
    </w:p>
    <w:p w14:paraId="70D72DE7" w14:textId="77777777" w:rsidR="00B04343" w:rsidRDefault="00B04343" w:rsidP="007A18DC">
      <w:pPr>
        <w:pStyle w:val="ListParagraph"/>
      </w:pPr>
    </w:p>
    <w:p w14:paraId="0A08DA80" w14:textId="77777777" w:rsidR="008875D6" w:rsidRPr="008875D6" w:rsidRDefault="00BB4048" w:rsidP="008875D6">
      <w:pPr>
        <w:pStyle w:val="ListParagraph"/>
        <w:numPr>
          <w:ilvl w:val="0"/>
          <w:numId w:val="20"/>
        </w:numPr>
        <w:spacing w:after="200"/>
      </w:pPr>
      <w:r>
        <w:t>List 2 examples of algorithms</w:t>
      </w:r>
      <w:r w:rsidR="00B04343">
        <w:t xml:space="preserve"> and what anat</w:t>
      </w:r>
      <w:r>
        <w:t>omy they might help demonstrate.</w:t>
      </w:r>
      <w:r w:rsidR="00B04343">
        <w:br/>
      </w:r>
      <w:r w:rsidR="008875D6">
        <w:rPr>
          <w:b/>
          <w:i/>
        </w:rPr>
        <w:t>- Smoothing algorithm: helps visualize soft-tissue. Increases contrast (decreases spatial resolution)</w:t>
      </w:r>
    </w:p>
    <w:p w14:paraId="10B3236A" w14:textId="77777777" w:rsidR="008875D6" w:rsidRDefault="008875D6" w:rsidP="008875D6">
      <w:pPr>
        <w:pStyle w:val="ListParagraph"/>
        <w:spacing w:after="200"/>
        <w:ind w:left="630"/>
        <w:rPr>
          <w:b/>
          <w:i/>
        </w:rPr>
      </w:pPr>
      <w:r w:rsidRPr="008875D6">
        <w:rPr>
          <w:b/>
          <w:i/>
        </w:rPr>
        <w:t>- Edge-enhancement algorithm: helps to visualize bony structures. Increases spatial resolution (decreases contrast resolution)</w:t>
      </w:r>
    </w:p>
    <w:p w14:paraId="436254DA" w14:textId="77777777" w:rsidR="008875D6" w:rsidRPr="008875D6" w:rsidRDefault="008875D6" w:rsidP="008875D6">
      <w:pPr>
        <w:pStyle w:val="ListParagraph"/>
        <w:spacing w:after="200"/>
        <w:ind w:left="630"/>
        <w:rPr>
          <w:b/>
          <w:i/>
        </w:rPr>
      </w:pPr>
    </w:p>
    <w:p w14:paraId="2E5E03A4" w14:textId="77777777" w:rsidR="00B04343" w:rsidRDefault="00B04343" w:rsidP="007A18DC">
      <w:pPr>
        <w:pStyle w:val="ListParagraph"/>
        <w:numPr>
          <w:ilvl w:val="0"/>
          <w:numId w:val="20"/>
        </w:numPr>
        <w:spacing w:after="200"/>
      </w:pPr>
      <w:r>
        <w:rPr>
          <w:color w:val="FF0000"/>
        </w:rPr>
        <w:t xml:space="preserve"> </w:t>
      </w:r>
      <w:r w:rsidRPr="000D28F5">
        <w:rPr>
          <w:color w:val="FF0000"/>
        </w:rPr>
        <w:t xml:space="preserve"> </w:t>
      </w:r>
      <w:r>
        <w:t>How does pixel size affect spatial resolution?</w:t>
      </w:r>
      <w:r>
        <w:br/>
      </w:r>
      <w:r w:rsidR="007C6CB8">
        <w:rPr>
          <w:b/>
          <w:i/>
          <w:color w:val="000000" w:themeColor="text1"/>
        </w:rPr>
        <w:t>The smaller the pixel size, the better the spatial resolution</w:t>
      </w:r>
      <w:r>
        <w:rPr>
          <w:color w:val="FF0000"/>
        </w:rPr>
        <w:br/>
      </w:r>
    </w:p>
    <w:p w14:paraId="67BE7940" w14:textId="77777777" w:rsidR="00B04343" w:rsidRDefault="00B04343" w:rsidP="007A18DC">
      <w:pPr>
        <w:pStyle w:val="ListParagraph"/>
        <w:numPr>
          <w:ilvl w:val="0"/>
          <w:numId w:val="20"/>
        </w:numPr>
        <w:spacing w:after="200"/>
      </w:pPr>
      <w:r>
        <w:t>Define contrast resolution.</w:t>
      </w:r>
    </w:p>
    <w:p w14:paraId="113E81D1" w14:textId="77777777" w:rsidR="00B22F45" w:rsidRDefault="00184885" w:rsidP="00184885">
      <w:pPr>
        <w:pStyle w:val="ListParagraph"/>
        <w:spacing w:after="200"/>
        <w:ind w:left="630"/>
      </w:pPr>
      <w:r>
        <w:rPr>
          <w:b/>
          <w:i/>
        </w:rPr>
        <w:t>The ability to differentiate a structure that varies only slightly in density from its surrounding</w:t>
      </w:r>
    </w:p>
    <w:p w14:paraId="2606E22E" w14:textId="77777777" w:rsidR="00B22F45" w:rsidRPr="00FC1B48" w:rsidRDefault="00B22F45" w:rsidP="007A18DC">
      <w:pPr>
        <w:pStyle w:val="ListParagraph"/>
        <w:ind w:left="990"/>
      </w:pPr>
    </w:p>
    <w:p w14:paraId="711FBB7A" w14:textId="77777777" w:rsidR="00B04343" w:rsidRPr="0063615E" w:rsidRDefault="00B04343" w:rsidP="007A18DC">
      <w:pPr>
        <w:pStyle w:val="ListParagraph"/>
        <w:numPr>
          <w:ilvl w:val="0"/>
          <w:numId w:val="20"/>
        </w:numPr>
        <w:spacing w:after="200"/>
      </w:pPr>
      <w:r>
        <w:t>What settings can the operator control to improve low-contrast resolution?</w:t>
      </w:r>
      <w:r>
        <w:br/>
      </w:r>
      <w:r w:rsidR="0063615E">
        <w:rPr>
          <w:b/>
          <w:i/>
        </w:rPr>
        <w:t xml:space="preserve">- </w:t>
      </w:r>
      <w:r w:rsidR="007F0CD5">
        <w:rPr>
          <w:b/>
          <w:i/>
        </w:rPr>
        <w:t>reconstruction algorithm</w:t>
      </w:r>
      <w:r w:rsidR="0063615E">
        <w:rPr>
          <w:b/>
          <w:i/>
        </w:rPr>
        <w:tab/>
      </w:r>
      <w:r w:rsidR="007F0CD5">
        <w:rPr>
          <w:b/>
          <w:i/>
        </w:rPr>
        <w:tab/>
      </w:r>
      <w:r w:rsidR="007F0CD5">
        <w:rPr>
          <w:b/>
          <w:i/>
        </w:rPr>
        <w:tab/>
      </w:r>
      <w:r w:rsidR="007F0CD5">
        <w:rPr>
          <w:b/>
          <w:i/>
        </w:rPr>
        <w:tab/>
      </w:r>
      <w:r w:rsidR="0063615E">
        <w:rPr>
          <w:b/>
          <w:i/>
        </w:rPr>
        <w:t>- slice thickness</w:t>
      </w:r>
    </w:p>
    <w:p w14:paraId="69681D12" w14:textId="77777777" w:rsidR="0063615E" w:rsidRDefault="0063615E" w:rsidP="0063615E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 xml:space="preserve">- </w:t>
      </w:r>
      <w:r w:rsidR="007F0CD5">
        <w:rPr>
          <w:b/>
          <w:i/>
        </w:rPr>
        <w:t>kVp</w:t>
      </w:r>
      <w:r w:rsidR="007F0CD5">
        <w:rPr>
          <w:b/>
          <w:i/>
        </w:rPr>
        <w:tab/>
      </w:r>
      <w:r w:rsidR="007F0CD5">
        <w:rPr>
          <w:b/>
          <w:i/>
        </w:rPr>
        <w:tab/>
      </w:r>
      <w:r w:rsidR="007F0CD5">
        <w:rPr>
          <w:b/>
          <w:i/>
        </w:rPr>
        <w:tab/>
      </w:r>
      <w:r>
        <w:rPr>
          <w:b/>
          <w:i/>
        </w:rPr>
        <w:tab/>
      </w:r>
      <w:r w:rsidR="007F0CD5">
        <w:rPr>
          <w:b/>
          <w:i/>
        </w:rPr>
        <w:tab/>
      </w:r>
      <w:r w:rsidR="007F0CD5">
        <w:rPr>
          <w:b/>
          <w:i/>
        </w:rPr>
        <w:tab/>
      </w:r>
      <w:r w:rsidR="007F0CD5">
        <w:rPr>
          <w:b/>
          <w:i/>
        </w:rPr>
        <w:tab/>
      </w:r>
      <w:r>
        <w:rPr>
          <w:b/>
          <w:i/>
        </w:rPr>
        <w:t xml:space="preserve">- </w:t>
      </w:r>
      <w:r w:rsidR="007F0CD5">
        <w:rPr>
          <w:b/>
          <w:i/>
        </w:rPr>
        <w:t>mAs (if over/under exposed)</w:t>
      </w:r>
    </w:p>
    <w:p w14:paraId="5A302F27" w14:textId="77777777" w:rsidR="00EE58E0" w:rsidRDefault="00EE58E0" w:rsidP="0063615E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>- WW</w:t>
      </w:r>
    </w:p>
    <w:p w14:paraId="058DCF6D" w14:textId="77777777" w:rsidR="00B04343" w:rsidRDefault="0063615E" w:rsidP="0063615E">
      <w:pPr>
        <w:pStyle w:val="ListParagraph"/>
        <w:spacing w:after="200"/>
        <w:ind w:left="630"/>
      </w:pPr>
      <w:r>
        <w:rPr>
          <w:b/>
          <w:i/>
        </w:rPr>
        <w:t xml:space="preserve">- </w:t>
      </w:r>
      <w:r w:rsidR="007F0CD5">
        <w:rPr>
          <w:b/>
          <w:i/>
        </w:rPr>
        <w:t>helical pitch (due to increased partial volume effect)</w:t>
      </w:r>
    </w:p>
    <w:p w14:paraId="2C5B3D6C" w14:textId="77777777" w:rsidR="002C72DA" w:rsidRPr="00584800" w:rsidRDefault="002C72DA" w:rsidP="007A18DC">
      <w:pPr>
        <w:pStyle w:val="ListParagraph"/>
        <w:ind w:left="630"/>
      </w:pPr>
    </w:p>
    <w:p w14:paraId="4350343F" w14:textId="77777777" w:rsidR="002C72DA" w:rsidRPr="00261197" w:rsidRDefault="00B04343" w:rsidP="00AB373E">
      <w:pPr>
        <w:pStyle w:val="ListParagraph"/>
        <w:numPr>
          <w:ilvl w:val="0"/>
          <w:numId w:val="20"/>
        </w:numPr>
        <w:spacing w:after="200"/>
      </w:pPr>
      <w:r>
        <w:t>Define noise on a CT image.</w:t>
      </w:r>
      <w:r>
        <w:br/>
      </w:r>
      <w:r w:rsidR="005557D7" w:rsidRPr="005557D7">
        <w:rPr>
          <w:b/>
          <w:i/>
        </w:rPr>
        <w:t>Occurs when there are an insufficient number of photons detected. It is inversely related to the number of photons used to form the image. Hence, as the number of x-ray photons used to create an image decreases, image noise increases.</w:t>
      </w:r>
    </w:p>
    <w:p w14:paraId="76F130D2" w14:textId="77777777" w:rsidR="00B04343" w:rsidRDefault="00B04343" w:rsidP="007A18DC">
      <w:pPr>
        <w:pStyle w:val="ListParagraph"/>
      </w:pPr>
    </w:p>
    <w:p w14:paraId="1DEAE3A0" w14:textId="77777777" w:rsidR="00B04343" w:rsidRPr="00C766BD" w:rsidRDefault="00B04343" w:rsidP="007A18DC">
      <w:pPr>
        <w:pStyle w:val="ListParagraph"/>
        <w:numPr>
          <w:ilvl w:val="0"/>
          <w:numId w:val="20"/>
        </w:numPr>
        <w:spacing w:after="200"/>
        <w:rPr>
          <w:b/>
          <w:i/>
        </w:rPr>
      </w:pPr>
      <w:r>
        <w:lastRenderedPageBreak/>
        <w:t>What does noise appear as on a CT image?</w:t>
      </w:r>
      <w:r>
        <w:br/>
      </w:r>
      <w:r w:rsidR="00C766BD" w:rsidRPr="00C766BD">
        <w:rPr>
          <w:b/>
          <w:i/>
        </w:rPr>
        <w:t xml:space="preserve">Salt &amp; Pepper appearance (appears as general graininess on a CT image) </w:t>
      </w:r>
    </w:p>
    <w:p w14:paraId="572B2400" w14:textId="77777777" w:rsidR="00B04343" w:rsidRDefault="00B04343" w:rsidP="007A18DC">
      <w:pPr>
        <w:pStyle w:val="ListParagraph"/>
      </w:pPr>
    </w:p>
    <w:p w14:paraId="2D10FAA7" w14:textId="77777777" w:rsidR="00C5617D" w:rsidRPr="00261197" w:rsidRDefault="00B04343" w:rsidP="002A3724">
      <w:pPr>
        <w:pStyle w:val="ListParagraph"/>
        <w:numPr>
          <w:ilvl w:val="0"/>
          <w:numId w:val="20"/>
        </w:numPr>
        <w:spacing w:after="200"/>
      </w:pPr>
      <w:r>
        <w:t>What is SNR?</w:t>
      </w:r>
      <w:r>
        <w:br/>
      </w:r>
      <w:r w:rsidR="005511A4" w:rsidRPr="005511A4">
        <w:rPr>
          <w:b/>
          <w:i/>
        </w:rPr>
        <w:t>Signal-to-noise ratio. The number of x-ray photons detected per pixel in CT</w:t>
      </w:r>
      <w:r w:rsidR="009707E1">
        <w:rPr>
          <w:b/>
          <w:i/>
        </w:rPr>
        <w:t>.</w:t>
      </w:r>
    </w:p>
    <w:p w14:paraId="7F6CACA9" w14:textId="77777777" w:rsidR="00B04343" w:rsidRDefault="00B04343" w:rsidP="007A18DC">
      <w:pPr>
        <w:pStyle w:val="ListParagraph"/>
      </w:pPr>
    </w:p>
    <w:p w14:paraId="0728C0FD" w14:textId="77777777" w:rsidR="00B04343" w:rsidRDefault="00B04343" w:rsidP="007A18DC">
      <w:pPr>
        <w:pStyle w:val="ListParagraph"/>
        <w:numPr>
          <w:ilvl w:val="0"/>
          <w:numId w:val="20"/>
        </w:numPr>
        <w:spacing w:after="200"/>
      </w:pPr>
      <w:r>
        <w:t>What is the relationship between spatial resolution and SNR?</w:t>
      </w:r>
      <w:r>
        <w:br/>
      </w:r>
      <w:r w:rsidR="008636BC">
        <w:rPr>
          <w:b/>
          <w:i/>
        </w:rPr>
        <w:t>Spatial resolution is unaffected by SNR. SNR affects contrast resolution</w:t>
      </w:r>
    </w:p>
    <w:p w14:paraId="41806B79" w14:textId="77777777" w:rsidR="00B04343" w:rsidRDefault="00B04343" w:rsidP="007A18DC">
      <w:pPr>
        <w:pStyle w:val="ListParagraph"/>
      </w:pPr>
    </w:p>
    <w:p w14:paraId="76A7D852" w14:textId="77777777" w:rsidR="00B04343" w:rsidRPr="009D7DFE" w:rsidRDefault="00C246C5" w:rsidP="007A18DC">
      <w:pPr>
        <w:pStyle w:val="ListParagraph"/>
        <w:numPr>
          <w:ilvl w:val="0"/>
          <w:numId w:val="20"/>
        </w:numPr>
        <w:spacing w:after="200"/>
      </w:pPr>
      <w:r>
        <w:t>Identify 3</w:t>
      </w:r>
      <w:r w:rsidR="00B04343">
        <w:t xml:space="preserve"> factors </w:t>
      </w:r>
      <w:r>
        <w:t xml:space="preserve">that </w:t>
      </w:r>
      <w:r w:rsidR="00B04343">
        <w:t>affect noise in CT images?</w:t>
      </w:r>
      <w:r w:rsidR="00B04343">
        <w:br/>
      </w:r>
      <w:r w:rsidR="009D7DFE">
        <w:rPr>
          <w:b/>
          <w:i/>
        </w:rPr>
        <w:t>- slice thickness (thicker slices reduce image noise)</w:t>
      </w:r>
    </w:p>
    <w:p w14:paraId="2022BA0D" w14:textId="77777777" w:rsidR="009D7DFE" w:rsidRDefault="009D7DFE" w:rsidP="009D7DFE">
      <w:pPr>
        <w:pStyle w:val="ListParagraph"/>
        <w:spacing w:after="200"/>
        <w:ind w:left="630"/>
        <w:rPr>
          <w:b/>
          <w:i/>
        </w:rPr>
      </w:pPr>
      <w:r>
        <w:rPr>
          <w:b/>
          <w:i/>
        </w:rPr>
        <w:t xml:space="preserve">- </w:t>
      </w:r>
      <w:r w:rsidR="00C246C5">
        <w:rPr>
          <w:b/>
          <w:i/>
        </w:rPr>
        <w:t>mAs (more quantity reduces noise)</w:t>
      </w:r>
    </w:p>
    <w:p w14:paraId="6F484CBA" w14:textId="77777777" w:rsidR="00C246C5" w:rsidRDefault="00C246C5" w:rsidP="009D7DFE">
      <w:pPr>
        <w:pStyle w:val="ListParagraph"/>
        <w:spacing w:after="200"/>
        <w:ind w:left="630"/>
      </w:pPr>
      <w:r>
        <w:rPr>
          <w:b/>
          <w:i/>
        </w:rPr>
        <w:t>- tissue thickness and density (decreasing these factors will reduce noise)</w:t>
      </w:r>
    </w:p>
    <w:p w14:paraId="43B46AC4" w14:textId="77777777" w:rsidR="001971BA" w:rsidRDefault="001971BA" w:rsidP="007A18DC">
      <w:pPr>
        <w:pStyle w:val="ListParagraph"/>
      </w:pPr>
    </w:p>
    <w:p w14:paraId="7B70A9F5" w14:textId="77777777" w:rsidR="00230856" w:rsidRDefault="00B04343" w:rsidP="001D62CC">
      <w:pPr>
        <w:pStyle w:val="ListParagraph"/>
        <w:numPr>
          <w:ilvl w:val="0"/>
          <w:numId w:val="20"/>
        </w:numPr>
        <w:spacing w:after="200"/>
      </w:pPr>
      <w:r>
        <w:t>What does a beam-hardening artifact look like on a CT image?</w:t>
      </w:r>
      <w:r>
        <w:br/>
      </w:r>
      <w:r w:rsidR="00A95574" w:rsidRPr="00A95574">
        <w:rPr>
          <w:b/>
          <w:i/>
        </w:rPr>
        <w:t>Areas of dark bands or streaks between dense objects in the image</w:t>
      </w:r>
    </w:p>
    <w:p w14:paraId="2C350428" w14:textId="77777777" w:rsidR="00B04343" w:rsidRDefault="00B04343" w:rsidP="007A18DC">
      <w:pPr>
        <w:pStyle w:val="ListParagraph"/>
        <w:ind w:left="630"/>
      </w:pPr>
    </w:p>
    <w:p w14:paraId="08ED3898" w14:textId="77777777" w:rsidR="00230856" w:rsidRDefault="00B04343" w:rsidP="00E764BF">
      <w:pPr>
        <w:pStyle w:val="ListParagraph"/>
        <w:numPr>
          <w:ilvl w:val="0"/>
          <w:numId w:val="20"/>
        </w:numPr>
        <w:spacing w:after="200"/>
      </w:pPr>
      <w:r>
        <w:t>What is a common anatomical site for beam hardening artifact to occur?</w:t>
      </w:r>
      <w:r>
        <w:br/>
      </w:r>
      <w:r w:rsidR="00C26F5E" w:rsidRPr="00C26F5E">
        <w:rPr>
          <w:b/>
          <w:i/>
        </w:rPr>
        <w:t>Petrous bones in the head/skull</w:t>
      </w:r>
    </w:p>
    <w:p w14:paraId="0FA0CC54" w14:textId="77777777" w:rsidR="00230856" w:rsidRDefault="00230856" w:rsidP="007A18DC">
      <w:pPr>
        <w:pStyle w:val="ListParagraph"/>
      </w:pPr>
    </w:p>
    <w:p w14:paraId="26CB7355" w14:textId="77777777" w:rsidR="00230856" w:rsidRDefault="00B04343" w:rsidP="009842AD">
      <w:pPr>
        <w:pStyle w:val="ListParagraph"/>
        <w:numPr>
          <w:ilvl w:val="0"/>
          <w:numId w:val="20"/>
        </w:numPr>
        <w:spacing w:after="200"/>
      </w:pPr>
      <w:r>
        <w:t>What can be done by the operator to prevent or correct beam-hardening artifact?</w:t>
      </w:r>
      <w:r>
        <w:br/>
      </w:r>
      <w:r w:rsidR="00F73A5D" w:rsidRPr="00F73A5D">
        <w:rPr>
          <w:b/>
          <w:i/>
        </w:rPr>
        <w:t>Select the appropriate SFOV</w:t>
      </w:r>
    </w:p>
    <w:p w14:paraId="66143BEC" w14:textId="77777777" w:rsidR="00230856" w:rsidRDefault="00230856" w:rsidP="007A18DC">
      <w:pPr>
        <w:pStyle w:val="ListParagraph"/>
      </w:pPr>
    </w:p>
    <w:p w14:paraId="314BC7D8" w14:textId="77777777" w:rsidR="00230856" w:rsidRDefault="00B04343" w:rsidP="00091F1F">
      <w:pPr>
        <w:pStyle w:val="ListParagraph"/>
        <w:numPr>
          <w:ilvl w:val="0"/>
          <w:numId w:val="20"/>
        </w:numPr>
        <w:spacing w:after="200"/>
      </w:pPr>
      <w:r>
        <w:t>What is partial volume averaging?</w:t>
      </w:r>
      <w:r>
        <w:br/>
      </w:r>
      <w:r w:rsidR="002F206C" w:rsidRPr="002F206C">
        <w:rPr>
          <w:b/>
          <w:i/>
        </w:rPr>
        <w:t>The CT imaging system averages several different attenuation values for an object within one pixel/voxel to attempt to represent the structure</w:t>
      </w:r>
      <w:r w:rsidR="00DA6B36">
        <w:rPr>
          <w:b/>
          <w:i/>
        </w:rPr>
        <w:t xml:space="preserve"> (occurs when more than one type of tissue is contained within a voxel)</w:t>
      </w:r>
    </w:p>
    <w:p w14:paraId="433E6DA7" w14:textId="77777777" w:rsidR="00230856" w:rsidRDefault="00230856" w:rsidP="007A18DC">
      <w:pPr>
        <w:pStyle w:val="ListParagraph"/>
      </w:pPr>
    </w:p>
    <w:p w14:paraId="4D0184BF" w14:textId="77777777" w:rsidR="00230856" w:rsidRDefault="00B04343" w:rsidP="00CE35A6">
      <w:pPr>
        <w:pStyle w:val="ListParagraph"/>
        <w:numPr>
          <w:ilvl w:val="0"/>
          <w:numId w:val="20"/>
        </w:numPr>
        <w:spacing w:after="200"/>
      </w:pPr>
      <w:r>
        <w:t>What does the partial volume artifact looks like on a CT image?</w:t>
      </w:r>
      <w:r>
        <w:br/>
      </w:r>
      <w:r w:rsidR="00DA6B36" w:rsidRPr="00DA6B36">
        <w:rPr>
          <w:b/>
          <w:i/>
        </w:rPr>
        <w:t>Shading artifacts</w:t>
      </w:r>
    </w:p>
    <w:p w14:paraId="4E4E6E80" w14:textId="77777777" w:rsidR="00230856" w:rsidRDefault="00230856" w:rsidP="007A18DC">
      <w:pPr>
        <w:pStyle w:val="ListParagraph"/>
      </w:pPr>
    </w:p>
    <w:p w14:paraId="31F1F98B" w14:textId="77777777" w:rsidR="00230856" w:rsidRDefault="00B04343" w:rsidP="009C0B7F">
      <w:pPr>
        <w:pStyle w:val="ListParagraph"/>
        <w:numPr>
          <w:ilvl w:val="0"/>
          <w:numId w:val="20"/>
        </w:numPr>
        <w:spacing w:after="200"/>
      </w:pPr>
      <w:r>
        <w:t>What can be done by the operator to prevent or correct partial volume artifact?</w:t>
      </w:r>
      <w:r>
        <w:br/>
      </w:r>
      <w:r w:rsidR="00FE0111" w:rsidRPr="00FE0111">
        <w:rPr>
          <w:b/>
          <w:i/>
        </w:rPr>
        <w:t>Use thinner slices</w:t>
      </w:r>
    </w:p>
    <w:p w14:paraId="2AFF298E" w14:textId="77777777" w:rsidR="00230856" w:rsidRDefault="00230856" w:rsidP="007A18DC">
      <w:pPr>
        <w:pStyle w:val="ListParagraph"/>
      </w:pPr>
    </w:p>
    <w:p w14:paraId="19EA012F" w14:textId="77777777" w:rsidR="00230856" w:rsidRDefault="00B04343" w:rsidP="004E597D">
      <w:pPr>
        <w:pStyle w:val="ListParagraph"/>
        <w:numPr>
          <w:ilvl w:val="0"/>
          <w:numId w:val="20"/>
        </w:numPr>
        <w:spacing w:after="200"/>
      </w:pPr>
      <w:r>
        <w:t>What does motion artifact look like on a CT image?</w:t>
      </w:r>
      <w:r>
        <w:br/>
      </w:r>
      <w:r w:rsidR="00C71DD5" w:rsidRPr="00C71DD5">
        <w:rPr>
          <w:b/>
          <w:i/>
        </w:rPr>
        <w:t>Shading, streaking or blurring</w:t>
      </w:r>
    </w:p>
    <w:p w14:paraId="413C1E53" w14:textId="77777777" w:rsidR="00230856" w:rsidRDefault="00230856" w:rsidP="007A18DC">
      <w:pPr>
        <w:pStyle w:val="ListParagraph"/>
      </w:pPr>
    </w:p>
    <w:p w14:paraId="3A641D1C" w14:textId="77777777" w:rsidR="00B04343" w:rsidRPr="00BD5811" w:rsidRDefault="00B04343" w:rsidP="007A18DC">
      <w:pPr>
        <w:pStyle w:val="ListParagraph"/>
        <w:numPr>
          <w:ilvl w:val="0"/>
          <w:numId w:val="20"/>
        </w:numPr>
        <w:spacing w:after="200"/>
      </w:pPr>
      <w:r>
        <w:t>What does metal artifact look like on a CT image?</w:t>
      </w:r>
      <w:r>
        <w:br/>
      </w:r>
      <w:r w:rsidR="00D65DD2">
        <w:rPr>
          <w:b/>
          <w:i/>
        </w:rPr>
        <w:t>Streaks</w:t>
      </w:r>
    </w:p>
    <w:p w14:paraId="2DBD9589" w14:textId="77777777" w:rsidR="00B04343" w:rsidRDefault="00B04343" w:rsidP="007A18DC">
      <w:pPr>
        <w:pStyle w:val="ListParagraph"/>
      </w:pPr>
    </w:p>
    <w:p w14:paraId="5D1E84DB" w14:textId="77777777" w:rsidR="00B04343" w:rsidRDefault="00B04343" w:rsidP="007A18DC"/>
    <w:p w14:paraId="76DBA876" w14:textId="77777777" w:rsidR="00F14B1E" w:rsidRDefault="00F14B1E" w:rsidP="00F14B1E">
      <w:pPr>
        <w:pStyle w:val="ListParagraph"/>
        <w:numPr>
          <w:ilvl w:val="0"/>
          <w:numId w:val="20"/>
        </w:numPr>
        <w:spacing w:before="240" w:line="259" w:lineRule="auto"/>
      </w:pPr>
      <w:r w:rsidRPr="005D13C6">
        <w:t xml:space="preserve">What is the pixel size in mm, of a </w:t>
      </w:r>
      <w:r w:rsidRPr="005D13C6">
        <w:rPr>
          <w:lang w:eastAsia="en-CA"/>
        </w:rPr>
        <w:t>24cm DFOV, and a 512-matrix head study?</w:t>
      </w:r>
    </w:p>
    <w:p w14:paraId="63DAAE14" w14:textId="77777777" w:rsidR="00F14B1E" w:rsidRDefault="00F14B1E" w:rsidP="00F14B1E">
      <w:pPr>
        <w:pStyle w:val="ListParagraph"/>
        <w:spacing w:before="240"/>
        <w:ind w:left="714"/>
      </w:pPr>
      <w:r w:rsidRPr="00E458B5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0F9111" wp14:editId="1F3D44D8">
                <wp:simplePos x="0" y="0"/>
                <wp:positionH relativeFrom="margin">
                  <wp:posOffset>2619375</wp:posOffset>
                </wp:positionH>
                <wp:positionV relativeFrom="paragraph">
                  <wp:posOffset>78105</wp:posOffset>
                </wp:positionV>
                <wp:extent cx="3581400" cy="257175"/>
                <wp:effectExtent l="0" t="0" r="19050" b="2857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2D5E3" w14:textId="77777777" w:rsidR="00F14B1E" w:rsidRPr="00823136" w:rsidRDefault="00F14B1E" w:rsidP="00F14B1E">
                            <w:pPr>
                              <w:rPr>
                                <w:color w:val="FF00FF"/>
                              </w:rPr>
                            </w:pPr>
                            <w:r w:rsidRPr="00823136">
                              <w:rPr>
                                <w:color w:val="FF00FF"/>
                              </w:rPr>
                              <w:t>*</w:t>
                            </w:r>
                            <w:r w:rsidRPr="00823136">
                              <w:rPr>
                                <w:i/>
                                <w:color w:val="FF00FF"/>
                                <w:sz w:val="20"/>
                              </w:rPr>
                              <w:t xml:space="preserve">Ensure units of measurement are consistent: </w:t>
                            </w:r>
                            <w:r w:rsidRPr="00823136">
                              <w:rPr>
                                <w:i/>
                                <w:color w:val="FF00FF"/>
                                <w:sz w:val="20"/>
                                <w:u w:val="single"/>
                              </w:rPr>
                              <w:t xml:space="preserve">1cm = 10mm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C695CFD">
              <v:shapetype id="_x0000_t202" coordsize="21600,21600" o:spt="202" path="m,l,21600r21600,l21600,xe" w14:anchorId="0440B1EB">
                <v:stroke joinstyle="miter"/>
                <v:path gradientshapeok="t" o:connecttype="rect"/>
              </v:shapetype>
              <v:shape id="Text Box 2" style="position:absolute;left:0;text-align:left;margin-left:206.25pt;margin-top:6.15pt;width:282pt;height:20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">
                <v:textbox>
                  <w:txbxContent>
                    <w:p xmlns:wp14="http://schemas.microsoft.com/office/word/2010/wordml" w:rsidRPr="00823136" w:rsidR="00F14B1E" w:rsidP="00F14B1E" w:rsidRDefault="00F14B1E" w14:paraId="57629057" wp14:textId="77777777">
                      <w:pPr>
                        <w:rPr>
                          <w:color w:val="FF00FF"/>
                        </w:rPr>
                      </w:pPr>
                      <w:r w:rsidRPr="00823136">
                        <w:rPr>
                          <w:color w:val="FF00FF"/>
                        </w:rPr>
                        <w:t>*</w:t>
                      </w:r>
                      <w:r w:rsidRPr="00823136">
                        <w:rPr>
                          <w:i/>
                          <w:color w:val="FF00FF"/>
                          <w:sz w:val="20"/>
                        </w:rPr>
                        <w:t xml:space="preserve">Ensure units of measurement are consistent: </w:t>
                      </w:r>
                      <w:r w:rsidRPr="00823136">
                        <w:rPr>
                          <w:i/>
                          <w:color w:val="FF00FF"/>
                          <w:sz w:val="20"/>
                          <w:u w:val="single"/>
                        </w:rPr>
                        <w:t xml:space="preserve">1cm = 10mm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C86DC20" wp14:editId="2CB7804F">
            <wp:extent cx="2009775" cy="4762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550ECE" w14:textId="77777777" w:rsidR="00F14B1E" w:rsidRDefault="00F14B1E" w:rsidP="00F14B1E">
      <w:pPr>
        <w:pStyle w:val="ListParagraph"/>
        <w:spacing w:before="240"/>
        <w:rPr>
          <w:i/>
          <w:noProof/>
          <w:lang w:eastAsia="en-CA"/>
        </w:rPr>
      </w:pPr>
      <w:r>
        <w:rPr>
          <w:noProof/>
        </w:rPr>
        <w:drawing>
          <wp:inline distT="0" distB="0" distL="0" distR="0" wp14:anchorId="16C21185" wp14:editId="2E26E559">
            <wp:extent cx="1819275" cy="41910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D13C6">
        <w:rPr>
          <w:i/>
          <w:noProof/>
          <w:lang w:eastAsia="en-CA"/>
        </w:rPr>
        <w:t>*24cm</w:t>
      </w:r>
      <w:r>
        <w:rPr>
          <w:i/>
          <w:noProof/>
          <w:lang w:eastAsia="en-CA"/>
        </w:rPr>
        <w:t xml:space="preserve"> DFOV</w:t>
      </w:r>
      <w:r w:rsidRPr="005D13C6">
        <w:rPr>
          <w:i/>
          <w:noProof/>
          <w:lang w:eastAsia="en-CA"/>
        </w:rPr>
        <w:t xml:space="preserve"> x 10 = 240mm</w:t>
      </w:r>
      <w:r>
        <w:rPr>
          <w:i/>
          <w:noProof/>
          <w:lang w:eastAsia="en-CA"/>
        </w:rPr>
        <w:t xml:space="preserve"> DFOV</w:t>
      </w:r>
    </w:p>
    <w:p w14:paraId="7525D0FF" w14:textId="77777777" w:rsidR="00F14B1E" w:rsidRPr="00823136" w:rsidRDefault="00F14B1E" w:rsidP="00F14B1E">
      <w:pPr>
        <w:ind w:left="720"/>
        <w:contextualSpacing/>
        <w:rPr>
          <w:b/>
          <w:color w:val="7030A0"/>
          <w:lang w:eastAsia="en-CA"/>
        </w:rPr>
      </w:pPr>
      <w:r w:rsidRPr="00823136">
        <w:rPr>
          <w:b/>
          <w:color w:val="7030A0"/>
          <w:lang w:eastAsia="en-CA"/>
        </w:rPr>
        <w:t>Pixel Size = 0.47mm</w:t>
      </w:r>
    </w:p>
    <w:p w14:paraId="46CFB083" w14:textId="77777777" w:rsidR="00F14B1E" w:rsidRPr="005D13C6" w:rsidRDefault="00F14B1E" w:rsidP="00F14B1E">
      <w:pPr>
        <w:ind w:left="720"/>
        <w:contextualSpacing/>
        <w:rPr>
          <w:b/>
          <w:color w:val="00B050"/>
          <w:lang w:eastAsia="en-CA"/>
        </w:rPr>
      </w:pPr>
    </w:p>
    <w:p w14:paraId="28B35E65" w14:textId="77777777" w:rsidR="00F14B1E" w:rsidRDefault="00F14B1E" w:rsidP="00F14B1E">
      <w:pPr>
        <w:pStyle w:val="ListParagraph"/>
        <w:numPr>
          <w:ilvl w:val="0"/>
          <w:numId w:val="20"/>
        </w:numPr>
        <w:rPr>
          <w:lang w:eastAsia="en-CA"/>
        </w:rPr>
      </w:pPr>
      <w:r w:rsidRPr="005D13C6">
        <w:rPr>
          <w:lang w:eastAsia="en-CA"/>
        </w:rPr>
        <w:t>What is the pixel size in mm, of a 20cm DFOV, and a 256-matrix spine study?</w:t>
      </w:r>
    </w:p>
    <w:p w14:paraId="04390324" w14:textId="77777777" w:rsidR="00F14B1E" w:rsidRPr="005D13C6" w:rsidRDefault="00F14B1E" w:rsidP="00F14B1E">
      <w:pPr>
        <w:pStyle w:val="ListParagraph"/>
        <w:rPr>
          <w:lang w:eastAsia="en-CA"/>
        </w:rPr>
      </w:pPr>
      <w:r w:rsidRPr="005D13C6">
        <w:rPr>
          <w:lang w:eastAsia="en-CA"/>
        </w:rPr>
        <w:t>Pixel size = 200mm/256</w:t>
      </w:r>
    </w:p>
    <w:p w14:paraId="1A3A2345" w14:textId="77777777" w:rsidR="00F14B1E" w:rsidRPr="00823136" w:rsidRDefault="00F14B1E" w:rsidP="00F14B1E">
      <w:pPr>
        <w:pStyle w:val="ListParagraph"/>
        <w:rPr>
          <w:b/>
          <w:color w:val="7030A0"/>
          <w:lang w:eastAsia="en-CA"/>
        </w:rPr>
      </w:pPr>
      <w:r w:rsidRPr="00823136">
        <w:rPr>
          <w:b/>
          <w:color w:val="7030A0"/>
          <w:lang w:eastAsia="en-CA"/>
        </w:rPr>
        <w:t>Pixel size = 0.78mm</w:t>
      </w:r>
    </w:p>
    <w:p w14:paraId="4367C178" w14:textId="77777777" w:rsidR="00F14B1E" w:rsidRPr="005D13C6" w:rsidRDefault="00F14B1E" w:rsidP="00F14B1E">
      <w:pPr>
        <w:pStyle w:val="ListParagraph"/>
        <w:spacing w:before="240"/>
        <w:rPr>
          <w:lang w:eastAsia="en-CA"/>
        </w:rPr>
      </w:pPr>
    </w:p>
    <w:p w14:paraId="7E75E34B" w14:textId="77777777" w:rsidR="00F14B1E" w:rsidRDefault="00F14B1E" w:rsidP="00F14B1E">
      <w:pPr>
        <w:pStyle w:val="ListParagraph"/>
        <w:numPr>
          <w:ilvl w:val="0"/>
          <w:numId w:val="20"/>
        </w:numPr>
        <w:spacing w:before="240"/>
        <w:rPr>
          <w:lang w:eastAsia="en-CA"/>
        </w:rPr>
      </w:pPr>
      <w:r w:rsidRPr="00E458B5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25394C7E" wp14:editId="22384A5A">
                <wp:simplePos x="0" y="0"/>
                <wp:positionH relativeFrom="margin">
                  <wp:posOffset>2609850</wp:posOffset>
                </wp:positionH>
                <wp:positionV relativeFrom="paragraph">
                  <wp:posOffset>249555</wp:posOffset>
                </wp:positionV>
                <wp:extent cx="3581400" cy="257175"/>
                <wp:effectExtent l="0" t="0" r="19050" b="28575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06513C" w14:textId="77777777" w:rsidR="00F14B1E" w:rsidRPr="00823136" w:rsidRDefault="00F14B1E" w:rsidP="00F14B1E">
                            <w:pPr>
                              <w:rPr>
                                <w:color w:val="FF00FF"/>
                              </w:rPr>
                            </w:pPr>
                            <w:r w:rsidRPr="00823136">
                              <w:rPr>
                                <w:color w:val="FF00FF"/>
                              </w:rPr>
                              <w:t>*</w:t>
                            </w:r>
                            <w:r w:rsidRPr="00823136">
                              <w:rPr>
                                <w:i/>
                                <w:color w:val="FF00FF"/>
                                <w:sz w:val="20"/>
                              </w:rPr>
                              <w:t xml:space="preserve">Ensure units of measurement are consistent: </w:t>
                            </w:r>
                            <w:r w:rsidRPr="00823136">
                              <w:rPr>
                                <w:i/>
                                <w:color w:val="FF00FF"/>
                                <w:sz w:val="20"/>
                                <w:u w:val="single"/>
                              </w:rPr>
                              <w:t xml:space="preserve">10mm = 1cm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146CE4B0">
              <v:shape id="_x0000_s1027" style="position:absolute;left:0;text-align:left;margin-left:205.5pt;margin-top:19.65pt;width:282pt;height:20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" w14:anchorId="2AD96AEB">
                <v:textbox>
                  <w:txbxContent>
                    <w:p xmlns:wp14="http://schemas.microsoft.com/office/word/2010/wordml" w:rsidRPr="00823136" w:rsidR="00F14B1E" w:rsidP="00F14B1E" w:rsidRDefault="00F14B1E" w14:paraId="3872AD0C" wp14:textId="77777777">
                      <w:pPr>
                        <w:rPr>
                          <w:color w:val="FF00FF"/>
                        </w:rPr>
                      </w:pPr>
                      <w:r w:rsidRPr="00823136">
                        <w:rPr>
                          <w:color w:val="FF00FF"/>
                        </w:rPr>
                        <w:t>*</w:t>
                      </w:r>
                      <w:r w:rsidRPr="00823136">
                        <w:rPr>
                          <w:i/>
                          <w:color w:val="FF00FF"/>
                          <w:sz w:val="20"/>
                        </w:rPr>
                        <w:t xml:space="preserve">Ensure units of measurement are consistent: </w:t>
                      </w:r>
                      <w:r w:rsidRPr="00823136">
                        <w:rPr>
                          <w:i/>
                          <w:color w:val="FF00FF"/>
                          <w:sz w:val="20"/>
                          <w:u w:val="single"/>
                        </w:rPr>
                        <w:t xml:space="preserve">10mm = 1cm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D13C6">
        <w:rPr>
          <w:lang w:eastAsia="en-CA"/>
        </w:rPr>
        <w:t>What is the pixel size in cm, of a 450mm DFOV, and a 512-matrix abdominal study?</w:t>
      </w:r>
    </w:p>
    <w:p w14:paraId="0B9DB820" w14:textId="77777777" w:rsidR="00F14B1E" w:rsidRDefault="00F14B1E" w:rsidP="00F14B1E">
      <w:pPr>
        <w:pStyle w:val="ListParagraph"/>
        <w:spacing w:before="240"/>
        <w:rPr>
          <w:lang w:eastAsia="en-CA"/>
        </w:rPr>
      </w:pPr>
      <w:r>
        <w:rPr>
          <w:noProof/>
        </w:rPr>
        <w:drawing>
          <wp:inline distT="0" distB="0" distL="0" distR="0" wp14:anchorId="64892A99" wp14:editId="7D34097E">
            <wp:extent cx="2009775" cy="4762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47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AD4B1D" w14:textId="77777777" w:rsidR="00F14B1E" w:rsidRPr="005D13C6" w:rsidRDefault="00F14B1E" w:rsidP="00F14B1E">
      <w:pPr>
        <w:ind w:left="720"/>
        <w:rPr>
          <w:i/>
          <w:lang w:eastAsia="en-CA"/>
        </w:rPr>
      </w:pPr>
      <w:r>
        <w:rPr>
          <w:noProof/>
          <w:lang w:eastAsia="en-CA"/>
        </w:rPr>
        <w:t xml:space="preserve">    </w:t>
      </w:r>
      <w:r>
        <w:rPr>
          <w:noProof/>
        </w:rPr>
        <w:drawing>
          <wp:inline distT="0" distB="0" distL="0" distR="0" wp14:anchorId="505D25C7" wp14:editId="207F18A3">
            <wp:extent cx="1762125" cy="390525"/>
            <wp:effectExtent l="0" t="0" r="9525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39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CA"/>
        </w:rPr>
        <w:t xml:space="preserve">        </w:t>
      </w:r>
      <w:r w:rsidRPr="005D13C6">
        <w:rPr>
          <w:i/>
          <w:lang w:eastAsia="en-CA"/>
        </w:rPr>
        <w:t>* 450mm</w:t>
      </w:r>
      <w:r>
        <w:rPr>
          <w:i/>
          <w:lang w:eastAsia="en-CA"/>
        </w:rPr>
        <w:t xml:space="preserve"> DFOV</w:t>
      </w:r>
      <w:r w:rsidRPr="005D13C6">
        <w:rPr>
          <w:i/>
          <w:lang w:eastAsia="en-CA"/>
        </w:rPr>
        <w:t>/10 = 45cm</w:t>
      </w:r>
      <w:r>
        <w:rPr>
          <w:i/>
          <w:lang w:eastAsia="en-CA"/>
        </w:rPr>
        <w:t xml:space="preserve"> DFOV</w:t>
      </w:r>
    </w:p>
    <w:p w14:paraId="5F2766CF" w14:textId="77777777" w:rsidR="00F14B1E" w:rsidRPr="00823136" w:rsidRDefault="00F14B1E" w:rsidP="00F14B1E">
      <w:pPr>
        <w:pStyle w:val="ListParagraph"/>
        <w:rPr>
          <w:b/>
          <w:color w:val="7030A0"/>
          <w:lang w:eastAsia="en-CA"/>
        </w:rPr>
      </w:pPr>
      <w:bookmarkStart w:id="1" w:name="_GoBack"/>
      <w:r w:rsidRPr="00823136">
        <w:rPr>
          <w:b/>
          <w:color w:val="7030A0"/>
          <w:lang w:eastAsia="en-CA"/>
        </w:rPr>
        <w:t xml:space="preserve">Pixel </w:t>
      </w:r>
      <w:bookmarkEnd w:id="1"/>
      <w:r w:rsidRPr="00823136">
        <w:rPr>
          <w:b/>
          <w:color w:val="7030A0"/>
          <w:lang w:eastAsia="en-CA"/>
        </w:rPr>
        <w:t>Size = 0.09cm</w:t>
      </w:r>
    </w:p>
    <w:p w14:paraId="059FF3C9" w14:textId="77777777" w:rsidR="00F14B1E" w:rsidRPr="005D13C6" w:rsidRDefault="00F14B1E" w:rsidP="00F14B1E">
      <w:pPr>
        <w:pStyle w:val="ListParagraph"/>
        <w:rPr>
          <w:b/>
          <w:color w:val="00B050"/>
          <w:lang w:eastAsia="en-CA"/>
        </w:rPr>
      </w:pPr>
    </w:p>
    <w:p w14:paraId="64581EAA" w14:textId="77777777" w:rsidR="00F14B1E" w:rsidRDefault="00F14B1E" w:rsidP="00F14B1E">
      <w:pPr>
        <w:pStyle w:val="ListParagraph"/>
        <w:numPr>
          <w:ilvl w:val="0"/>
          <w:numId w:val="20"/>
        </w:numPr>
        <w:spacing w:before="240"/>
      </w:pPr>
      <w:r w:rsidRPr="004E6BD0">
        <w:t>Explain which study (head, spine, or abdominal) used the highest spatial resolution?</w:t>
      </w:r>
    </w:p>
    <w:p w14:paraId="239D45E3" w14:textId="77777777" w:rsidR="00F14B1E" w:rsidRPr="005D13C6" w:rsidRDefault="00F14B1E" w:rsidP="00F14B1E">
      <w:pPr>
        <w:pStyle w:val="ListParagraph"/>
        <w:ind w:left="630"/>
        <w:rPr>
          <w:b/>
        </w:rPr>
      </w:pPr>
      <w:r w:rsidRPr="005D13C6">
        <w:rPr>
          <w:b/>
        </w:rPr>
        <w:t>The head study had the highest spatial resolution, because it used the smallest pixel size (0.47mm)</w:t>
      </w:r>
    </w:p>
    <w:p w14:paraId="638EDF0B" w14:textId="77777777" w:rsidR="00B04343" w:rsidRPr="000C5477" w:rsidRDefault="00B04343" w:rsidP="000C5477">
      <w:pPr>
        <w:rPr>
          <w:lang w:val="en-CA" w:eastAsia="en-CA"/>
        </w:rPr>
      </w:pPr>
    </w:p>
    <w:sectPr w:rsidR="00B04343" w:rsidRPr="000C5477" w:rsidSect="002B6ABC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82E89" w14:textId="77777777" w:rsidR="009E7A46" w:rsidRDefault="009E7A46" w:rsidP="002C47AD">
      <w:r>
        <w:separator/>
      </w:r>
    </w:p>
  </w:endnote>
  <w:endnote w:type="continuationSeparator" w:id="0">
    <w:p w14:paraId="4B2E5540" w14:textId="77777777" w:rsidR="009E7A46" w:rsidRDefault="009E7A4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0A0" w:firstRow="1" w:lastRow="0" w:firstColumn="1" w:lastColumn="0" w:noHBand="0" w:noVBand="0"/>
    </w:tblPr>
    <w:tblGrid>
      <w:gridCol w:w="970"/>
      <w:gridCol w:w="8390"/>
    </w:tblGrid>
    <w:tr w:rsidR="00B04343" w:rsidRPr="001A0A50" w14:paraId="19FDB1BF" w14:textId="77777777" w:rsidTr="00CA6C73">
      <w:tc>
        <w:tcPr>
          <w:tcW w:w="918" w:type="dxa"/>
          <w:tcBorders>
            <w:top w:val="single" w:sz="18" w:space="0" w:color="005EB8"/>
          </w:tcBorders>
        </w:tcPr>
        <w:p w14:paraId="7F6C2A15" w14:textId="37B7E3AE" w:rsidR="00B04343" w:rsidRPr="0089643D" w:rsidRDefault="008B1BC6" w:rsidP="0089643D">
          <w:pPr>
            <w:pStyle w:val="PageNo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463535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  <w:tc>
        <w:tcPr>
          <w:tcW w:w="7938" w:type="dxa"/>
          <w:tcBorders>
            <w:top w:val="single" w:sz="18" w:space="0" w:color="005EB8"/>
          </w:tcBorders>
        </w:tcPr>
        <w:p w14:paraId="739763EF" w14:textId="2C57E6FA" w:rsidR="00B04343" w:rsidRPr="004B2F05" w:rsidRDefault="00B04343" w:rsidP="00D8029F">
          <w:pPr>
            <w:pStyle w:val="Footer"/>
            <w:spacing w:after="60"/>
          </w:pPr>
          <w:r>
            <w:t>MRAD 251</w:t>
          </w:r>
          <w:r w:rsidRPr="004B2F05">
            <w:t xml:space="preserve">: </w:t>
          </w:r>
          <w:r>
            <w:t>CT Theory 1</w:t>
          </w:r>
        </w:p>
        <w:p w14:paraId="11E1AEDB" w14:textId="03AA0868" w:rsidR="00B04343" w:rsidRPr="00D8029F" w:rsidRDefault="00B04343" w:rsidP="00463535">
          <w:pPr>
            <w:pStyle w:val="CopyrightFooter"/>
          </w:pPr>
          <w:r>
            <w:t xml:space="preserve">© </w:t>
          </w:r>
          <w:proofErr w:type="spellStart"/>
          <w:r w:rsidR="00463535">
            <w:t>Edenbrook</w:t>
          </w:r>
          <w:proofErr w:type="spellEnd"/>
          <w:r w:rsidR="00AA097A">
            <w:t xml:space="preserve"> College</w:t>
          </w:r>
        </w:p>
      </w:tc>
    </w:tr>
  </w:tbl>
  <w:p w14:paraId="3498A9FB" w14:textId="77777777" w:rsidR="00B04343" w:rsidRPr="002C47AD" w:rsidRDefault="00B04343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318920" w14:textId="77777777" w:rsidR="00B04343" w:rsidRDefault="009E7A46" w:rsidP="004B2F05">
    <w:pPr>
      <w:pStyle w:val="Footer"/>
    </w:pPr>
    <w:r>
      <w:pict w14:anchorId="7546590A">
        <v:rect id="_x0000_i1027" style="width:468pt;height:2pt" o:hralign="center" o:hrstd="t" o:hrnoshade="t" o:hr="t" fillcolor="#d52b00" stroked="f"/>
      </w:pict>
    </w:r>
  </w:p>
  <w:p w14:paraId="6266496B" w14:textId="77777777" w:rsidR="00B04343" w:rsidRPr="00E57837" w:rsidRDefault="008B1BC6" w:rsidP="004B2F0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B04343">
      <w:rPr>
        <w:noProof/>
      </w:rPr>
      <w:t>1</w:t>
    </w:r>
    <w:r>
      <w:rPr>
        <w:noProof/>
      </w:rPr>
      <w:fldChar w:fldCharType="end"/>
    </w:r>
    <w:r w:rsidR="00B04343" w:rsidRPr="00236EC9">
      <w:rPr>
        <w:color w:val="4F81BD"/>
      </w:rPr>
      <w:t xml:space="preserve">     </w:t>
    </w:r>
    <w:r w:rsidR="00B04343" w:rsidRPr="00E57837">
      <w:t>|</w:t>
    </w:r>
    <w:r w:rsidR="00B04343">
      <w:t xml:space="preserve"> </w:t>
    </w:r>
    <w:r w:rsidR="00B04343"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6A6A1" w14:textId="77777777" w:rsidR="009E7A46" w:rsidRDefault="009E7A46" w:rsidP="002C47AD">
      <w:r>
        <w:separator/>
      </w:r>
    </w:p>
  </w:footnote>
  <w:footnote w:type="continuationSeparator" w:id="0">
    <w:p w14:paraId="58089EAC" w14:textId="77777777" w:rsidR="009E7A46" w:rsidRDefault="009E7A4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85CA9" w14:textId="6F1CC267" w:rsidR="00B04343" w:rsidRPr="00155FC6" w:rsidRDefault="00463535" w:rsidP="00463535">
    <w:pPr>
      <w:pStyle w:val="Title"/>
      <w:spacing w:after="0"/>
      <w:jc w:val="left"/>
    </w:pPr>
    <w:r>
      <w:rPr>
        <w:noProof/>
      </w:rPr>
      <w:pict w14:anchorId="3458316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0" type="#_x0000_t75" style="width:71.25pt;height:76.5pt">
          <v:imagedata r:id="rId1" o:title="WhatsApp Image 2025-05-30 at 11.28.52 PM"/>
        </v:shape>
      </w:pict>
    </w:r>
    <w:r w:rsidR="00B04343">
      <w:rPr>
        <w:noProof/>
      </w:rPr>
      <w:t>CT Theory 1</w:t>
    </w:r>
  </w:p>
  <w:p w14:paraId="13E7AD8B" w14:textId="77777777" w:rsidR="00B04343" w:rsidRPr="00155FC6" w:rsidRDefault="009E7A46" w:rsidP="002C47AD">
    <w:r>
      <w:pict w14:anchorId="08178762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511A3" w14:textId="77777777" w:rsidR="00B04343" w:rsidRPr="00770B75" w:rsidRDefault="00B04343" w:rsidP="00B55E90">
    <w:pPr>
      <w:pStyle w:val="Heading1"/>
    </w:pPr>
    <w:r w:rsidRPr="00770B75">
      <w:t>Title of A</w:t>
    </w:r>
    <w:r>
      <w:t>ssignment</w:t>
    </w:r>
  </w:p>
  <w:p w14:paraId="76724E49" w14:textId="77777777" w:rsidR="00B04343" w:rsidRDefault="009E7A46" w:rsidP="00B55E90">
    <w:pPr>
      <w:pStyle w:val="Heading1"/>
    </w:pPr>
    <w:r>
      <w:pict w14:anchorId="09B1639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5206E"/>
    <w:multiLevelType w:val="hybridMultilevel"/>
    <w:tmpl w:val="A4A258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0EA8019E"/>
    <w:multiLevelType w:val="hybridMultilevel"/>
    <w:tmpl w:val="97BA65B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E0D9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117D1385"/>
    <w:multiLevelType w:val="hybridMultilevel"/>
    <w:tmpl w:val="9B406854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74410"/>
    <w:multiLevelType w:val="hybridMultilevel"/>
    <w:tmpl w:val="F2A076D8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82173F"/>
    <w:multiLevelType w:val="hybridMultilevel"/>
    <w:tmpl w:val="1160DEBA"/>
    <w:lvl w:ilvl="0" w:tplc="04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10658A"/>
    <w:multiLevelType w:val="hybridMultilevel"/>
    <w:tmpl w:val="D65E826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47A6078"/>
    <w:multiLevelType w:val="hybridMultilevel"/>
    <w:tmpl w:val="5CD0173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03506B"/>
    <w:multiLevelType w:val="hybridMultilevel"/>
    <w:tmpl w:val="26968E1E"/>
    <w:lvl w:ilvl="0" w:tplc="A9C0B4A2">
      <w:start w:val="1"/>
      <w:numFmt w:val="decimal"/>
      <w:lvlText w:val="%1."/>
      <w:lvlJc w:val="left"/>
      <w:pPr>
        <w:ind w:left="63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2DD259A"/>
    <w:multiLevelType w:val="hybridMultilevel"/>
    <w:tmpl w:val="A3266644"/>
    <w:lvl w:ilvl="0" w:tplc="20AA6C20">
      <w:numFmt w:val="bullet"/>
      <w:lvlText w:val="-"/>
      <w:lvlJc w:val="left"/>
      <w:pPr>
        <w:ind w:left="990" w:hanging="360"/>
      </w:pPr>
      <w:rPr>
        <w:rFonts w:ascii="Arial" w:eastAsia="Times New Roman" w:hAnsi="Arial" w:cs="Arial" w:hint="default"/>
        <w:b/>
        <w:i/>
      </w:rPr>
    </w:lvl>
    <w:lvl w:ilvl="1" w:tplc="10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6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5E094CEB"/>
    <w:multiLevelType w:val="hybridMultilevel"/>
    <w:tmpl w:val="4756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7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79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  <w:rPr>
        <w:rFonts w:cs="Times New Roman"/>
      </w:rPr>
    </w:lvl>
  </w:abstractNum>
  <w:abstractNum w:abstractNumId="21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1"/>
  </w:num>
  <w:num w:numId="3">
    <w:abstractNumId w:val="13"/>
  </w:num>
  <w:num w:numId="4">
    <w:abstractNumId w:val="10"/>
  </w:num>
  <w:num w:numId="5">
    <w:abstractNumId w:val="5"/>
  </w:num>
  <w:num w:numId="6">
    <w:abstractNumId w:val="0"/>
  </w:num>
  <w:num w:numId="7">
    <w:abstractNumId w:val="3"/>
  </w:num>
  <w:num w:numId="8">
    <w:abstractNumId w:val="8"/>
  </w:num>
  <w:num w:numId="9">
    <w:abstractNumId w:val="20"/>
  </w:num>
  <w:num w:numId="10">
    <w:abstractNumId w:val="19"/>
  </w:num>
  <w:num w:numId="11">
    <w:abstractNumId w:val="16"/>
  </w:num>
  <w:num w:numId="12">
    <w:abstractNumId w:val="17"/>
  </w:num>
  <w:num w:numId="13">
    <w:abstractNumId w:val="18"/>
  </w:num>
  <w:num w:numId="14">
    <w:abstractNumId w:val="4"/>
  </w:num>
  <w:num w:numId="15">
    <w:abstractNumId w:val="9"/>
  </w:num>
  <w:num w:numId="16">
    <w:abstractNumId w:val="1"/>
  </w:num>
  <w:num w:numId="17">
    <w:abstractNumId w:val="7"/>
  </w:num>
  <w:num w:numId="18">
    <w:abstractNumId w:val="12"/>
  </w:num>
  <w:num w:numId="19">
    <w:abstractNumId w:val="11"/>
  </w:num>
  <w:num w:numId="20">
    <w:abstractNumId w:val="14"/>
  </w:num>
  <w:num w:numId="21">
    <w:abstractNumId w:val="15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05FF"/>
    <w:rsid w:val="00016C12"/>
    <w:rsid w:val="00024E68"/>
    <w:rsid w:val="00034C76"/>
    <w:rsid w:val="000358C2"/>
    <w:rsid w:val="000363C4"/>
    <w:rsid w:val="00056EB3"/>
    <w:rsid w:val="000640E9"/>
    <w:rsid w:val="000670DF"/>
    <w:rsid w:val="00083F46"/>
    <w:rsid w:val="00084F35"/>
    <w:rsid w:val="00091176"/>
    <w:rsid w:val="000A0EF1"/>
    <w:rsid w:val="000A1751"/>
    <w:rsid w:val="000A660D"/>
    <w:rsid w:val="000C07E6"/>
    <w:rsid w:val="000C5477"/>
    <w:rsid w:val="000D28F5"/>
    <w:rsid w:val="000D76DE"/>
    <w:rsid w:val="000E629E"/>
    <w:rsid w:val="000F0193"/>
    <w:rsid w:val="001121B3"/>
    <w:rsid w:val="00116CAA"/>
    <w:rsid w:val="00117654"/>
    <w:rsid w:val="00137471"/>
    <w:rsid w:val="00141F0A"/>
    <w:rsid w:val="00155FC6"/>
    <w:rsid w:val="001562E6"/>
    <w:rsid w:val="00171AC4"/>
    <w:rsid w:val="00184885"/>
    <w:rsid w:val="00193977"/>
    <w:rsid w:val="001971BA"/>
    <w:rsid w:val="001A0A50"/>
    <w:rsid w:val="001B4E94"/>
    <w:rsid w:val="001B5F24"/>
    <w:rsid w:val="001E4EC8"/>
    <w:rsid w:val="001F6765"/>
    <w:rsid w:val="001F7047"/>
    <w:rsid w:val="00201395"/>
    <w:rsid w:val="00201D58"/>
    <w:rsid w:val="00206C1B"/>
    <w:rsid w:val="00230856"/>
    <w:rsid w:val="0023582F"/>
    <w:rsid w:val="00235B69"/>
    <w:rsid w:val="00236EC9"/>
    <w:rsid w:val="0024674B"/>
    <w:rsid w:val="00260A91"/>
    <w:rsid w:val="00261197"/>
    <w:rsid w:val="002709D5"/>
    <w:rsid w:val="00274DED"/>
    <w:rsid w:val="00280E69"/>
    <w:rsid w:val="00285018"/>
    <w:rsid w:val="002A0C66"/>
    <w:rsid w:val="002A5FA6"/>
    <w:rsid w:val="002B2A5E"/>
    <w:rsid w:val="002B6ABC"/>
    <w:rsid w:val="002C47AD"/>
    <w:rsid w:val="002C5A73"/>
    <w:rsid w:val="002C72DA"/>
    <w:rsid w:val="002C7A37"/>
    <w:rsid w:val="002E47FC"/>
    <w:rsid w:val="002F206C"/>
    <w:rsid w:val="00302C28"/>
    <w:rsid w:val="00311BB2"/>
    <w:rsid w:val="0031675B"/>
    <w:rsid w:val="0032286E"/>
    <w:rsid w:val="00327055"/>
    <w:rsid w:val="0034249A"/>
    <w:rsid w:val="00365E0F"/>
    <w:rsid w:val="0038253C"/>
    <w:rsid w:val="003931C7"/>
    <w:rsid w:val="00395186"/>
    <w:rsid w:val="00396EE2"/>
    <w:rsid w:val="003A3482"/>
    <w:rsid w:val="003B3CC2"/>
    <w:rsid w:val="003B4146"/>
    <w:rsid w:val="003B5DE4"/>
    <w:rsid w:val="003C0250"/>
    <w:rsid w:val="003C5AD9"/>
    <w:rsid w:val="003D26AD"/>
    <w:rsid w:val="003D69A4"/>
    <w:rsid w:val="003D75A0"/>
    <w:rsid w:val="003E34CA"/>
    <w:rsid w:val="003E75B7"/>
    <w:rsid w:val="003F0BBC"/>
    <w:rsid w:val="00400E81"/>
    <w:rsid w:val="004042C8"/>
    <w:rsid w:val="004042F5"/>
    <w:rsid w:val="004118A8"/>
    <w:rsid w:val="00412F0D"/>
    <w:rsid w:val="004145BC"/>
    <w:rsid w:val="004171D2"/>
    <w:rsid w:val="00417573"/>
    <w:rsid w:val="00430526"/>
    <w:rsid w:val="00433B7C"/>
    <w:rsid w:val="00436551"/>
    <w:rsid w:val="00437F49"/>
    <w:rsid w:val="00443D09"/>
    <w:rsid w:val="0046251E"/>
    <w:rsid w:val="00463535"/>
    <w:rsid w:val="0047624E"/>
    <w:rsid w:val="00481CE8"/>
    <w:rsid w:val="00487E03"/>
    <w:rsid w:val="00497918"/>
    <w:rsid w:val="004A064B"/>
    <w:rsid w:val="004A0A4C"/>
    <w:rsid w:val="004A20E5"/>
    <w:rsid w:val="004A49D7"/>
    <w:rsid w:val="004B2F05"/>
    <w:rsid w:val="004C644D"/>
    <w:rsid w:val="004D31F1"/>
    <w:rsid w:val="004D6869"/>
    <w:rsid w:val="004D7013"/>
    <w:rsid w:val="00506F10"/>
    <w:rsid w:val="00527F82"/>
    <w:rsid w:val="00530995"/>
    <w:rsid w:val="00547645"/>
    <w:rsid w:val="005511A4"/>
    <w:rsid w:val="005557D7"/>
    <w:rsid w:val="00561089"/>
    <w:rsid w:val="00562A68"/>
    <w:rsid w:val="0057613F"/>
    <w:rsid w:val="00581308"/>
    <w:rsid w:val="00584800"/>
    <w:rsid w:val="00585CF7"/>
    <w:rsid w:val="005A00CF"/>
    <w:rsid w:val="005A00D4"/>
    <w:rsid w:val="005A400E"/>
    <w:rsid w:val="005A49D5"/>
    <w:rsid w:val="005A6DC8"/>
    <w:rsid w:val="005F1C05"/>
    <w:rsid w:val="00613F86"/>
    <w:rsid w:val="00615268"/>
    <w:rsid w:val="0063615E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D082C"/>
    <w:rsid w:val="006E015A"/>
    <w:rsid w:val="006E3629"/>
    <w:rsid w:val="006E3FCF"/>
    <w:rsid w:val="006F0281"/>
    <w:rsid w:val="006F7BEB"/>
    <w:rsid w:val="007030EE"/>
    <w:rsid w:val="00730995"/>
    <w:rsid w:val="00741A6B"/>
    <w:rsid w:val="007479C1"/>
    <w:rsid w:val="00755E8C"/>
    <w:rsid w:val="00767D37"/>
    <w:rsid w:val="00770B75"/>
    <w:rsid w:val="007727CA"/>
    <w:rsid w:val="007824E1"/>
    <w:rsid w:val="007A0C0A"/>
    <w:rsid w:val="007A18DC"/>
    <w:rsid w:val="007B0415"/>
    <w:rsid w:val="007C040D"/>
    <w:rsid w:val="007C0B87"/>
    <w:rsid w:val="007C6CB8"/>
    <w:rsid w:val="007D4876"/>
    <w:rsid w:val="007D7483"/>
    <w:rsid w:val="007E4B13"/>
    <w:rsid w:val="007F0CD5"/>
    <w:rsid w:val="007F30BD"/>
    <w:rsid w:val="007F3A9C"/>
    <w:rsid w:val="007F4F91"/>
    <w:rsid w:val="00807784"/>
    <w:rsid w:val="008206C4"/>
    <w:rsid w:val="00832152"/>
    <w:rsid w:val="008413F7"/>
    <w:rsid w:val="008636BC"/>
    <w:rsid w:val="00863BBC"/>
    <w:rsid w:val="00885D1F"/>
    <w:rsid w:val="008875D6"/>
    <w:rsid w:val="0089441D"/>
    <w:rsid w:val="0089643D"/>
    <w:rsid w:val="00897A81"/>
    <w:rsid w:val="008A1B0D"/>
    <w:rsid w:val="008B1BC6"/>
    <w:rsid w:val="008B75E2"/>
    <w:rsid w:val="008C24A5"/>
    <w:rsid w:val="008D15AB"/>
    <w:rsid w:val="008D7B1B"/>
    <w:rsid w:val="008E7F29"/>
    <w:rsid w:val="008F6C01"/>
    <w:rsid w:val="009168CA"/>
    <w:rsid w:val="00920061"/>
    <w:rsid w:val="00935CE0"/>
    <w:rsid w:val="009443A0"/>
    <w:rsid w:val="0095261A"/>
    <w:rsid w:val="00953D3F"/>
    <w:rsid w:val="009618AF"/>
    <w:rsid w:val="0096286F"/>
    <w:rsid w:val="00964778"/>
    <w:rsid w:val="009707E1"/>
    <w:rsid w:val="009745C4"/>
    <w:rsid w:val="009816A5"/>
    <w:rsid w:val="00996CEA"/>
    <w:rsid w:val="009A2E06"/>
    <w:rsid w:val="009B568A"/>
    <w:rsid w:val="009D763F"/>
    <w:rsid w:val="009D7DFE"/>
    <w:rsid w:val="009D7FAA"/>
    <w:rsid w:val="009E2929"/>
    <w:rsid w:val="009E7A46"/>
    <w:rsid w:val="009F467F"/>
    <w:rsid w:val="00A14AC0"/>
    <w:rsid w:val="00A23D31"/>
    <w:rsid w:val="00A258D0"/>
    <w:rsid w:val="00A2749A"/>
    <w:rsid w:val="00A50558"/>
    <w:rsid w:val="00A50760"/>
    <w:rsid w:val="00A5732E"/>
    <w:rsid w:val="00A60D05"/>
    <w:rsid w:val="00A65958"/>
    <w:rsid w:val="00A729A3"/>
    <w:rsid w:val="00A73204"/>
    <w:rsid w:val="00A95574"/>
    <w:rsid w:val="00AA097A"/>
    <w:rsid w:val="00AA40C6"/>
    <w:rsid w:val="00AB46E8"/>
    <w:rsid w:val="00AB5982"/>
    <w:rsid w:val="00AB7115"/>
    <w:rsid w:val="00AB73A2"/>
    <w:rsid w:val="00AE0010"/>
    <w:rsid w:val="00AE45E5"/>
    <w:rsid w:val="00AF556A"/>
    <w:rsid w:val="00B04343"/>
    <w:rsid w:val="00B057C2"/>
    <w:rsid w:val="00B07581"/>
    <w:rsid w:val="00B1183F"/>
    <w:rsid w:val="00B22F45"/>
    <w:rsid w:val="00B325FB"/>
    <w:rsid w:val="00B47F54"/>
    <w:rsid w:val="00B5498E"/>
    <w:rsid w:val="00B55E90"/>
    <w:rsid w:val="00B55EFD"/>
    <w:rsid w:val="00B60736"/>
    <w:rsid w:val="00B6746D"/>
    <w:rsid w:val="00B7474A"/>
    <w:rsid w:val="00B93910"/>
    <w:rsid w:val="00B97220"/>
    <w:rsid w:val="00BA66C6"/>
    <w:rsid w:val="00BB4048"/>
    <w:rsid w:val="00BB7341"/>
    <w:rsid w:val="00BB7C05"/>
    <w:rsid w:val="00BC6C32"/>
    <w:rsid w:val="00BD5811"/>
    <w:rsid w:val="00BE4F95"/>
    <w:rsid w:val="00BE78B7"/>
    <w:rsid w:val="00BF2F00"/>
    <w:rsid w:val="00BF5FD7"/>
    <w:rsid w:val="00BF6690"/>
    <w:rsid w:val="00C01DF6"/>
    <w:rsid w:val="00C025AE"/>
    <w:rsid w:val="00C02B77"/>
    <w:rsid w:val="00C11328"/>
    <w:rsid w:val="00C12FC0"/>
    <w:rsid w:val="00C14622"/>
    <w:rsid w:val="00C221A5"/>
    <w:rsid w:val="00C246C5"/>
    <w:rsid w:val="00C26F5E"/>
    <w:rsid w:val="00C377AA"/>
    <w:rsid w:val="00C40250"/>
    <w:rsid w:val="00C467CD"/>
    <w:rsid w:val="00C52993"/>
    <w:rsid w:val="00C5617D"/>
    <w:rsid w:val="00C60353"/>
    <w:rsid w:val="00C62736"/>
    <w:rsid w:val="00C71DD5"/>
    <w:rsid w:val="00C7259B"/>
    <w:rsid w:val="00C766BD"/>
    <w:rsid w:val="00C9571B"/>
    <w:rsid w:val="00CA6C73"/>
    <w:rsid w:val="00CC0C47"/>
    <w:rsid w:val="00CC5835"/>
    <w:rsid w:val="00CC6AB0"/>
    <w:rsid w:val="00CD198E"/>
    <w:rsid w:val="00CD5877"/>
    <w:rsid w:val="00CE391E"/>
    <w:rsid w:val="00CE5725"/>
    <w:rsid w:val="00CF1F26"/>
    <w:rsid w:val="00CF3173"/>
    <w:rsid w:val="00D14D22"/>
    <w:rsid w:val="00D26B4F"/>
    <w:rsid w:val="00D32EE1"/>
    <w:rsid w:val="00D32F0E"/>
    <w:rsid w:val="00D378B9"/>
    <w:rsid w:val="00D37E0E"/>
    <w:rsid w:val="00D42A7A"/>
    <w:rsid w:val="00D6214D"/>
    <w:rsid w:val="00D63659"/>
    <w:rsid w:val="00D650DD"/>
    <w:rsid w:val="00D65DD2"/>
    <w:rsid w:val="00D67288"/>
    <w:rsid w:val="00D8029F"/>
    <w:rsid w:val="00D81B7C"/>
    <w:rsid w:val="00D87F79"/>
    <w:rsid w:val="00DA0710"/>
    <w:rsid w:val="00DA3B24"/>
    <w:rsid w:val="00DA6B36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260D"/>
    <w:rsid w:val="00E33967"/>
    <w:rsid w:val="00E36314"/>
    <w:rsid w:val="00E53A3A"/>
    <w:rsid w:val="00E546A9"/>
    <w:rsid w:val="00E57837"/>
    <w:rsid w:val="00E66AA4"/>
    <w:rsid w:val="00E81D33"/>
    <w:rsid w:val="00E91F69"/>
    <w:rsid w:val="00EA53AB"/>
    <w:rsid w:val="00EB3A16"/>
    <w:rsid w:val="00EB48BD"/>
    <w:rsid w:val="00EC5EED"/>
    <w:rsid w:val="00ED0004"/>
    <w:rsid w:val="00EE58E0"/>
    <w:rsid w:val="00EF0BCB"/>
    <w:rsid w:val="00EF52B4"/>
    <w:rsid w:val="00F0314D"/>
    <w:rsid w:val="00F14B1E"/>
    <w:rsid w:val="00F22183"/>
    <w:rsid w:val="00F4480B"/>
    <w:rsid w:val="00F60180"/>
    <w:rsid w:val="00F60542"/>
    <w:rsid w:val="00F654A9"/>
    <w:rsid w:val="00F707F7"/>
    <w:rsid w:val="00F728E2"/>
    <w:rsid w:val="00F73A5D"/>
    <w:rsid w:val="00FA2A96"/>
    <w:rsid w:val="00FA5AF0"/>
    <w:rsid w:val="00FB1BA4"/>
    <w:rsid w:val="00FB7C3F"/>
    <w:rsid w:val="00FC1B48"/>
    <w:rsid w:val="00FC1C45"/>
    <w:rsid w:val="00FC351B"/>
    <w:rsid w:val="00FE0111"/>
    <w:rsid w:val="00FE232D"/>
    <w:rsid w:val="00FE5CDD"/>
    <w:rsid w:val="00FF1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6B09344"/>
  <w15:docId w15:val="{7D9C7E58-D0B6-46AF-AC64-F4761002C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</w:rPr>
  </w:style>
  <w:style w:type="paragraph" w:styleId="Heading1">
    <w:name w:val="heading 1"/>
    <w:basedOn w:val="Normal"/>
    <w:next w:val="Heading2"/>
    <w:link w:val="Heading1Char"/>
    <w:autoRedefine/>
    <w:uiPriority w:val="9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377AA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155FC6"/>
    <w:pPr>
      <w:keepNext/>
      <w:keepLines/>
      <w:spacing w:before="40"/>
      <w:outlineLvl w:val="8"/>
    </w:pPr>
    <w:rPr>
      <w:rFonts w:ascii="Cambria" w:hAnsi="Cambria" w:cs="Times New Roman"/>
      <w:i/>
      <w:iCs/>
      <w:color w:val="272727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55E90"/>
    <w:rPr>
      <w:rFonts w:eastAsia="Times New Roman" w:cs="Arial"/>
      <w:b/>
      <w:bCs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377AA"/>
    <w:rPr>
      <w:rFonts w:eastAsia="Times New Roman" w:cs="Arial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2C47AD"/>
    <w:rPr>
      <w:rFonts w:eastAsia="Times New Roman" w:cs="Arial"/>
      <w:b/>
      <w:b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D650DD"/>
    <w:rPr>
      <w:rFonts w:eastAsia="Times New Roman" w:cs="Times New Roman"/>
      <w:i/>
      <w:iCs/>
      <w:sz w:val="24"/>
      <w:szCs w:val="24"/>
      <w:lang w:val="en-CA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155FC6"/>
    <w:rPr>
      <w:rFonts w:ascii="Cambria" w:hAnsi="Cambria" w:cs="Times New Roman"/>
      <w:i/>
      <w:iCs/>
      <w:color w:val="272727"/>
      <w:kern w:val="32"/>
      <w:sz w:val="21"/>
      <w:szCs w:val="21"/>
    </w:rPr>
  </w:style>
  <w:style w:type="paragraph" w:styleId="Header">
    <w:name w:val="header"/>
    <w:basedOn w:val="Normal"/>
    <w:link w:val="HeaderChar"/>
    <w:uiPriority w:val="99"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A66C6"/>
    <w:rPr>
      <w:rFonts w:ascii="Calibri" w:hAnsi="Calibri" w:cs="Times New Roman"/>
      <w:sz w:val="24"/>
    </w:rPr>
  </w:style>
  <w:style w:type="paragraph" w:styleId="Footer">
    <w:name w:val="footer"/>
    <w:basedOn w:val="Normal"/>
    <w:link w:val="FooterChar"/>
    <w:uiPriority w:val="99"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65E0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99"/>
    <w:rsid w:val="000358C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ource">
    <w:name w:val="Source"/>
    <w:basedOn w:val="Normal"/>
    <w:uiPriority w:val="99"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155FC6"/>
    <w:rPr>
      <w:rFonts w:cs="Times New Roman"/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uiPriority w:val="99"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rsid w:val="009D763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D763F"/>
    <w:rPr>
      <w:rFonts w:cs="Times New Roman"/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D763F"/>
    <w:rPr>
      <w:rFonts w:cs="Times New Roman"/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Cs w:val="32"/>
    </w:rPr>
  </w:style>
  <w:style w:type="character" w:styleId="Strong">
    <w:name w:val="Strong"/>
    <w:basedOn w:val="DefaultParagraphFont"/>
    <w:uiPriority w:val="99"/>
    <w:qFormat/>
    <w:rsid w:val="008A1B0D"/>
    <w:rPr>
      <w:rFonts w:cs="Times New Roman"/>
      <w:b/>
      <w:bCs/>
    </w:rPr>
  </w:style>
  <w:style w:type="table" w:customStyle="1" w:styleId="TableGrid1">
    <w:name w:val="Table Grid1"/>
    <w:uiPriority w:val="99"/>
    <w:rsid w:val="00236EC9"/>
    <w:rPr>
      <w:rFonts w:ascii="Calibri" w:eastAsia="Times New Roman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ITCaption">
    <w:name w:val="SAIT Caption"/>
    <w:basedOn w:val="Normal"/>
    <w:uiPriority w:val="99"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uiPriority w:val="99"/>
    <w:rsid w:val="004B2F05"/>
    <w:rPr>
      <w:b w:val="0"/>
    </w:rPr>
  </w:style>
  <w:style w:type="paragraph" w:customStyle="1" w:styleId="PageNo">
    <w:name w:val="Page No."/>
    <w:basedOn w:val="Footer"/>
    <w:uiPriority w:val="99"/>
    <w:rsid w:val="0089643D"/>
    <w:pPr>
      <w:jc w:val="right"/>
    </w:pPr>
  </w:style>
  <w:style w:type="paragraph" w:customStyle="1" w:styleId="TableHeading">
    <w:name w:val="Table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uiPriority w:val="99"/>
    <w:rsid w:val="002C47AD"/>
    <w:pPr>
      <w:spacing w:before="60" w:after="60"/>
    </w:pPr>
  </w:style>
  <w:style w:type="paragraph" w:customStyle="1" w:styleId="ColumnHeading">
    <w:name w:val="Column Heading"/>
    <w:basedOn w:val="Normal"/>
    <w:uiPriority w:val="99"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uiPriority w:val="99"/>
    <w:rsid w:val="00D8029F"/>
  </w:style>
  <w:style w:type="paragraph" w:customStyle="1" w:styleId="CopyrightFooter">
    <w:name w:val="Copyright Footer"/>
    <w:basedOn w:val="Normal"/>
    <w:uiPriority w:val="99"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646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6878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46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6876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E86DDA-E2AA-49A7-BC6F-724EA90E0D2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D4BC941C-4464-46D9-9387-66C505012B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09BDC40-482F-4329-9ADA-6834F62C0CBD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754</Words>
  <Characters>4303</Characters>
  <Application>Microsoft Office Word</Application>
  <DocSecurity>0</DocSecurity>
  <Lines>35</Lines>
  <Paragraphs>10</Paragraphs>
  <ScaleCrop>false</ScaleCrop>
  <Company>SAIT</Company>
  <LinksUpToDate>false</LinksUpToDate>
  <CharactersWithSpaces>5047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Activity: Image Quality</dc:title>
  <dc:subject/>
  <dc:creator>scardina</dc:creator>
  <cp:keywords/>
  <dc:description/>
  <cp:lastModifiedBy>Arbaz Amir</cp:lastModifiedBy>
  <cp:revision>4</cp:revision>
  <cp:lastPrinted>2016-04-06T15:46:00Z</cp:lastPrinted>
  <dcterms:created xsi:type="dcterms:W3CDTF">2024-12-20T00:12:00Z</dcterms:created>
  <dcterms:modified xsi:type="dcterms:W3CDTF">2025-06-11T19:57:00Z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