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94CD6" w:rsidRDefault="00394CD6" w14:paraId="31D38FCA" w14:textId="77777777">
      <w:pPr>
        <w:rPr>
          <w:rFonts w:ascii="Arial" w:hAnsi="Arial" w:cs="Arial"/>
        </w:rPr>
      </w:pPr>
    </w:p>
    <w:p w:rsidR="00394CD6" w:rsidRDefault="00394CD6" w14:paraId="61B17EBF" w14:textId="77777777">
      <w:pPr>
        <w:rPr>
          <w:rFonts w:ascii="Arial" w:hAnsi="Arial" w:cs="Arial"/>
        </w:rPr>
      </w:pPr>
    </w:p>
    <w:p w:rsidR="00394CD6" w:rsidRDefault="00394CD6" w14:paraId="73004F3A" w14:textId="77777777">
      <w:pPr>
        <w:rPr>
          <w:rFonts w:ascii="Arial" w:hAnsi="Arial" w:cs="Arial"/>
        </w:rPr>
      </w:pPr>
    </w:p>
    <w:p w:rsidR="00394CD6" w:rsidRDefault="00394CD6" w14:paraId="1D90E8A1" w14:textId="77777777">
      <w:pPr>
        <w:rPr>
          <w:rFonts w:ascii="Arial" w:hAnsi="Arial" w:cs="Arial"/>
        </w:rPr>
      </w:pPr>
    </w:p>
    <w:p w:rsidR="009A752E" w:rsidRDefault="004F1723" w14:paraId="2FF0B9D5" w14:textId="183D2339" w14:noSpellErr="1">
      <w:pPr>
        <w:rPr>
          <w:rFonts w:ascii="Arial" w:hAnsi="Arial" w:cs="Arial"/>
        </w:rPr>
      </w:pPr>
    </w:p>
    <w:p w:rsidRPr="00705CDC" w:rsidR="00705CDC" w:rsidP="00705CDC" w:rsidRDefault="00705CDC" w14:paraId="084A9FDF" w14:textId="649952C0">
      <w:pPr>
        <w:jc w:val="center"/>
        <w:rPr>
          <w:rFonts w:ascii="Futura PT Demi" w:hAnsi="Futura PT Demi" w:cs="Arial"/>
          <w:b/>
          <w:bCs/>
          <w:sz w:val="28"/>
          <w:szCs w:val="28"/>
        </w:rPr>
      </w:pPr>
      <w:r w:rsidRPr="00705CDC">
        <w:rPr>
          <w:rFonts w:ascii="Futura PT Demi" w:hAnsi="Futura PT Demi" w:cs="Arial"/>
          <w:b/>
          <w:bCs/>
          <w:sz w:val="28"/>
          <w:szCs w:val="28"/>
        </w:rPr>
        <w:t>PRCT 356 – Clinical Placement 2</w:t>
      </w:r>
    </w:p>
    <w:p w:rsidRPr="00705CDC" w:rsidR="00705CDC" w:rsidP="00705CDC" w:rsidRDefault="00705CDC" w14:paraId="0D54A080" w14:textId="77777777">
      <w:pPr>
        <w:shd w:val="clear" w:color="auto" w:fill="FFFFFF"/>
        <w:spacing w:before="100" w:beforeAutospacing="1" w:after="100" w:afterAutospacing="1" w:line="240" w:lineRule="auto"/>
        <w:jc w:val="center"/>
        <w:outlineLvl w:val="0"/>
        <w:rPr>
          <w:rFonts w:ascii="Futura PT Demi" w:hAnsi="Futura PT Demi" w:eastAsia="Times New Roman" w:cs="Times New Roman"/>
          <w:b/>
          <w:bCs/>
          <w:kern w:val="36"/>
          <w:sz w:val="28"/>
          <w:szCs w:val="28"/>
          <w:lang w:eastAsia="en-CA"/>
        </w:rPr>
      </w:pPr>
      <w:r w:rsidRPr="00705CDC">
        <w:rPr>
          <w:rFonts w:ascii="Futura PT Demi" w:hAnsi="Futura PT Demi" w:eastAsia="Times New Roman" w:cs="Times New Roman"/>
          <w:b/>
          <w:bCs/>
          <w:kern w:val="36"/>
          <w:sz w:val="28"/>
          <w:szCs w:val="28"/>
          <w:lang w:eastAsia="en-CA"/>
        </w:rPr>
        <w:t>Welcome to PRCT 356</w:t>
      </w:r>
    </w:p>
    <w:p w:rsidR="00705CDC" w:rsidP="00705CDC" w:rsidRDefault="00705CDC" w14:paraId="4E7F669D" w14:textId="77777777">
      <w:pPr>
        <w:shd w:val="clear" w:color="auto" w:fill="FFFFFF"/>
        <w:spacing w:after="100" w:afterAutospacing="1" w:line="240" w:lineRule="auto"/>
        <w:rPr>
          <w:rFonts w:ascii="Futura PT Book" w:hAnsi="Futura PT Book" w:eastAsia="Times New Roman" w:cs="Times New Roman"/>
          <w:sz w:val="24"/>
          <w:szCs w:val="24"/>
          <w:lang w:eastAsia="en-CA"/>
        </w:rPr>
      </w:pPr>
    </w:p>
    <w:p w:rsidRPr="00705CDC" w:rsidR="00705CDC" w:rsidP="00705CDC" w:rsidRDefault="00705CDC" w14:paraId="029E05A7" w14:textId="130C0097">
      <w:pPr>
        <w:shd w:val="clear" w:color="auto" w:fill="FFFFFF"/>
        <w:spacing w:after="100" w:afterAutospacing="1" w:line="240" w:lineRule="auto"/>
        <w:rPr>
          <w:rFonts w:ascii="Futura PT Book" w:hAnsi="Futura PT Book" w:eastAsia="Times New Roman" w:cs="Times New Roman"/>
          <w:sz w:val="24"/>
          <w:szCs w:val="24"/>
          <w:lang w:eastAsia="en-CA"/>
        </w:rPr>
      </w:pPr>
      <w:r w:rsidRPr="00705CDC">
        <w:rPr>
          <w:rFonts w:ascii="Futura PT Book" w:hAnsi="Futura PT Book" w:eastAsia="Times New Roman" w:cs="Times New Roman"/>
          <w:sz w:val="24"/>
          <w:szCs w:val="24"/>
          <w:lang w:eastAsia="en-CA"/>
        </w:rPr>
        <w:t xml:space="preserve">In this clinical placement semester, you will continue to gain experience in many areas in the clinical environment, including General Radiography, Fluoroscopy, the Operating </w:t>
      </w:r>
      <w:proofErr w:type="gramStart"/>
      <w:r w:rsidRPr="00705CDC">
        <w:rPr>
          <w:rFonts w:ascii="Futura PT Book" w:hAnsi="Futura PT Book" w:eastAsia="Times New Roman" w:cs="Times New Roman"/>
          <w:sz w:val="24"/>
          <w:szCs w:val="24"/>
          <w:lang w:eastAsia="en-CA"/>
        </w:rPr>
        <w:t>Room</w:t>
      </w:r>
      <w:proofErr w:type="gramEnd"/>
      <w:r w:rsidRPr="00705CDC">
        <w:rPr>
          <w:rFonts w:ascii="Futura PT Book" w:hAnsi="Futura PT Book" w:eastAsia="Times New Roman" w:cs="Times New Roman"/>
          <w:sz w:val="24"/>
          <w:szCs w:val="24"/>
          <w:lang w:eastAsia="en-CA"/>
        </w:rPr>
        <w:t xml:space="preserve"> and Mobile Radiography. You may also </w:t>
      </w:r>
      <w:proofErr w:type="gramStart"/>
      <w:r w:rsidRPr="00705CDC">
        <w:rPr>
          <w:rFonts w:ascii="Futura PT Book" w:hAnsi="Futura PT Book" w:eastAsia="Times New Roman" w:cs="Times New Roman"/>
          <w:sz w:val="24"/>
          <w:szCs w:val="24"/>
          <w:lang w:eastAsia="en-CA"/>
        </w:rPr>
        <w:t>have the opportunity to</w:t>
      </w:r>
      <w:proofErr w:type="gramEnd"/>
      <w:r w:rsidRPr="00705CDC">
        <w:rPr>
          <w:rFonts w:ascii="Futura PT Book" w:hAnsi="Futura PT Book" w:eastAsia="Times New Roman" w:cs="Times New Roman"/>
          <w:sz w:val="24"/>
          <w:szCs w:val="24"/>
          <w:lang w:eastAsia="en-CA"/>
        </w:rPr>
        <w:t xml:space="preserve"> have a rotation in CT, Angiography, Mammography and Bone Mineral Densitometry. Throughout the course, you will interact with other healthcare professionals as members of the medical imaging team. You will acquire experience in direct patient care and professional </w:t>
      </w:r>
      <w:proofErr w:type="gramStart"/>
      <w:r w:rsidRPr="00705CDC">
        <w:rPr>
          <w:rFonts w:ascii="Futura PT Book" w:hAnsi="Futura PT Book" w:eastAsia="Times New Roman" w:cs="Times New Roman"/>
          <w:sz w:val="24"/>
          <w:szCs w:val="24"/>
          <w:lang w:eastAsia="en-CA"/>
        </w:rPr>
        <w:t>behavior, and</w:t>
      </w:r>
      <w:proofErr w:type="gramEnd"/>
      <w:r w:rsidRPr="00705CDC">
        <w:rPr>
          <w:rFonts w:ascii="Futura PT Book" w:hAnsi="Futura PT Book" w:eastAsia="Times New Roman" w:cs="Times New Roman"/>
          <w:sz w:val="24"/>
          <w:szCs w:val="24"/>
          <w:lang w:eastAsia="en-CA"/>
        </w:rPr>
        <w:t xml:space="preserve"> should be starting to refine your skills in these areas. You will build on the skills and competencies you attained in Clinical Placement </w:t>
      </w:r>
      <w:proofErr w:type="gramStart"/>
      <w:r w:rsidRPr="00705CDC">
        <w:rPr>
          <w:rFonts w:ascii="Futura PT Book" w:hAnsi="Futura PT Book" w:eastAsia="Times New Roman" w:cs="Times New Roman"/>
          <w:sz w:val="24"/>
          <w:szCs w:val="24"/>
          <w:lang w:eastAsia="en-CA"/>
        </w:rPr>
        <w:t>1, and</w:t>
      </w:r>
      <w:proofErr w:type="gramEnd"/>
      <w:r w:rsidRPr="00705CDC">
        <w:rPr>
          <w:rFonts w:ascii="Futura PT Book" w:hAnsi="Futura PT Book" w:eastAsia="Times New Roman" w:cs="Times New Roman"/>
          <w:sz w:val="24"/>
          <w:szCs w:val="24"/>
          <w:lang w:eastAsia="en-CA"/>
        </w:rPr>
        <w:t xml:space="preserve"> continue to work towards completing your logbook and outstanding competencies. </w:t>
      </w:r>
    </w:p>
    <w:p w:rsidRPr="00705CDC" w:rsidR="00705CDC" w:rsidP="00705CDC" w:rsidRDefault="00705CDC" w14:paraId="034B7F29"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705CDC">
        <w:rPr>
          <w:rFonts w:ascii="Futura PT Book" w:hAnsi="Futura PT Book" w:eastAsia="Times New Roman" w:cs="Times New Roman"/>
          <w:sz w:val="24"/>
          <w:szCs w:val="24"/>
          <w:lang w:eastAsia="en-CA"/>
        </w:rPr>
        <w:t>In the clinical environment this semester, you will perform radiographic procedures more independently, with supervision of registered technologists. You will be versed in medical terminology, image evaluation criteria and should be able to apply critical thinking skills with minimal direction from your preceptors and instructors. You will be expected to apply the concepts of patient care, instrumentation and ALARA.</w:t>
      </w:r>
    </w:p>
    <w:p w:rsidRPr="00705CDC" w:rsidR="00705CDC" w:rsidP="00705CDC" w:rsidRDefault="00705CDC" w14:paraId="0259F0D0"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705CDC">
        <w:rPr>
          <w:rFonts w:ascii="Futura PT Book" w:hAnsi="Futura PT Book" w:eastAsia="Times New Roman" w:cs="Times New Roman"/>
          <w:sz w:val="24"/>
          <w:szCs w:val="24"/>
          <w:lang w:eastAsia="en-CA"/>
        </w:rPr>
        <w:t xml:space="preserve">You should also be engaging in reflective practice in the clinical environment. You should have the ability to identify areas of growth and success, </w:t>
      </w:r>
      <w:proofErr w:type="gramStart"/>
      <w:r w:rsidRPr="00705CDC">
        <w:rPr>
          <w:rFonts w:ascii="Futura PT Book" w:hAnsi="Futura PT Book" w:eastAsia="Times New Roman" w:cs="Times New Roman"/>
          <w:sz w:val="24"/>
          <w:szCs w:val="24"/>
          <w:lang w:eastAsia="en-CA"/>
        </w:rPr>
        <w:t>and also</w:t>
      </w:r>
      <w:proofErr w:type="gramEnd"/>
      <w:r w:rsidRPr="00705CDC">
        <w:rPr>
          <w:rFonts w:ascii="Futura PT Book" w:hAnsi="Futura PT Book" w:eastAsia="Times New Roman" w:cs="Times New Roman"/>
          <w:sz w:val="24"/>
          <w:szCs w:val="24"/>
          <w:lang w:eastAsia="en-CA"/>
        </w:rPr>
        <w:t xml:space="preserve"> be able to identify areas of weakness for improvement. You will use the self-evaluation assignments to communicate with your instructors, and as a journal of your reflective practice and progress to successfully meet these goals.</w:t>
      </w:r>
    </w:p>
    <w:p w:rsidR="00705CDC" w:rsidP="00705CDC" w:rsidRDefault="00705CDC" w14:paraId="4F78066B"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705CDC">
        <w:rPr>
          <w:rFonts w:ascii="Futura PT Book" w:hAnsi="Futura PT Book" w:eastAsia="Times New Roman" w:cs="Times New Roman"/>
          <w:sz w:val="24"/>
          <w:szCs w:val="24"/>
          <w:lang w:eastAsia="en-CA"/>
        </w:rPr>
        <w:t>While this course is offered in the clinical environment, the purpose of using D2L is to supplement to your experience by providing you with the tools you need to successfully integrate your academic knowledge with your clinical experience. In addition, it gives you access to electronic resources, which will assist in your class exercises, summarizing feedback and assignments.</w:t>
      </w:r>
      <w:r w:rsidRPr="00705CDC">
        <w:rPr>
          <w:rFonts w:ascii="Futura PT Book" w:hAnsi="Futura PT Book" w:eastAsia="Times New Roman" w:cs="Times New Roman"/>
          <w:sz w:val="24"/>
          <w:szCs w:val="24"/>
          <w:lang w:eastAsia="en-CA"/>
        </w:rPr>
        <w:br/>
      </w:r>
    </w:p>
    <w:p w:rsidR="00705CDC" w:rsidP="00705CDC" w:rsidRDefault="00705CDC" w14:paraId="289871F0" w14:textId="77777777">
      <w:pPr>
        <w:shd w:val="clear" w:color="auto" w:fill="FFFFFF"/>
        <w:spacing w:after="100" w:afterAutospacing="1" w:line="240" w:lineRule="auto"/>
        <w:rPr>
          <w:rFonts w:ascii="Futura PT Book" w:hAnsi="Futura PT Book" w:eastAsia="Times New Roman" w:cs="Times New Roman"/>
          <w:sz w:val="24"/>
          <w:szCs w:val="24"/>
          <w:lang w:eastAsia="en-CA"/>
        </w:rPr>
      </w:pPr>
    </w:p>
    <w:p w:rsidRPr="00705CDC" w:rsidR="00705CDC" w:rsidP="00705CDC" w:rsidRDefault="00705CDC" w14:paraId="6FA3A120" w14:textId="77777777">
      <w:pPr>
        <w:shd w:val="clear" w:color="auto" w:fill="FFFFFF"/>
        <w:spacing w:after="100" w:afterAutospacing="1" w:line="240" w:lineRule="auto"/>
        <w:rPr>
          <w:rFonts w:ascii="Futura PT Book" w:hAnsi="Futura PT Book" w:eastAsia="Times New Roman" w:cs="Times New Roman"/>
          <w:sz w:val="24"/>
          <w:szCs w:val="24"/>
          <w:lang w:eastAsia="en-CA"/>
        </w:rPr>
      </w:pPr>
    </w:p>
    <w:p w:rsidRPr="00705CDC" w:rsidR="00705CDC" w:rsidP="00705CDC" w:rsidRDefault="00705CDC" w14:paraId="4A9B0530"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705CDC">
        <w:rPr>
          <w:rFonts w:ascii="Futura PT Book" w:hAnsi="Futura PT Book" w:eastAsia="Times New Roman" w:cs="Times New Roman"/>
          <w:sz w:val="24"/>
          <w:szCs w:val="24"/>
          <w:lang w:eastAsia="en-CA"/>
        </w:rPr>
        <w:lastRenderedPageBreak/>
        <w:t>Within D2L you will find such resources and activities as:</w:t>
      </w:r>
    </w:p>
    <w:p w:rsidRPr="00705CDC" w:rsidR="00705CDC" w:rsidP="00705CDC" w:rsidRDefault="00705CDC" w14:paraId="3822DCA7" w14:textId="77777777">
      <w:pPr>
        <w:numPr>
          <w:ilvl w:val="0"/>
          <w:numId w:val="5"/>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r w:rsidRPr="00705CDC">
        <w:rPr>
          <w:rFonts w:ascii="Futura PT Book" w:hAnsi="Futura PT Book" w:eastAsia="Times New Roman" w:cs="Times New Roman"/>
          <w:sz w:val="24"/>
          <w:szCs w:val="24"/>
          <w:lang w:eastAsia="en-CA"/>
        </w:rPr>
        <w:t xml:space="preserve">The course </w:t>
      </w:r>
      <w:proofErr w:type="gramStart"/>
      <w:r w:rsidRPr="00705CDC">
        <w:rPr>
          <w:rFonts w:ascii="Futura PT Book" w:hAnsi="Futura PT Book" w:eastAsia="Times New Roman" w:cs="Times New Roman"/>
          <w:sz w:val="24"/>
          <w:szCs w:val="24"/>
          <w:lang w:eastAsia="en-CA"/>
        </w:rPr>
        <w:t>outline</w:t>
      </w:r>
      <w:proofErr w:type="gramEnd"/>
    </w:p>
    <w:p w:rsidRPr="00705CDC" w:rsidR="00705CDC" w:rsidP="00705CDC" w:rsidRDefault="00705CDC" w14:paraId="2C77C0D2" w14:textId="77777777">
      <w:pPr>
        <w:numPr>
          <w:ilvl w:val="0"/>
          <w:numId w:val="5"/>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705CDC">
        <w:rPr>
          <w:rFonts w:ascii="Futura PT Book" w:hAnsi="Futura PT Book" w:eastAsia="Times New Roman" w:cs="Times New Roman"/>
          <w:sz w:val="24"/>
          <w:szCs w:val="24"/>
          <w:lang w:eastAsia="en-CA"/>
        </w:rPr>
        <w:t>Assessment rubrics</w:t>
      </w:r>
    </w:p>
    <w:p w:rsidRPr="00705CDC" w:rsidR="00705CDC" w:rsidP="00705CDC" w:rsidRDefault="00705CDC" w14:paraId="092CFD14" w14:textId="77777777">
      <w:pPr>
        <w:numPr>
          <w:ilvl w:val="0"/>
          <w:numId w:val="6"/>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r w:rsidRPr="00705CDC">
        <w:rPr>
          <w:rFonts w:ascii="Futura PT Book" w:hAnsi="Futura PT Book" w:eastAsia="Times New Roman" w:cs="Times New Roman"/>
          <w:sz w:val="24"/>
          <w:szCs w:val="24"/>
          <w:lang w:eastAsia="en-CA"/>
        </w:rPr>
        <w:t>CT learning guide</w:t>
      </w:r>
    </w:p>
    <w:p w:rsidRPr="00705CDC" w:rsidR="00705CDC" w:rsidP="00705CDC" w:rsidRDefault="00705CDC" w14:paraId="1DF59201" w14:textId="77777777">
      <w:pPr>
        <w:numPr>
          <w:ilvl w:val="0"/>
          <w:numId w:val="6"/>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705CDC">
        <w:rPr>
          <w:rFonts w:ascii="Futura PT Book" w:hAnsi="Futura PT Book" w:eastAsia="Times New Roman" w:cs="Times New Roman"/>
          <w:sz w:val="24"/>
          <w:szCs w:val="24"/>
          <w:lang w:eastAsia="en-CA"/>
        </w:rPr>
        <w:t>Grading Schemes</w:t>
      </w:r>
    </w:p>
    <w:p w:rsidRPr="00705CDC" w:rsidR="00705CDC" w:rsidP="00705CDC" w:rsidRDefault="00705CDC" w14:paraId="70EEEA81" w14:textId="77777777">
      <w:pPr>
        <w:numPr>
          <w:ilvl w:val="0"/>
          <w:numId w:val="7"/>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705CDC">
        <w:rPr>
          <w:rFonts w:ascii="Futura PT Book" w:hAnsi="Futura PT Book" w:eastAsia="Times New Roman" w:cs="Times New Roman"/>
          <w:sz w:val="24"/>
          <w:szCs w:val="24"/>
          <w:lang w:eastAsia="en-CA"/>
        </w:rPr>
        <w:t>Web resources</w:t>
      </w:r>
    </w:p>
    <w:p w:rsidRPr="00705CDC" w:rsidR="00705CDC" w:rsidP="00705CDC" w:rsidRDefault="00705CDC" w14:paraId="18A75545"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705CDC">
        <w:rPr>
          <w:rFonts w:ascii="Futura PT Book" w:hAnsi="Futura PT Book" w:eastAsia="Times New Roman" w:cs="Times New Roman"/>
          <w:sz w:val="24"/>
          <w:szCs w:val="24"/>
          <w:lang w:eastAsia="en-CA"/>
        </w:rPr>
        <w:t xml:space="preserve">Best of luck in the </w:t>
      </w:r>
      <w:proofErr w:type="gramStart"/>
      <w:r w:rsidRPr="00705CDC">
        <w:rPr>
          <w:rFonts w:ascii="Futura PT Book" w:hAnsi="Futura PT Book" w:eastAsia="Times New Roman" w:cs="Times New Roman"/>
          <w:sz w:val="24"/>
          <w:szCs w:val="24"/>
          <w:lang w:eastAsia="en-CA"/>
        </w:rPr>
        <w:t>course, and</w:t>
      </w:r>
      <w:proofErr w:type="gramEnd"/>
      <w:r w:rsidRPr="00705CDC">
        <w:rPr>
          <w:rFonts w:ascii="Futura PT Book" w:hAnsi="Futura PT Book" w:eastAsia="Times New Roman" w:cs="Times New Roman"/>
          <w:sz w:val="24"/>
          <w:szCs w:val="24"/>
          <w:lang w:eastAsia="en-CA"/>
        </w:rPr>
        <w:t xml:space="preserve"> be sure to contact your instructor for feedback and answers to any questions that you may have.</w:t>
      </w:r>
    </w:p>
    <w:p w:rsidRPr="00705CDC" w:rsidR="00705CDC" w:rsidRDefault="00705CDC" w14:paraId="10C0EDE4" w14:textId="77777777">
      <w:pPr>
        <w:rPr>
          <w:rFonts w:ascii="Futura PT Book" w:hAnsi="Futura PT Book" w:cs="Arial"/>
          <w:sz w:val="24"/>
          <w:szCs w:val="24"/>
        </w:rPr>
      </w:pP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00BF2D27" w:rsidP="00392953" w:rsidRDefault="00BF2D27" w14:paraId="70A34C1C" w14:textId="77777777">
      <w:pPr>
        <w:jc w:val="center"/>
        <w:rPr>
          <w:rFonts w:ascii="Futura PT Medium" w:hAnsi="Futura PT Medium"/>
          <w:b/>
          <w:sz w:val="52"/>
          <w:szCs w:val="52"/>
        </w:rPr>
      </w:pPr>
    </w:p>
    <w:p w:rsidRPr="000D7183" w:rsidR="00002CFD" w:rsidP="00392953" w:rsidRDefault="00002CFD" w14:paraId="5E2CC84A" w14:textId="77777777">
      <w:pPr>
        <w:rPr>
          <w:rFonts w:ascii="Futura PT Book" w:hAnsi="Futura PT Book" w:eastAsia="Batang"/>
        </w:rPr>
      </w:pPr>
    </w:p>
    <w:sectPr w:rsidRPr="000D7183" w:rsidR="00002CFD">
      <w:pgSz w:w="12240" w:h="15840" w:orient="portrait"/>
      <w:pgMar w:top="1440" w:right="1440" w:bottom="1440" w:left="1440" w:header="708" w:footer="708" w:gutter="0"/>
      <w:cols w:space="708"/>
      <w:docGrid w:linePitch="360"/>
      <w:footerReference w:type="default" r:id="Rb310a83ccd49493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B3DC8" w:rsidP="00B23BFA" w:rsidRDefault="009B3DC8" w14:paraId="5A8C2BF1" w14:textId="77777777">
      <w:pPr>
        <w:spacing w:after="0" w:line="240" w:lineRule="auto"/>
      </w:pPr>
      <w:r>
        <w:separator/>
      </w:r>
    </w:p>
  </w:endnote>
  <w:endnote w:type="continuationSeparator" w:id="0">
    <w:p w:rsidR="009B3DC8" w:rsidP="00B23BFA" w:rsidRDefault="009B3DC8" w14:paraId="6D9DBAF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Futura PT Medium">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1970A29" w:rsidTr="31970A29" w14:paraId="34F51200">
      <w:trPr>
        <w:trHeight w:val="300"/>
      </w:trPr>
      <w:tc>
        <w:tcPr>
          <w:tcW w:w="3120" w:type="dxa"/>
          <w:tcMar/>
        </w:tcPr>
        <w:p w:rsidR="31970A29" w:rsidP="31970A29" w:rsidRDefault="31970A29" w14:paraId="0DE46DFC" w14:textId="10D8AD54">
          <w:pPr>
            <w:pStyle w:val="Header"/>
            <w:bidi w:val="0"/>
            <w:ind w:left="-115"/>
            <w:jc w:val="left"/>
          </w:pPr>
        </w:p>
      </w:tc>
      <w:tc>
        <w:tcPr>
          <w:tcW w:w="3120" w:type="dxa"/>
          <w:tcMar/>
        </w:tcPr>
        <w:p w:rsidR="31970A29" w:rsidP="31970A29" w:rsidRDefault="31970A29" w14:paraId="226ABF25" w14:textId="244D354C">
          <w:pPr>
            <w:pStyle w:val="Header"/>
            <w:bidi w:val="0"/>
            <w:jc w:val="center"/>
          </w:pPr>
        </w:p>
      </w:tc>
      <w:tc>
        <w:tcPr>
          <w:tcW w:w="3120" w:type="dxa"/>
          <w:tcMar/>
        </w:tcPr>
        <w:p w:rsidR="31970A29" w:rsidP="31970A29" w:rsidRDefault="31970A29" w14:paraId="48AFB5B7" w14:textId="3EFF3884">
          <w:pPr>
            <w:pStyle w:val="Header"/>
            <w:bidi w:val="0"/>
            <w:ind w:right="-115"/>
            <w:jc w:val="right"/>
          </w:pPr>
        </w:p>
      </w:tc>
    </w:tr>
  </w:tbl>
  <w:p w:rsidR="31970A29" w:rsidP="31970A29" w:rsidRDefault="31970A29" w14:paraId="0D0FD789" w14:textId="5E113449">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B3DC8" w:rsidP="00B23BFA" w:rsidRDefault="009B3DC8" w14:paraId="70597AAA" w14:textId="77777777">
      <w:pPr>
        <w:spacing w:after="0" w:line="240" w:lineRule="auto"/>
      </w:pPr>
      <w:r>
        <w:separator/>
      </w:r>
    </w:p>
  </w:footnote>
  <w:footnote w:type="continuationSeparator" w:id="0">
    <w:p w:rsidR="009B3DC8" w:rsidP="00B23BFA" w:rsidRDefault="009B3DC8" w14:paraId="797D0DC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221AD"/>
    <w:multiLevelType w:val="multilevel"/>
    <w:tmpl w:val="39946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1187AEC"/>
    <w:multiLevelType w:val="multilevel"/>
    <w:tmpl w:val="E56C11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562F0DF6"/>
    <w:multiLevelType w:val="multilevel"/>
    <w:tmpl w:val="87CAE6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D7F29B3"/>
    <w:multiLevelType w:val="multilevel"/>
    <w:tmpl w:val="FC168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DCA0944"/>
    <w:multiLevelType w:val="multilevel"/>
    <w:tmpl w:val="6E2866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895630549">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2" w16cid:durableId="1045175662">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3" w16cid:durableId="1320189890">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4" w16cid:durableId="1298342926">
    <w:abstractNumId w:val="3"/>
    <w:lvlOverride w:ilvl="0">
      <w:lvl w:ilvl="0">
        <w:numFmt w:val="bullet"/>
        <w:lvlText w:val=""/>
        <w:lvlJc w:val="left"/>
        <w:pPr>
          <w:tabs>
            <w:tab w:val="num" w:pos="720"/>
          </w:tabs>
          <w:ind w:left="720" w:hanging="360"/>
        </w:pPr>
        <w:rPr>
          <w:rFonts w:hint="default" w:ascii="Wingdings" w:hAnsi="Wingdings"/>
          <w:sz w:val="20"/>
        </w:rPr>
      </w:lvl>
    </w:lvlOverride>
  </w:num>
  <w:num w:numId="5" w16cid:durableId="1529676944">
    <w:abstractNumId w:val="2"/>
  </w:num>
  <w:num w:numId="6" w16cid:durableId="1512330225">
    <w:abstractNumId w:val="1"/>
  </w:num>
  <w:num w:numId="7" w16cid:durableId="3783607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CFD"/>
    <w:rsid w:val="000033B2"/>
    <w:rsid w:val="0001036E"/>
    <w:rsid w:val="00020A5E"/>
    <w:rsid w:val="00021336"/>
    <w:rsid w:val="00023208"/>
    <w:rsid w:val="00073184"/>
    <w:rsid w:val="0007663D"/>
    <w:rsid w:val="000A2041"/>
    <w:rsid w:val="000A43C2"/>
    <w:rsid w:val="000C5EDA"/>
    <w:rsid w:val="000D3B7E"/>
    <w:rsid w:val="00107D0F"/>
    <w:rsid w:val="00112BC4"/>
    <w:rsid w:val="00122B4F"/>
    <w:rsid w:val="00130ADA"/>
    <w:rsid w:val="00174320"/>
    <w:rsid w:val="0017506A"/>
    <w:rsid w:val="001B7AD1"/>
    <w:rsid w:val="0022340F"/>
    <w:rsid w:val="00250D7F"/>
    <w:rsid w:val="00252196"/>
    <w:rsid w:val="002E3EC5"/>
    <w:rsid w:val="00323D3E"/>
    <w:rsid w:val="0033425B"/>
    <w:rsid w:val="003419A0"/>
    <w:rsid w:val="00350EE0"/>
    <w:rsid w:val="00361E0C"/>
    <w:rsid w:val="00363C5F"/>
    <w:rsid w:val="0037161E"/>
    <w:rsid w:val="00371B77"/>
    <w:rsid w:val="00392953"/>
    <w:rsid w:val="00394CD6"/>
    <w:rsid w:val="003B137E"/>
    <w:rsid w:val="003D0260"/>
    <w:rsid w:val="00401FB8"/>
    <w:rsid w:val="0043715D"/>
    <w:rsid w:val="00467E03"/>
    <w:rsid w:val="0048550B"/>
    <w:rsid w:val="004D177E"/>
    <w:rsid w:val="004F1723"/>
    <w:rsid w:val="005166D3"/>
    <w:rsid w:val="005235BC"/>
    <w:rsid w:val="00531AEC"/>
    <w:rsid w:val="00535BC2"/>
    <w:rsid w:val="00561206"/>
    <w:rsid w:val="005650F9"/>
    <w:rsid w:val="00585124"/>
    <w:rsid w:val="005B105C"/>
    <w:rsid w:val="005E595D"/>
    <w:rsid w:val="00613219"/>
    <w:rsid w:val="0062495C"/>
    <w:rsid w:val="00631CEB"/>
    <w:rsid w:val="00634974"/>
    <w:rsid w:val="0065425F"/>
    <w:rsid w:val="006722F2"/>
    <w:rsid w:val="006A317B"/>
    <w:rsid w:val="006A6AD5"/>
    <w:rsid w:val="006C7AD7"/>
    <w:rsid w:val="006D1938"/>
    <w:rsid w:val="006E5D6C"/>
    <w:rsid w:val="006F6702"/>
    <w:rsid w:val="00705CDC"/>
    <w:rsid w:val="007120F3"/>
    <w:rsid w:val="00746916"/>
    <w:rsid w:val="0077216D"/>
    <w:rsid w:val="007878D4"/>
    <w:rsid w:val="007941FC"/>
    <w:rsid w:val="007A4E2E"/>
    <w:rsid w:val="007A6A10"/>
    <w:rsid w:val="007B10B0"/>
    <w:rsid w:val="007E1E79"/>
    <w:rsid w:val="008200EE"/>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B3DC8"/>
    <w:rsid w:val="009C7EA6"/>
    <w:rsid w:val="00A02772"/>
    <w:rsid w:val="00A043E4"/>
    <w:rsid w:val="00A63D9F"/>
    <w:rsid w:val="00A90107"/>
    <w:rsid w:val="00AB5143"/>
    <w:rsid w:val="00AD7617"/>
    <w:rsid w:val="00AF1DD3"/>
    <w:rsid w:val="00B029B0"/>
    <w:rsid w:val="00B14936"/>
    <w:rsid w:val="00B15C89"/>
    <w:rsid w:val="00B23BFA"/>
    <w:rsid w:val="00B317AC"/>
    <w:rsid w:val="00B330ED"/>
    <w:rsid w:val="00B533B0"/>
    <w:rsid w:val="00B94BAB"/>
    <w:rsid w:val="00BA6D27"/>
    <w:rsid w:val="00BB3B7B"/>
    <w:rsid w:val="00BC0B93"/>
    <w:rsid w:val="00BF2D27"/>
    <w:rsid w:val="00C15CF5"/>
    <w:rsid w:val="00C31347"/>
    <w:rsid w:val="00C3262D"/>
    <w:rsid w:val="00C35BDD"/>
    <w:rsid w:val="00CD44CC"/>
    <w:rsid w:val="00CF3297"/>
    <w:rsid w:val="00D01ACD"/>
    <w:rsid w:val="00D063B7"/>
    <w:rsid w:val="00D40478"/>
    <w:rsid w:val="00D42127"/>
    <w:rsid w:val="00D636F7"/>
    <w:rsid w:val="00D77514"/>
    <w:rsid w:val="00D82148"/>
    <w:rsid w:val="00DE6434"/>
    <w:rsid w:val="00E149D9"/>
    <w:rsid w:val="00E16516"/>
    <w:rsid w:val="00E169BE"/>
    <w:rsid w:val="00E53B34"/>
    <w:rsid w:val="00E7019A"/>
    <w:rsid w:val="00E86D3E"/>
    <w:rsid w:val="00E91AD8"/>
    <w:rsid w:val="00E92E90"/>
    <w:rsid w:val="00EA29CD"/>
    <w:rsid w:val="00EF16A7"/>
    <w:rsid w:val="00F1796B"/>
    <w:rsid w:val="00F42EA8"/>
    <w:rsid w:val="00F54FB6"/>
    <w:rsid w:val="00F8017A"/>
    <w:rsid w:val="00F9382B"/>
    <w:rsid w:val="00FB67EF"/>
    <w:rsid w:val="00FC78C0"/>
    <w:rsid w:val="00FC7DA3"/>
    <w:rsid w:val="00FD4B88"/>
    <w:rsid w:val="31970A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1"/>
    <w:qFormat/>
    <w:rsid w:val="008F4215"/>
    <w:pPr>
      <w:ind w:left="720"/>
      <w:contextualSpacing/>
    </w:pPr>
  </w:style>
  <w:style w:type="character" w:styleId="Heading3Char" w:customStyle="1">
    <w:name w:val="Heading 3 Char"/>
    <w:basedOn w:val="DefaultParagraphFont"/>
    <w:link w:val="Heading3"/>
    <w:uiPriority w:val="9"/>
    <w:semiHidden/>
    <w:rsid w:val="00B533B0"/>
    <w:rPr>
      <w:rFonts w:asciiTheme="majorHAnsi" w:hAnsiTheme="majorHAnsi" w:eastAsiaTheme="majorEastAsia" w:cstheme="majorBidi"/>
      <w:color w:val="1F3763" w:themeColor="accent1" w:themeShade="7F"/>
      <w:sz w:val="24"/>
      <w:szCs w:val="24"/>
    </w:rPr>
  </w:style>
  <w:style w:type="character" w:styleId="Heading5Char" w:customStyle="1">
    <w:name w:val="Heading 5 Char"/>
    <w:basedOn w:val="DefaultParagraphFont"/>
    <w:link w:val="Heading5"/>
    <w:uiPriority w:val="9"/>
    <w:semiHidden/>
    <w:rsid w:val="00B533B0"/>
    <w:rPr>
      <w:rFonts w:asciiTheme="majorHAnsi" w:hAnsiTheme="majorHAnsi" w:eastAsiaTheme="majorEastAsia"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085450521">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customXml" Target="../customXml/item3.xml" Id="rId14" /><Relationship Type="http://schemas.openxmlformats.org/officeDocument/2006/relationships/footer" Target="footer2.xml" Id="Rb310a83ccd49493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032C0F-1FE0-4021-81D9-2A1D35A68B45}"/>
</file>

<file path=customXml/itemProps2.xml><?xml version="1.0" encoding="utf-8"?>
<ds:datastoreItem xmlns:ds="http://schemas.openxmlformats.org/officeDocument/2006/customXml" ds:itemID="{8F155ACE-31F8-4C09-B259-32799B8A25CF}"/>
</file>

<file path=customXml/itemProps3.xml><?xml version="1.0" encoding="utf-8"?>
<ds:datastoreItem xmlns:ds="http://schemas.openxmlformats.org/officeDocument/2006/customXml" ds:itemID="{D56A323A-D45B-4B96-8B0B-7D82FB6EA853}"/>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Saroosh Naqvi | Anderson College | Head Office</lastModifiedBy>
  <revision>3</revision>
  <lastPrinted>2024-03-19T16:58:00.0000000Z</lastPrinted>
  <dcterms:created xsi:type="dcterms:W3CDTF">2024-03-25T15:11:00.0000000Z</dcterms:created>
  <dcterms:modified xsi:type="dcterms:W3CDTF">2025-02-06T15:33:38.2049022Z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