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603" w:type="dxa"/>
        <w:tblLayout w:type="fixed"/>
        <w:tblLook w:val="04A0" w:firstRow="1" w:lastRow="0" w:firstColumn="1" w:lastColumn="0" w:noHBand="0" w:noVBand="1"/>
      </w:tblPr>
      <w:tblGrid>
        <w:gridCol w:w="2376"/>
        <w:gridCol w:w="2749"/>
        <w:gridCol w:w="3380"/>
        <w:gridCol w:w="3402"/>
        <w:gridCol w:w="1696"/>
      </w:tblGrid>
      <w:tr w:rsidR="00763AC6">
        <w:trPr>
          <w:trHeight w:hRule="exact" w:val="1630"/>
        </w:trPr>
        <w:tc>
          <w:tcPr>
            <w:tcW w:w="13603" w:type="dxa"/>
            <w:gridSpan w:val="5"/>
          </w:tcPr>
          <w:tbl>
            <w:tblPr>
              <w:tblStyle w:val="TableGrid"/>
              <w:tblpPr w:leftFromText="180" w:rightFromText="180" w:vertAnchor="text" w:horzAnchor="margin" w:tblpY="-178"/>
              <w:tblOverlap w:val="never"/>
              <w:tblW w:w="15309" w:type="dxa"/>
              <w:tblLayout w:type="fixed"/>
              <w:tblLook w:val="04A0" w:firstRow="1" w:lastRow="0" w:firstColumn="1" w:lastColumn="0" w:noHBand="0" w:noVBand="1"/>
            </w:tblPr>
            <w:tblGrid>
              <w:gridCol w:w="15309"/>
            </w:tblGrid>
            <w:tr w:rsidR="00763AC6">
              <w:trPr>
                <w:trHeight w:hRule="exact" w:val="1719"/>
              </w:trPr>
              <w:tc>
                <w:tcPr>
                  <w:tcW w:w="15309" w:type="dxa"/>
                </w:tcPr>
                <w:p w:rsidR="00763AC6" w:rsidRDefault="00DC69B1">
                  <w:pPr>
                    <w:spacing w:after="200" w:line="276" w:lineRule="auto"/>
                    <w:rPr>
                      <w:rFonts w:ascii="Futura PT Demi" w:hAnsi="Futura PT Demi"/>
                      <w:sz w:val="40"/>
                      <w:szCs w:val="40"/>
                    </w:rPr>
                  </w:pPr>
                  <w:r>
                    <w:rPr>
                      <w:rFonts w:ascii="Futura PT Demi" w:hAnsi="Futura PT Demi"/>
                      <w:sz w:val="40"/>
                      <w:szCs w:val="40"/>
                    </w:rPr>
                    <w:t>Endocrine System Study Chart – Chapter 10</w:t>
                  </w:r>
                </w:p>
                <w:p w:rsidR="00763AC6" w:rsidRDefault="00DC69B1">
                  <w:pPr>
                    <w:rPr>
                      <w:rFonts w:ascii="Futura PT Book" w:hAnsi="Futura PT Book"/>
                    </w:rPr>
                  </w:pPr>
                  <w:r>
                    <w:rPr>
                      <w:rFonts w:ascii="Futura PT Book" w:hAnsi="Futura PT Book"/>
                    </w:rPr>
                    <w:t>Referenced from ANPH 202 course textbooks:</w:t>
                  </w:r>
                </w:p>
                <w:p w:rsidR="00763AC6" w:rsidRDefault="00DC69B1">
                  <w:pPr>
                    <w:rPr>
                      <w:rFonts w:ascii="Futura PT Book" w:hAnsi="Futura PT Book"/>
                    </w:rPr>
                  </w:pPr>
                  <w:r>
                    <w:rPr>
                      <w:rFonts w:ascii="Futura PT Book" w:hAnsi="Futura PT Book"/>
                    </w:rPr>
                    <w:t>Eisenberg, R. L. and Johnson, N. L. Comprehensive Radiographic Pathology.  St. Louis, MO: Elsevier</w:t>
                  </w:r>
                </w:p>
                <w:p w:rsidR="00763AC6" w:rsidRDefault="00DC69B1">
                  <w:pPr>
                    <w:rPr>
                      <w:rFonts w:ascii="Futura PT Book" w:hAnsi="Futura PT Book"/>
                    </w:rPr>
                  </w:pPr>
                  <w:r>
                    <w:rPr>
                      <w:rFonts w:ascii="Futura PT Book" w:hAnsi="Futura PT Book"/>
                    </w:rPr>
                    <w:t xml:space="preserve">Patton, K. T. and </w:t>
                  </w:r>
                  <w:proofErr w:type="spellStart"/>
                  <w:r>
                    <w:rPr>
                      <w:rFonts w:ascii="Futura PT Book" w:hAnsi="Futura PT Book"/>
                    </w:rPr>
                    <w:t>Thibodeau</w:t>
                  </w:r>
                  <w:proofErr w:type="spellEnd"/>
                  <w:r>
                    <w:rPr>
                      <w:rFonts w:ascii="Futura PT Book" w:hAnsi="Futura PT Book"/>
                    </w:rPr>
                    <w:t>, G.A.  The Human Body in Health and Disease. St. Louis, Missouri: Elsevier</w:t>
                  </w:r>
                </w:p>
              </w:tc>
            </w:tr>
          </w:tbl>
          <w:p w:rsidR="00763AC6" w:rsidRDefault="00763AC6">
            <w:pPr>
              <w:spacing w:after="200" w:line="276" w:lineRule="auto"/>
              <w:rPr>
                <w:rFonts w:ascii="Futura PT Book" w:hAnsi="Futura PT Book"/>
                <w:sz w:val="40"/>
                <w:szCs w:val="40"/>
              </w:rPr>
            </w:pPr>
          </w:p>
          <w:p w:rsidR="00763AC6" w:rsidRDefault="00763AC6">
            <w:pPr>
              <w:rPr>
                <w:rFonts w:ascii="Futura PT Book" w:hAnsi="Futura PT Book"/>
              </w:rPr>
            </w:pPr>
          </w:p>
        </w:tc>
      </w:tr>
      <w:tr w:rsidR="00763AC6">
        <w:trPr>
          <w:trHeight w:hRule="exact" w:val="2880"/>
        </w:trPr>
        <w:tc>
          <w:tcPr>
            <w:tcW w:w="2376" w:type="dxa"/>
          </w:tcPr>
          <w:p w:rsidR="00763AC6" w:rsidRDefault="00DC69B1">
            <w:pPr>
              <w:rPr>
                <w:rFonts w:ascii="Futura PT Book" w:hAnsi="Futura PT Book" w:cs="Arial"/>
                <w:b/>
                <w:bCs/>
              </w:rPr>
            </w:pPr>
            <w:r>
              <w:rPr>
                <w:rFonts w:ascii="Futura PT Book" w:hAnsi="Futura PT Book" w:cs="Arial"/>
                <w:b/>
                <w:bCs/>
              </w:rPr>
              <w:t>Osteoporosis</w:t>
            </w:r>
          </w:p>
        </w:tc>
        <w:tc>
          <w:tcPr>
            <w:tcW w:w="2749" w:type="dxa"/>
          </w:tcPr>
          <w:p w:rsidR="00763AC6" w:rsidRDefault="00DC69B1">
            <w:pPr>
              <w:rPr>
                <w:rFonts w:ascii="Futura PT Book" w:hAnsi="Futura PT Book" w:cs="Arial"/>
              </w:rPr>
            </w:pPr>
            <w:r>
              <w:rPr>
                <w:rFonts w:ascii="Futura PT Book" w:hAnsi="Futura PT Book" w:cs="Arial"/>
                <w:b/>
              </w:rPr>
              <w:t>What is it?</w:t>
            </w:r>
            <w:r>
              <w:rPr>
                <w:rFonts w:ascii="Futura PT Book" w:hAnsi="Futura PT Book" w:cs="Arial"/>
              </w:rPr>
              <w:t xml:space="preserve"> Generalized loss of bone density. Bone is less dense but of normal composition. Most common causes are aging and post-menopa</w:t>
            </w:r>
            <w:r>
              <w:rPr>
                <w:rFonts w:ascii="Futura PT Book" w:hAnsi="Futura PT Book" w:cs="Arial"/>
              </w:rPr>
              <w:t>usal changes in metabolism.</w:t>
            </w:r>
          </w:p>
        </w:tc>
        <w:tc>
          <w:tcPr>
            <w:tcW w:w="3380" w:type="dxa"/>
          </w:tcPr>
          <w:p w:rsidR="00763AC6" w:rsidRDefault="00DC69B1">
            <w:pPr>
              <w:rPr>
                <w:rFonts w:ascii="Futura PT Book" w:hAnsi="Futura PT Book" w:cs="Arial"/>
              </w:rPr>
            </w:pPr>
            <w:r>
              <w:rPr>
                <w:rFonts w:ascii="Futura PT Book" w:hAnsi="Futura PT Book" w:cs="Arial"/>
                <w:b/>
              </w:rPr>
              <w:t>Complications</w:t>
            </w:r>
            <w:r>
              <w:rPr>
                <w:rFonts w:ascii="Futura PT Book" w:hAnsi="Futura PT Book" w:cs="Arial"/>
              </w:rPr>
              <w:t>: Bones fracture more easily and heal more slowly</w:t>
            </w:r>
          </w:p>
        </w:tc>
        <w:tc>
          <w:tcPr>
            <w:tcW w:w="3402" w:type="dxa"/>
          </w:tcPr>
          <w:p w:rsidR="00763AC6" w:rsidRDefault="00DC69B1">
            <w:pPr>
              <w:rPr>
                <w:rFonts w:ascii="Futura PT Book" w:hAnsi="Futura PT Book" w:cs="Arial"/>
              </w:rPr>
            </w:pPr>
            <w:r>
              <w:rPr>
                <w:rFonts w:ascii="Futura PT Book" w:hAnsi="Futura PT Book" w:cs="Arial"/>
                <w:b/>
              </w:rPr>
              <w:t>Radiographic Appearances</w:t>
            </w:r>
            <w:r>
              <w:rPr>
                <w:rFonts w:ascii="Futura PT Book" w:hAnsi="Futura PT Book" w:cs="Arial"/>
              </w:rPr>
              <w:t>: Bones demonstrate cortical thinning with decreased density in the inner surfaces of bones, especially in the spine and pelvis.  As bone den</w:t>
            </w:r>
            <w:r>
              <w:rPr>
                <w:rFonts w:ascii="Futura PT Book" w:hAnsi="Futura PT Book" w:cs="Arial"/>
              </w:rPr>
              <w:t xml:space="preserve">sity decreases the thin cortex appears as a prominent thin white line, causing a “picture frame” appearance.  Weight bearing exercises, hormone replacement, and vitamin C and D supplements may slow the disease. </w:t>
            </w:r>
          </w:p>
        </w:tc>
        <w:tc>
          <w:tcPr>
            <w:tcW w:w="1696" w:type="dxa"/>
          </w:tcPr>
          <w:p w:rsidR="00763AC6" w:rsidRDefault="00DC69B1">
            <w:pPr>
              <w:rPr>
                <w:rFonts w:ascii="Futura PT Book" w:hAnsi="Futura PT Book" w:cs="Arial"/>
                <w:b/>
              </w:rPr>
            </w:pPr>
            <w:r>
              <w:rPr>
                <w:rFonts w:ascii="Futura PT Book" w:hAnsi="Futura PT Book" w:cs="Arial"/>
                <w:b/>
              </w:rPr>
              <w:t>Eisenberg 4-42, 44</w:t>
            </w:r>
          </w:p>
        </w:tc>
      </w:tr>
      <w:tr w:rsidR="00763AC6">
        <w:trPr>
          <w:trHeight w:hRule="exact" w:val="2268"/>
        </w:trPr>
        <w:tc>
          <w:tcPr>
            <w:tcW w:w="2376" w:type="dxa"/>
          </w:tcPr>
          <w:p w:rsidR="00763AC6" w:rsidRDefault="00DC69B1">
            <w:pPr>
              <w:rPr>
                <w:rFonts w:ascii="Futura PT Book" w:hAnsi="Futura PT Book" w:cs="Arial"/>
                <w:b/>
              </w:rPr>
            </w:pPr>
            <w:proofErr w:type="spellStart"/>
            <w:r>
              <w:rPr>
                <w:rFonts w:ascii="Futura PT Book" w:hAnsi="Futura PT Book" w:cs="Arial"/>
                <w:b/>
              </w:rPr>
              <w:t>Giantism</w:t>
            </w:r>
            <w:proofErr w:type="spellEnd"/>
            <w:r>
              <w:rPr>
                <w:rFonts w:ascii="Futura PT Book" w:hAnsi="Futura PT Book" w:cs="Arial"/>
                <w:b/>
              </w:rPr>
              <w:t>/gigantism</w:t>
            </w:r>
          </w:p>
          <w:p w:rsidR="00763AC6" w:rsidRDefault="00DC69B1">
            <w:pPr>
              <w:rPr>
                <w:rFonts w:ascii="Futura PT Book" w:hAnsi="Futura PT Book" w:cs="Arial"/>
                <w:b/>
              </w:rPr>
            </w:pPr>
            <w:r>
              <w:rPr>
                <w:rFonts w:ascii="Futura PT Book" w:hAnsi="Futura PT Book" w:cs="Arial"/>
                <w:b/>
              </w:rPr>
              <w:t>(</w:t>
            </w:r>
            <w:proofErr w:type="spellStart"/>
            <w:r>
              <w:rPr>
                <w:rFonts w:ascii="Futura PT Book" w:hAnsi="Futura PT Book" w:cs="Arial"/>
                <w:b/>
              </w:rPr>
              <w:t>Hyperpituitarism</w:t>
            </w:r>
            <w:proofErr w:type="spellEnd"/>
            <w:r>
              <w:rPr>
                <w:rFonts w:ascii="Futura PT Book" w:hAnsi="Futura PT Book" w:cs="Arial"/>
                <w:b/>
              </w:rPr>
              <w:t>)</w:t>
            </w:r>
          </w:p>
        </w:tc>
        <w:tc>
          <w:tcPr>
            <w:tcW w:w="2749" w:type="dxa"/>
          </w:tcPr>
          <w:p w:rsidR="00763AC6" w:rsidRDefault="00DC69B1">
            <w:pPr>
              <w:rPr>
                <w:rFonts w:ascii="Futura PT Book" w:hAnsi="Futura PT Book" w:cs="Arial"/>
              </w:rPr>
            </w:pPr>
            <w:r>
              <w:rPr>
                <w:rFonts w:ascii="Futura PT Book" w:hAnsi="Futura PT Book" w:cs="Arial"/>
                <w:b/>
              </w:rPr>
              <w:t>What is it?</w:t>
            </w:r>
            <w:r>
              <w:rPr>
                <w:rFonts w:ascii="Futura PT Book" w:hAnsi="Futura PT Book" w:cs="Arial"/>
              </w:rPr>
              <w:t xml:space="preserve"> An over production of growth hormone before the fusion of epiphyseal plates. Most commonly caused by a pituitary tumor </w:t>
            </w:r>
          </w:p>
        </w:tc>
        <w:tc>
          <w:tcPr>
            <w:tcW w:w="3380" w:type="dxa"/>
          </w:tcPr>
          <w:p w:rsidR="00763AC6" w:rsidRDefault="00DC69B1">
            <w:pPr>
              <w:rPr>
                <w:rFonts w:ascii="Futura PT Book" w:hAnsi="Futura PT Book" w:cs="Arial"/>
              </w:rPr>
            </w:pPr>
            <w:r>
              <w:rPr>
                <w:rFonts w:ascii="Futura PT Book" w:hAnsi="Futura PT Book" w:cs="Arial"/>
                <w:b/>
              </w:rPr>
              <w:t>Complications</w:t>
            </w:r>
            <w:r>
              <w:rPr>
                <w:rFonts w:ascii="Futura PT Book" w:hAnsi="Futura PT Book" w:cs="Arial"/>
              </w:rPr>
              <w:t>:  Excessively large skeleton.  If the condition persists after the epiphyseal plates fuse t</w:t>
            </w:r>
            <w:r>
              <w:rPr>
                <w:rFonts w:ascii="Futura PT Book" w:hAnsi="Futura PT Book" w:cs="Arial"/>
              </w:rPr>
              <w:t xml:space="preserve">hen acromegaly will result. </w:t>
            </w:r>
          </w:p>
        </w:tc>
        <w:tc>
          <w:tcPr>
            <w:tcW w:w="3402" w:type="dxa"/>
          </w:tcPr>
          <w:p w:rsidR="00763AC6" w:rsidRDefault="00DC69B1">
            <w:pPr>
              <w:rPr>
                <w:rFonts w:ascii="Futura PT Book" w:hAnsi="Futura PT Book" w:cs="Arial"/>
              </w:rPr>
            </w:pPr>
            <w:r>
              <w:rPr>
                <w:rFonts w:ascii="Futura PT Book" w:hAnsi="Futura PT Book" w:cs="Arial"/>
                <w:b/>
              </w:rPr>
              <w:t>Radiographic Appearance</w:t>
            </w:r>
            <w:r>
              <w:rPr>
                <w:rFonts w:ascii="Futura PT Book" w:hAnsi="Futura PT Book" w:cs="Arial"/>
              </w:rPr>
              <w:t xml:space="preserve">:  Prominent frontal bone and mandible, widened teeth, large hands, coarse facial features.  Erosion of the </w:t>
            </w:r>
            <w:proofErr w:type="spellStart"/>
            <w:r>
              <w:rPr>
                <w:rFonts w:ascii="Futura PT Book" w:hAnsi="Futura PT Book" w:cs="Arial"/>
              </w:rPr>
              <w:t>sella</w:t>
            </w:r>
            <w:proofErr w:type="spellEnd"/>
            <w:r>
              <w:rPr>
                <w:rFonts w:ascii="Futura PT Book" w:hAnsi="Futura PT Book" w:cs="Arial"/>
              </w:rPr>
              <w:t xml:space="preserve"> </w:t>
            </w:r>
            <w:proofErr w:type="spellStart"/>
            <w:r>
              <w:rPr>
                <w:rFonts w:ascii="Futura PT Book" w:hAnsi="Futura PT Book" w:cs="Arial"/>
              </w:rPr>
              <w:t>turcica</w:t>
            </w:r>
            <w:proofErr w:type="spellEnd"/>
            <w:r>
              <w:rPr>
                <w:rFonts w:ascii="Futura PT Book" w:hAnsi="Futura PT Book" w:cs="Arial"/>
              </w:rPr>
              <w:t>. Adenoma is treated with radiation or surgery.</w:t>
            </w:r>
          </w:p>
        </w:tc>
        <w:tc>
          <w:tcPr>
            <w:tcW w:w="1696" w:type="dxa"/>
          </w:tcPr>
          <w:p w:rsidR="00763AC6" w:rsidRDefault="00763AC6">
            <w:pPr>
              <w:rPr>
                <w:rFonts w:ascii="Futura PT Book" w:hAnsi="Futura PT Book" w:cs="Arial"/>
                <w:b/>
              </w:rPr>
            </w:pPr>
          </w:p>
        </w:tc>
      </w:tr>
      <w:tr w:rsidR="00763AC6">
        <w:trPr>
          <w:trHeight w:hRule="exact" w:val="2268"/>
        </w:trPr>
        <w:tc>
          <w:tcPr>
            <w:tcW w:w="2376" w:type="dxa"/>
          </w:tcPr>
          <w:p w:rsidR="00763AC6" w:rsidRDefault="00DC69B1">
            <w:pPr>
              <w:rPr>
                <w:rFonts w:ascii="Futura PT Book" w:hAnsi="Futura PT Book" w:cs="Arial"/>
                <w:b/>
              </w:rPr>
            </w:pPr>
            <w:r>
              <w:rPr>
                <w:rFonts w:ascii="Futura PT Book" w:hAnsi="Futura PT Book" w:cs="Arial"/>
                <w:b/>
              </w:rPr>
              <w:lastRenderedPageBreak/>
              <w:t>Acromegaly</w:t>
            </w:r>
          </w:p>
          <w:p w:rsidR="00763AC6" w:rsidRDefault="00DC69B1">
            <w:pPr>
              <w:rPr>
                <w:rFonts w:ascii="Futura PT Book" w:hAnsi="Futura PT Book" w:cs="Arial"/>
                <w:b/>
              </w:rPr>
            </w:pPr>
            <w:r>
              <w:rPr>
                <w:rFonts w:ascii="Futura PT Book" w:hAnsi="Futura PT Book" w:cs="Arial"/>
                <w:b/>
              </w:rPr>
              <w:t>(</w:t>
            </w:r>
            <w:proofErr w:type="spellStart"/>
            <w:r>
              <w:rPr>
                <w:rFonts w:ascii="Futura PT Book" w:hAnsi="Futura PT Book" w:cs="Arial"/>
                <w:b/>
              </w:rPr>
              <w:t>Hyperpituitarism</w:t>
            </w:r>
            <w:proofErr w:type="spellEnd"/>
            <w:r>
              <w:rPr>
                <w:rFonts w:ascii="Futura PT Book" w:hAnsi="Futura PT Book" w:cs="Arial"/>
                <w:b/>
              </w:rPr>
              <w:t>)</w:t>
            </w:r>
          </w:p>
        </w:tc>
        <w:tc>
          <w:tcPr>
            <w:tcW w:w="2749" w:type="dxa"/>
          </w:tcPr>
          <w:p w:rsidR="00763AC6" w:rsidRDefault="00DC69B1">
            <w:pPr>
              <w:pStyle w:val="NormalWeb"/>
              <w:spacing w:before="0" w:beforeAutospacing="0" w:after="0" w:afterAutospacing="0"/>
              <w:rPr>
                <w:rFonts w:ascii="Futura PT Book" w:hAnsi="Futura PT Book" w:cs="Arial"/>
                <w:sz w:val="20"/>
                <w:szCs w:val="20"/>
              </w:rPr>
            </w:pPr>
            <w:r>
              <w:rPr>
                <w:rFonts w:ascii="Futura PT Book" w:hAnsi="Futura PT Book" w:cs="Arial"/>
                <w:b/>
                <w:sz w:val="20"/>
                <w:szCs w:val="20"/>
              </w:rPr>
              <w:t>Wha</w:t>
            </w:r>
            <w:r>
              <w:rPr>
                <w:rFonts w:ascii="Futura PT Book" w:hAnsi="Futura PT Book" w:cs="Arial"/>
                <w:b/>
                <w:sz w:val="20"/>
                <w:szCs w:val="20"/>
              </w:rPr>
              <w:t>t is it?</w:t>
            </w:r>
            <w:r>
              <w:rPr>
                <w:rFonts w:ascii="Futura PT Book" w:hAnsi="Futura PT Book" w:cs="Arial"/>
                <w:sz w:val="20"/>
                <w:szCs w:val="20"/>
              </w:rPr>
              <w:t xml:space="preserve"> An over production of growth hormone after the fusion of epiphyseal plates. Most commonly caused by a pituitary tumor </w:t>
            </w:r>
          </w:p>
          <w:p w:rsidR="00763AC6" w:rsidRDefault="00763AC6">
            <w:pPr>
              <w:rPr>
                <w:lang w:val="en-US"/>
              </w:rPr>
            </w:pPr>
          </w:p>
          <w:p w:rsidR="00763AC6" w:rsidRDefault="00763AC6">
            <w:pPr>
              <w:rPr>
                <w:lang w:val="en-US"/>
              </w:rPr>
            </w:pPr>
          </w:p>
          <w:p w:rsidR="00763AC6" w:rsidRDefault="00763AC6">
            <w:pPr>
              <w:rPr>
                <w:rFonts w:ascii="Futura PT Book" w:hAnsi="Futura PT Book" w:cs="Arial"/>
                <w:lang w:val="en-US"/>
              </w:rPr>
            </w:pPr>
          </w:p>
          <w:p w:rsidR="00763AC6" w:rsidRDefault="00763AC6">
            <w:pPr>
              <w:rPr>
                <w:lang w:val="en-US"/>
              </w:rPr>
            </w:pPr>
          </w:p>
          <w:p w:rsidR="00763AC6" w:rsidRDefault="00763AC6">
            <w:pPr>
              <w:rPr>
                <w:rFonts w:ascii="Futura PT Book" w:hAnsi="Futura PT Book" w:cs="Arial"/>
                <w:lang w:val="en-US"/>
              </w:rPr>
            </w:pPr>
          </w:p>
          <w:p w:rsidR="00763AC6" w:rsidRDefault="00763AC6">
            <w:pPr>
              <w:jc w:val="center"/>
              <w:rPr>
                <w:lang w:val="en-US"/>
              </w:rPr>
            </w:pP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Because this occurs in adulthood after the epiphyseal plates have fused, the bones of the hands, feet, and face get thicker, and there is a generalized increase in the growth of the body’s soft tissue, especially the heel pads, and tongue.</w:t>
            </w:r>
            <w:r>
              <w:rPr>
                <w:rFonts w:ascii="Futura PT Book" w:hAnsi="Futura PT Book" w:cs="Arial"/>
                <w:b/>
              </w:rPr>
              <w:t xml:space="preserve"> </w:t>
            </w:r>
          </w:p>
        </w:tc>
        <w:tc>
          <w:tcPr>
            <w:tcW w:w="3402" w:type="dxa"/>
          </w:tcPr>
          <w:p w:rsidR="00763AC6" w:rsidRDefault="00DC69B1">
            <w:pPr>
              <w:rPr>
                <w:rFonts w:ascii="Futura PT Book" w:hAnsi="Futura PT Book" w:cs="Arial"/>
              </w:rPr>
            </w:pPr>
            <w:r>
              <w:rPr>
                <w:rFonts w:ascii="Futura PT Book" w:hAnsi="Futura PT Book" w:cs="Arial"/>
                <w:b/>
              </w:rPr>
              <w:t>Radiographic Ap</w:t>
            </w:r>
            <w:r>
              <w:rPr>
                <w:rFonts w:ascii="Futura PT Book" w:hAnsi="Futura PT Book" w:cs="Arial"/>
                <w:b/>
              </w:rPr>
              <w:t>pearance:</w:t>
            </w:r>
            <w:r>
              <w:rPr>
                <w:rFonts w:ascii="Futura PT Book" w:hAnsi="Futura PT Book" w:cs="Arial"/>
              </w:rPr>
              <w:t xml:space="preserve">  Prominent forehead and jaw, widened teeth, large “spade-shaped hands”, coarse facial features.  Expansion and erosion of the </w:t>
            </w:r>
            <w:proofErr w:type="spellStart"/>
            <w:r>
              <w:rPr>
                <w:rFonts w:ascii="Futura PT Book" w:hAnsi="Futura PT Book" w:cs="Arial"/>
              </w:rPr>
              <w:t>sella</w:t>
            </w:r>
            <w:proofErr w:type="spellEnd"/>
            <w:r>
              <w:rPr>
                <w:rFonts w:ascii="Futura PT Book" w:hAnsi="Futura PT Book" w:cs="Arial"/>
              </w:rPr>
              <w:t xml:space="preserve"> </w:t>
            </w:r>
            <w:proofErr w:type="spellStart"/>
            <w:r>
              <w:rPr>
                <w:rFonts w:ascii="Futura PT Book" w:hAnsi="Futura PT Book" w:cs="Arial"/>
              </w:rPr>
              <w:t>turcica</w:t>
            </w:r>
            <w:proofErr w:type="spellEnd"/>
            <w:r>
              <w:rPr>
                <w:rFonts w:ascii="Futura PT Book" w:hAnsi="Futura PT Book" w:cs="Arial"/>
              </w:rPr>
              <w:t>. Best modality for diagnosis is MRI. Pituitary tumor can be treated with radiation or surgery.</w:t>
            </w:r>
          </w:p>
        </w:tc>
        <w:tc>
          <w:tcPr>
            <w:tcW w:w="1696" w:type="dxa"/>
          </w:tcPr>
          <w:p w:rsidR="00763AC6" w:rsidRDefault="00DC69B1">
            <w:pPr>
              <w:rPr>
                <w:rFonts w:ascii="Futura PT Book" w:hAnsi="Futura PT Book" w:cs="Arial"/>
                <w:b/>
              </w:rPr>
            </w:pPr>
            <w:r>
              <w:rPr>
                <w:rFonts w:ascii="Futura PT Book" w:hAnsi="Futura PT Book" w:cs="Arial"/>
                <w:b/>
              </w:rPr>
              <w:t xml:space="preserve">Eisenberg: </w:t>
            </w:r>
            <w:r>
              <w:rPr>
                <w:rFonts w:ascii="Futura PT Book" w:hAnsi="Futura PT Book" w:cs="Arial"/>
                <w:b/>
              </w:rPr>
              <w:t>Fig. 10-20, 21, 22, 23</w:t>
            </w:r>
          </w:p>
        </w:tc>
      </w:tr>
      <w:tr w:rsidR="00763AC6">
        <w:trPr>
          <w:trHeight w:hRule="exact" w:val="2268"/>
        </w:trPr>
        <w:tc>
          <w:tcPr>
            <w:tcW w:w="2376" w:type="dxa"/>
          </w:tcPr>
          <w:p w:rsidR="00763AC6" w:rsidRDefault="00DC69B1">
            <w:pPr>
              <w:rPr>
                <w:rFonts w:ascii="Futura PT Book" w:hAnsi="Futura PT Book" w:cs="Arial"/>
                <w:b/>
                <w:bCs/>
              </w:rPr>
            </w:pPr>
            <w:r>
              <w:rPr>
                <w:rFonts w:ascii="Futura PT Book" w:hAnsi="Futura PT Book" w:cs="Arial"/>
                <w:b/>
                <w:bCs/>
              </w:rPr>
              <w:t>Hypopituitarism</w:t>
            </w:r>
          </w:p>
        </w:tc>
        <w:tc>
          <w:tcPr>
            <w:tcW w:w="2749" w:type="dxa"/>
          </w:tcPr>
          <w:p w:rsidR="00763AC6" w:rsidRDefault="00DC69B1">
            <w:pPr>
              <w:rPr>
                <w:rFonts w:ascii="Futura PT Book" w:hAnsi="Futura PT Book" w:cs="Arial"/>
              </w:rPr>
            </w:pPr>
            <w:r>
              <w:rPr>
                <w:rFonts w:ascii="Futura PT Book" w:hAnsi="Futura PT Book" w:cs="Arial"/>
                <w:b/>
              </w:rPr>
              <w:t xml:space="preserve">What is it? </w:t>
            </w:r>
            <w:r>
              <w:rPr>
                <w:rFonts w:ascii="Futura PT Book" w:hAnsi="Futura PT Book" w:cs="Arial"/>
              </w:rPr>
              <w:t>Insufficient levels of growth hormone in the body. In children this can cause dwarfism. In adults there is not any significant effects</w:t>
            </w: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Limbs are</w:t>
            </w:r>
            <w:r>
              <w:rPr>
                <w:rFonts w:ascii="Futura PT Book" w:hAnsi="Futura PT Book" w:cs="Arial"/>
                <w:b/>
              </w:rPr>
              <w:t xml:space="preserve"> s</w:t>
            </w:r>
            <w:r>
              <w:rPr>
                <w:rFonts w:ascii="Futura PT Book" w:hAnsi="Futura PT Book" w:cs="Arial"/>
              </w:rPr>
              <w:t>hort due to delayed appearance of secondar</w:t>
            </w:r>
            <w:r>
              <w:rPr>
                <w:rFonts w:ascii="Futura PT Book" w:hAnsi="Futura PT Book" w:cs="Arial"/>
              </w:rPr>
              <w:t>y ossification centers, but over-all body is well-proportioned. The cranium maintains the proportions typically seen in childhood.  Patients are sexually immature but neurologically normal.</w:t>
            </w:r>
          </w:p>
        </w:tc>
        <w:tc>
          <w:tcPr>
            <w:tcW w:w="3402" w:type="dxa"/>
          </w:tcPr>
          <w:p w:rsidR="00763AC6" w:rsidRDefault="00DC69B1">
            <w:pPr>
              <w:rPr>
                <w:rFonts w:ascii="Futura PT Book" w:hAnsi="Futura PT Book" w:cs="Arial"/>
              </w:rPr>
            </w:pPr>
            <w:r>
              <w:rPr>
                <w:rFonts w:ascii="Futura PT Book" w:hAnsi="Futura PT Book" w:cs="Arial"/>
                <w:b/>
              </w:rPr>
              <w:t>Radiographic Appearance:</w:t>
            </w:r>
            <w:r>
              <w:rPr>
                <w:rFonts w:ascii="Futura PT Book" w:hAnsi="Futura PT Book" w:cs="Arial"/>
              </w:rPr>
              <w:t xml:space="preserve">  MRI is the modality of choice for diagno</w:t>
            </w:r>
            <w:r>
              <w:rPr>
                <w:rFonts w:ascii="Futura PT Book" w:hAnsi="Futura PT Book" w:cs="Arial"/>
              </w:rPr>
              <w:t>sis.  Can be treated with subcutaneous injections of growth hormone several times a week, and/or surgery to remove to tumour.</w:t>
            </w:r>
          </w:p>
        </w:tc>
        <w:tc>
          <w:tcPr>
            <w:tcW w:w="1696" w:type="dxa"/>
          </w:tcPr>
          <w:p w:rsidR="00763AC6" w:rsidRDefault="00DC69B1">
            <w:pPr>
              <w:rPr>
                <w:rFonts w:ascii="Futura PT Book" w:hAnsi="Futura PT Book" w:cs="Arial"/>
                <w:b/>
              </w:rPr>
            </w:pPr>
            <w:r>
              <w:rPr>
                <w:rFonts w:ascii="Futura PT Book" w:hAnsi="Futura PT Book" w:cs="Arial"/>
                <w:b/>
              </w:rPr>
              <w:t>No image</w:t>
            </w:r>
          </w:p>
        </w:tc>
      </w:tr>
      <w:tr w:rsidR="00763AC6">
        <w:trPr>
          <w:trHeight w:hRule="exact" w:val="2268"/>
        </w:trPr>
        <w:tc>
          <w:tcPr>
            <w:tcW w:w="2376" w:type="dxa"/>
          </w:tcPr>
          <w:p w:rsidR="00763AC6" w:rsidRDefault="00DC69B1">
            <w:pPr>
              <w:rPr>
                <w:rFonts w:ascii="Futura PT Book" w:hAnsi="Futura PT Book" w:cs="Arial"/>
                <w:b/>
                <w:bCs/>
              </w:rPr>
            </w:pPr>
            <w:r>
              <w:rPr>
                <w:rFonts w:ascii="Futura PT Book" w:hAnsi="Futura PT Book" w:cs="Arial"/>
                <w:b/>
                <w:bCs/>
              </w:rPr>
              <w:t>Achondroplasia</w:t>
            </w:r>
          </w:p>
        </w:tc>
        <w:tc>
          <w:tcPr>
            <w:tcW w:w="2749" w:type="dxa"/>
          </w:tcPr>
          <w:p w:rsidR="00763AC6" w:rsidRDefault="00DC69B1">
            <w:pPr>
              <w:rPr>
                <w:rFonts w:ascii="Futura PT Book" w:hAnsi="Futura PT Book" w:cs="Arial"/>
                <w:b/>
              </w:rPr>
            </w:pPr>
            <w:r>
              <w:rPr>
                <w:rFonts w:ascii="Futura PT Book" w:hAnsi="Futura PT Book" w:cs="Arial"/>
                <w:b/>
              </w:rPr>
              <w:t xml:space="preserve">What is it? </w:t>
            </w:r>
            <w:r>
              <w:rPr>
                <w:rFonts w:ascii="Futura PT Book" w:hAnsi="Futura PT Book" w:cs="Arial"/>
              </w:rPr>
              <w:t>The most common cause of dwarfism.  A congenital condition characterized by an inability to c</w:t>
            </w:r>
            <w:r>
              <w:rPr>
                <w:rFonts w:ascii="Futura PT Book" w:hAnsi="Futura PT Book" w:cs="Arial"/>
              </w:rPr>
              <w:t>onvert epiphyseal cartilage to bone</w:t>
            </w:r>
          </w:p>
        </w:tc>
        <w:tc>
          <w:tcPr>
            <w:tcW w:w="3380" w:type="dxa"/>
          </w:tcPr>
          <w:p w:rsidR="00763AC6" w:rsidRDefault="00DC69B1">
            <w:pPr>
              <w:rPr>
                <w:rFonts w:ascii="Futura PT Book" w:hAnsi="Futura PT Book" w:cs="Arial"/>
                <w:b/>
              </w:rPr>
            </w:pPr>
            <w:r>
              <w:rPr>
                <w:rFonts w:ascii="Futura PT Book" w:hAnsi="Futura PT Book" w:cs="Arial"/>
                <w:b/>
              </w:rPr>
              <w:t xml:space="preserve">Complications: </w:t>
            </w:r>
            <w:r>
              <w:rPr>
                <w:rFonts w:ascii="Futura PT Book" w:hAnsi="Futura PT Book" w:cs="Arial"/>
              </w:rPr>
              <w:t>Limbs are short but axial skeleton is normal in length.  Head is large, with pronounced “jutting” jaw, and saddle nose.  Prominent buttocks makes it look as though the lumbar spine has an extreme curvature</w:t>
            </w:r>
            <w:r>
              <w:rPr>
                <w:rFonts w:ascii="Futura PT Book" w:hAnsi="Futura PT Book" w:cs="Arial"/>
              </w:rPr>
              <w:t>.</w:t>
            </w:r>
          </w:p>
        </w:tc>
        <w:tc>
          <w:tcPr>
            <w:tcW w:w="3402" w:type="dxa"/>
          </w:tcPr>
          <w:p w:rsidR="00763AC6" w:rsidRDefault="00DC69B1">
            <w:pPr>
              <w:rPr>
                <w:rFonts w:ascii="Futura PT Book" w:hAnsi="Futura PT Book" w:cs="Arial"/>
                <w:b/>
              </w:rPr>
            </w:pPr>
            <w:r>
              <w:rPr>
                <w:rFonts w:ascii="Futura PT Book" w:hAnsi="Futura PT Book" w:cs="Arial"/>
                <w:b/>
              </w:rPr>
              <w:t xml:space="preserve">Radiographic Appearance: </w:t>
            </w:r>
            <w:r>
              <w:rPr>
                <w:rFonts w:ascii="Futura PT Book" w:hAnsi="Futura PT Book" w:cs="Arial"/>
              </w:rPr>
              <w:t>Long bones are short and thick with widened metaphysis (Erlenmeyer flask deformity) No known cure, but long bones can be surgically lengthened. Patients can live normal productive life</w:t>
            </w:r>
          </w:p>
        </w:tc>
        <w:tc>
          <w:tcPr>
            <w:tcW w:w="1696" w:type="dxa"/>
          </w:tcPr>
          <w:p w:rsidR="00763AC6" w:rsidRDefault="00DC69B1">
            <w:pPr>
              <w:rPr>
                <w:rFonts w:ascii="Futura PT Book" w:hAnsi="Futura PT Book" w:cs="Arial"/>
                <w:b/>
              </w:rPr>
            </w:pPr>
            <w:r>
              <w:rPr>
                <w:rFonts w:ascii="Futura PT Book" w:hAnsi="Futura PT Book" w:cs="Arial"/>
                <w:b/>
              </w:rPr>
              <w:t xml:space="preserve">Eisenberg: Fig. 4-11 </w:t>
            </w:r>
          </w:p>
        </w:tc>
      </w:tr>
      <w:tr w:rsidR="00763AC6">
        <w:trPr>
          <w:trHeight w:hRule="exact" w:val="2782"/>
        </w:trPr>
        <w:tc>
          <w:tcPr>
            <w:tcW w:w="2376" w:type="dxa"/>
          </w:tcPr>
          <w:p w:rsidR="00763AC6" w:rsidRDefault="00DC69B1">
            <w:pPr>
              <w:rPr>
                <w:rFonts w:ascii="Futura PT Book" w:hAnsi="Futura PT Book" w:cs="Arial"/>
                <w:b/>
              </w:rPr>
            </w:pPr>
            <w:r>
              <w:rPr>
                <w:rFonts w:ascii="Futura PT Book" w:hAnsi="Futura PT Book" w:cs="Arial"/>
                <w:b/>
              </w:rPr>
              <w:lastRenderedPageBreak/>
              <w:t>Diabetes Insipidus</w:t>
            </w:r>
          </w:p>
        </w:tc>
        <w:tc>
          <w:tcPr>
            <w:tcW w:w="2749" w:type="dxa"/>
          </w:tcPr>
          <w:p w:rsidR="00763AC6" w:rsidRDefault="00DC69B1">
            <w:pPr>
              <w:rPr>
                <w:rFonts w:ascii="Futura PT Book" w:hAnsi="Futura PT Book" w:cs="Arial"/>
              </w:rPr>
            </w:pPr>
            <w:r>
              <w:rPr>
                <w:rFonts w:ascii="Futura PT Book" w:hAnsi="Futura PT Book" w:cs="Arial"/>
                <w:b/>
              </w:rPr>
              <w:t>What is it</w:t>
            </w:r>
            <w:r>
              <w:rPr>
                <w:rFonts w:ascii="Futura PT Book" w:hAnsi="Futura PT Book" w:cs="Arial"/>
              </w:rPr>
              <w:t xml:space="preserve">?  ADH insufficiency potentially caused by trauma to the head esp. basal skull fracture, aneurysm, tumors, or meningitis: </w:t>
            </w:r>
            <w:r>
              <w:rPr>
                <w:rFonts w:ascii="Futura PT Book" w:hAnsi="Futura PT Book" w:cs="Arial"/>
                <w:b/>
              </w:rPr>
              <w:t xml:space="preserve"> </w:t>
            </w:r>
            <w:r>
              <w:rPr>
                <w:rFonts w:ascii="Futura PT Book" w:hAnsi="Futura PT Book" w:cs="Arial"/>
              </w:rPr>
              <w:t xml:space="preserve">“diuresis” means urine production, so too little antidiuretic hormone (ADH) increases urine production. </w:t>
            </w: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pol</w:t>
            </w:r>
            <w:r>
              <w:rPr>
                <w:rFonts w:ascii="Futura PT Book" w:hAnsi="Futura PT Book" w:cs="Arial"/>
              </w:rPr>
              <w:t>yuria and intense thirst</w:t>
            </w:r>
          </w:p>
        </w:tc>
        <w:tc>
          <w:tcPr>
            <w:tcW w:w="3402" w:type="dxa"/>
          </w:tcPr>
          <w:p w:rsidR="00763AC6" w:rsidRDefault="00DC69B1">
            <w:pPr>
              <w:rPr>
                <w:rFonts w:ascii="Futura PT Book" w:hAnsi="Futura PT Book" w:cs="Arial"/>
              </w:rPr>
            </w:pPr>
            <w:r>
              <w:rPr>
                <w:rFonts w:ascii="Futura PT Book" w:hAnsi="Futura PT Book" w:cs="Arial"/>
                <w:b/>
              </w:rPr>
              <w:t>Radiographic considerations:</w:t>
            </w:r>
            <w:r>
              <w:rPr>
                <w:rFonts w:ascii="Futura PT Book" w:hAnsi="Futura PT Book" w:cs="Arial"/>
              </w:rPr>
              <w:t xml:space="preserve"> CT and MRI can demonstrate cause of pituitary disturbance. Treated with hormone replacement</w:t>
            </w:r>
          </w:p>
        </w:tc>
        <w:tc>
          <w:tcPr>
            <w:tcW w:w="1696" w:type="dxa"/>
          </w:tcPr>
          <w:p w:rsidR="00763AC6" w:rsidRDefault="00DC69B1">
            <w:pPr>
              <w:rPr>
                <w:rFonts w:ascii="Futura PT Book" w:hAnsi="Futura PT Book" w:cs="Arial"/>
                <w:b/>
              </w:rPr>
            </w:pPr>
            <w:r>
              <w:rPr>
                <w:rFonts w:ascii="Futura PT Book" w:hAnsi="Futura PT Book" w:cs="Arial"/>
                <w:b/>
              </w:rPr>
              <w:t>No image</w:t>
            </w:r>
          </w:p>
        </w:tc>
      </w:tr>
      <w:tr w:rsidR="00763AC6">
        <w:trPr>
          <w:trHeight w:hRule="exact" w:val="3430"/>
        </w:trPr>
        <w:tc>
          <w:tcPr>
            <w:tcW w:w="2376" w:type="dxa"/>
          </w:tcPr>
          <w:p w:rsidR="00763AC6" w:rsidRDefault="00DC69B1">
            <w:pPr>
              <w:rPr>
                <w:rFonts w:ascii="Futura PT Book" w:hAnsi="Futura PT Book" w:cs="Arial"/>
                <w:b/>
              </w:rPr>
            </w:pPr>
            <w:proofErr w:type="spellStart"/>
            <w:r>
              <w:rPr>
                <w:rFonts w:ascii="Futura PT Book" w:hAnsi="Futura PT Book" w:cs="Arial"/>
                <w:b/>
              </w:rPr>
              <w:t>Cushings</w:t>
            </w:r>
            <w:proofErr w:type="spellEnd"/>
          </w:p>
        </w:tc>
        <w:tc>
          <w:tcPr>
            <w:tcW w:w="2749" w:type="dxa"/>
          </w:tcPr>
          <w:p w:rsidR="00763AC6" w:rsidRDefault="00DC69B1">
            <w:pPr>
              <w:rPr>
                <w:rFonts w:ascii="Futura PT Book" w:hAnsi="Futura PT Book" w:cs="Arial"/>
              </w:rPr>
            </w:pPr>
            <w:r>
              <w:rPr>
                <w:rFonts w:ascii="Futura PT Book" w:hAnsi="Futura PT Book" w:cs="Arial"/>
                <w:b/>
              </w:rPr>
              <w:t xml:space="preserve">What is it? </w:t>
            </w:r>
            <w:r>
              <w:rPr>
                <w:rFonts w:ascii="Futura PT Book" w:hAnsi="Futura PT Book" w:cs="Arial"/>
              </w:rPr>
              <w:t xml:space="preserve">An excess level of </w:t>
            </w:r>
            <w:r>
              <w:rPr>
                <w:rFonts w:ascii="Futura PT Book" w:hAnsi="Futura PT Book" w:cs="Arial"/>
                <w:b/>
              </w:rPr>
              <w:t xml:space="preserve"> </w:t>
            </w:r>
            <w:r>
              <w:rPr>
                <w:rFonts w:ascii="Futura PT Book" w:hAnsi="Futura PT Book" w:cs="Arial"/>
              </w:rPr>
              <w:t xml:space="preserve"> glucocorticoids (e.g. cortisone) in the blood stream. Can originate with pituitary or adrenal gland pathologies, but most often is caused by systemic cortisone therapy used to treat inflammatory conditions. </w:t>
            </w: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Increased levels of lipids, salt</w:t>
            </w:r>
            <w:r>
              <w:rPr>
                <w:rFonts w:ascii="Futura PT Book" w:hAnsi="Futura PT Book" w:cs="Arial"/>
              </w:rPr>
              <w:t xml:space="preserve">s, and water in the blood.  Leads to classic signs and symptoms of </w:t>
            </w:r>
            <w:r>
              <w:rPr>
                <w:rFonts w:ascii="Futura PT Book" w:hAnsi="Futura PT Book" w:cs="Arial"/>
                <w:b/>
              </w:rPr>
              <w:t>Cushing’s</w:t>
            </w:r>
            <w:r>
              <w:rPr>
                <w:rFonts w:ascii="Futura PT Book" w:hAnsi="Futura PT Book" w:cs="Arial"/>
              </w:rPr>
              <w:t>:  increased obesity in the trunk of the body, buffalo hump, and moon face, loss of muscle mass, and bone density, and high blood pressure.  Because of the powerful anti-inflammato</w:t>
            </w:r>
            <w:r>
              <w:rPr>
                <w:rFonts w:ascii="Futura PT Book" w:hAnsi="Futura PT Book" w:cs="Arial"/>
              </w:rPr>
              <w:t>ry effects of increased cortisone levels in the body, secondary infections can be over-looked.</w:t>
            </w:r>
          </w:p>
        </w:tc>
        <w:tc>
          <w:tcPr>
            <w:tcW w:w="3402" w:type="dxa"/>
          </w:tcPr>
          <w:p w:rsidR="00763AC6" w:rsidRDefault="00DC69B1">
            <w:pPr>
              <w:rPr>
                <w:rFonts w:ascii="Futura PT Book" w:hAnsi="Futura PT Book" w:cs="Arial"/>
                <w:b/>
              </w:rPr>
            </w:pPr>
            <w:r>
              <w:rPr>
                <w:rFonts w:ascii="Futura PT Book" w:hAnsi="Futura PT Book" w:cs="Arial"/>
                <w:b/>
              </w:rPr>
              <w:t xml:space="preserve">Radiographic complications: </w:t>
            </w:r>
          </w:p>
        </w:tc>
        <w:tc>
          <w:tcPr>
            <w:tcW w:w="1696" w:type="dxa"/>
          </w:tcPr>
          <w:p w:rsidR="00763AC6" w:rsidRDefault="00DC69B1">
            <w:pPr>
              <w:rPr>
                <w:rFonts w:ascii="Futura PT Book" w:hAnsi="Futura PT Book" w:cs="Arial"/>
                <w:b/>
              </w:rPr>
            </w:pPr>
            <w:r>
              <w:rPr>
                <w:rFonts w:ascii="Futura PT Book" w:hAnsi="Futura PT Book" w:cs="Arial"/>
                <w:b/>
              </w:rPr>
              <w:t>No image</w:t>
            </w:r>
          </w:p>
        </w:tc>
      </w:tr>
      <w:tr w:rsidR="00763AC6">
        <w:trPr>
          <w:trHeight w:hRule="exact" w:val="1630"/>
        </w:trPr>
        <w:tc>
          <w:tcPr>
            <w:tcW w:w="2376" w:type="dxa"/>
          </w:tcPr>
          <w:p w:rsidR="00763AC6" w:rsidRDefault="00DC69B1">
            <w:pPr>
              <w:rPr>
                <w:rFonts w:ascii="Futura PT Book" w:hAnsi="Futura PT Book" w:cs="Arial"/>
                <w:b/>
              </w:rPr>
            </w:pPr>
            <w:r>
              <w:rPr>
                <w:rFonts w:ascii="Futura PT Book" w:hAnsi="Futura PT Book" w:cs="Arial"/>
                <w:b/>
              </w:rPr>
              <w:t>Addison’s</w:t>
            </w:r>
          </w:p>
        </w:tc>
        <w:tc>
          <w:tcPr>
            <w:tcW w:w="2749" w:type="dxa"/>
          </w:tcPr>
          <w:p w:rsidR="00763AC6" w:rsidRDefault="00DC69B1">
            <w:pPr>
              <w:rPr>
                <w:rFonts w:ascii="Futura PT Book" w:hAnsi="Futura PT Book" w:cs="Arial"/>
              </w:rPr>
            </w:pPr>
            <w:r>
              <w:rPr>
                <w:rFonts w:ascii="Futura PT Book" w:hAnsi="Futura PT Book" w:cs="Arial"/>
                <w:b/>
              </w:rPr>
              <w:t xml:space="preserve">What is it? </w:t>
            </w:r>
            <w:r>
              <w:rPr>
                <w:rFonts w:ascii="Futura PT Book" w:hAnsi="Futura PT Book" w:cs="Arial"/>
              </w:rPr>
              <w:t>An acute inflammatory disease caused by insufficient</w:t>
            </w:r>
            <w:r>
              <w:rPr>
                <w:rFonts w:ascii="Futura PT Book" w:hAnsi="Futura PT Book" w:cs="Arial"/>
                <w:b/>
              </w:rPr>
              <w:t xml:space="preserve"> p</w:t>
            </w:r>
            <w:r>
              <w:rPr>
                <w:rFonts w:ascii="Futura PT Book" w:hAnsi="Futura PT Book" w:cs="Arial"/>
              </w:rPr>
              <w:t>roduction of cortisone. Most common in women between 30 and 60</w:t>
            </w: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hypoglycemia, weight loss, fatigue. Hormone replacement treatment is required.</w:t>
            </w:r>
          </w:p>
        </w:tc>
        <w:tc>
          <w:tcPr>
            <w:tcW w:w="3402" w:type="dxa"/>
          </w:tcPr>
          <w:p w:rsidR="00763AC6" w:rsidRDefault="00DC69B1">
            <w:pPr>
              <w:rPr>
                <w:rFonts w:ascii="Futura PT Book" w:hAnsi="Futura PT Book" w:cs="Arial"/>
                <w:b/>
              </w:rPr>
            </w:pPr>
            <w:r>
              <w:rPr>
                <w:rFonts w:ascii="Futura PT Book" w:hAnsi="Futura PT Book" w:cs="Arial"/>
                <w:b/>
              </w:rPr>
              <w:t xml:space="preserve">Radiographic complications: </w:t>
            </w:r>
            <w:r>
              <w:rPr>
                <w:rFonts w:ascii="Futura PT Book" w:hAnsi="Futura PT Book" w:cs="Arial"/>
              </w:rPr>
              <w:t>Enlargement of the adrenal glands can be visualized with  MRI and CT</w:t>
            </w:r>
          </w:p>
        </w:tc>
        <w:tc>
          <w:tcPr>
            <w:tcW w:w="1696" w:type="dxa"/>
          </w:tcPr>
          <w:p w:rsidR="00763AC6" w:rsidRDefault="00DC69B1">
            <w:pPr>
              <w:rPr>
                <w:rFonts w:ascii="Futura PT Book" w:hAnsi="Futura PT Book" w:cs="Arial"/>
                <w:b/>
              </w:rPr>
            </w:pPr>
            <w:r>
              <w:rPr>
                <w:rFonts w:ascii="Futura PT Book" w:hAnsi="Futura PT Book" w:cs="Arial"/>
                <w:b/>
              </w:rPr>
              <w:t>No</w:t>
            </w:r>
            <w:r>
              <w:rPr>
                <w:rFonts w:ascii="Futura PT Book" w:hAnsi="Futura PT Book" w:cs="Arial"/>
                <w:b/>
              </w:rPr>
              <w:t xml:space="preserve"> Image</w:t>
            </w:r>
          </w:p>
        </w:tc>
      </w:tr>
      <w:tr w:rsidR="00763AC6">
        <w:trPr>
          <w:trHeight w:hRule="exact" w:val="2304"/>
        </w:trPr>
        <w:tc>
          <w:tcPr>
            <w:tcW w:w="2376" w:type="dxa"/>
          </w:tcPr>
          <w:p w:rsidR="00763AC6" w:rsidRDefault="00DC69B1">
            <w:pPr>
              <w:rPr>
                <w:rFonts w:ascii="Futura PT Book" w:hAnsi="Futura PT Book" w:cs="Arial"/>
                <w:b/>
              </w:rPr>
            </w:pPr>
            <w:r>
              <w:rPr>
                <w:rFonts w:ascii="Futura PT Book" w:hAnsi="Futura PT Book" w:cs="Arial"/>
                <w:b/>
              </w:rPr>
              <w:lastRenderedPageBreak/>
              <w:t>Hyperthyroidism (most commonly caused by Grave’s disease)</w:t>
            </w:r>
          </w:p>
        </w:tc>
        <w:tc>
          <w:tcPr>
            <w:tcW w:w="2749" w:type="dxa"/>
          </w:tcPr>
          <w:p w:rsidR="00763AC6" w:rsidRDefault="00DC69B1">
            <w:pPr>
              <w:rPr>
                <w:rFonts w:ascii="Futura PT Book" w:hAnsi="Futura PT Book" w:cs="Arial"/>
              </w:rPr>
            </w:pPr>
            <w:r>
              <w:rPr>
                <w:rFonts w:ascii="Futura PT Book" w:hAnsi="Futura PT Book" w:cs="Arial"/>
                <w:b/>
              </w:rPr>
              <w:t xml:space="preserve">What is it? </w:t>
            </w:r>
            <w:r>
              <w:rPr>
                <w:rFonts w:ascii="Futura PT Book" w:hAnsi="Futura PT Book" w:cs="Arial"/>
              </w:rPr>
              <w:t>Autoimmune disorder that causes over secretion of thyroid hormone. More common in women.</w:t>
            </w: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elevated metabolic rate leading to sweating, sleeplessness, tremors, tachy</w:t>
            </w:r>
            <w:r>
              <w:rPr>
                <w:rFonts w:ascii="Futura PT Book" w:hAnsi="Futura PT Book" w:cs="Arial"/>
              </w:rPr>
              <w:t>cardia, nervousness, weight loss, and exophthalmos (protruding eyeballs caused by edema posterior to eyes).</w:t>
            </w:r>
          </w:p>
          <w:p w:rsidR="00763AC6" w:rsidRDefault="00DC69B1">
            <w:pPr>
              <w:rPr>
                <w:rFonts w:ascii="Futura PT Book" w:hAnsi="Futura PT Book" w:cs="Arial"/>
              </w:rPr>
            </w:pPr>
            <w:r>
              <w:rPr>
                <w:rFonts w:ascii="Futura PT Book" w:hAnsi="Futura PT Book" w:cs="Arial"/>
              </w:rPr>
              <w:t xml:space="preserve">  May lead to cardiomegaly and pulmonary congestion</w:t>
            </w:r>
          </w:p>
        </w:tc>
        <w:tc>
          <w:tcPr>
            <w:tcW w:w="3402" w:type="dxa"/>
          </w:tcPr>
          <w:p w:rsidR="00763AC6" w:rsidRDefault="00DC69B1">
            <w:pPr>
              <w:rPr>
                <w:rFonts w:ascii="Futura PT Book" w:hAnsi="Futura PT Book" w:cs="Arial"/>
              </w:rPr>
            </w:pPr>
            <w:r>
              <w:rPr>
                <w:rFonts w:ascii="Futura PT Book" w:hAnsi="Futura PT Book" w:cs="Arial"/>
                <w:b/>
              </w:rPr>
              <w:t>Radiographic considerations:</w:t>
            </w:r>
            <w:r>
              <w:rPr>
                <w:rFonts w:ascii="Futura PT Book" w:hAnsi="Futura PT Book" w:cs="Arial"/>
              </w:rPr>
              <w:t xml:space="preserve">    Treated with surgical resection of thyroid gland, radiation trea</w:t>
            </w:r>
            <w:r>
              <w:rPr>
                <w:rFonts w:ascii="Futura PT Book" w:hAnsi="Futura PT Book" w:cs="Arial"/>
              </w:rPr>
              <w:t>tment, or anti-thyroid drug therapy</w:t>
            </w:r>
          </w:p>
        </w:tc>
        <w:tc>
          <w:tcPr>
            <w:tcW w:w="1696" w:type="dxa"/>
          </w:tcPr>
          <w:p w:rsidR="00763AC6" w:rsidRDefault="00DC69B1">
            <w:pPr>
              <w:rPr>
                <w:rFonts w:ascii="Futura PT Book" w:hAnsi="Futura PT Book" w:cs="Arial"/>
                <w:b/>
              </w:rPr>
            </w:pPr>
            <w:r>
              <w:rPr>
                <w:rFonts w:ascii="Futura PT Book" w:hAnsi="Futura PT Book" w:cs="Arial"/>
                <w:b/>
              </w:rPr>
              <w:t>No image</w:t>
            </w:r>
          </w:p>
        </w:tc>
      </w:tr>
      <w:tr w:rsidR="00763AC6">
        <w:trPr>
          <w:trHeight w:hRule="exact" w:val="4330"/>
        </w:trPr>
        <w:tc>
          <w:tcPr>
            <w:tcW w:w="2376" w:type="dxa"/>
          </w:tcPr>
          <w:p w:rsidR="00763AC6" w:rsidRDefault="00DC69B1">
            <w:pPr>
              <w:rPr>
                <w:rFonts w:ascii="Futura PT Book" w:hAnsi="Futura PT Book" w:cs="Arial"/>
                <w:b/>
              </w:rPr>
            </w:pPr>
            <w:r>
              <w:rPr>
                <w:rFonts w:ascii="Futura PT Book" w:hAnsi="Futura PT Book" w:cs="Arial"/>
                <w:b/>
              </w:rPr>
              <w:t>Hypothyroidism  (leading to Myxedema and Goiter)</w:t>
            </w:r>
          </w:p>
        </w:tc>
        <w:tc>
          <w:tcPr>
            <w:tcW w:w="2749" w:type="dxa"/>
          </w:tcPr>
          <w:p w:rsidR="00763AC6" w:rsidRDefault="00DC69B1">
            <w:pPr>
              <w:rPr>
                <w:rFonts w:ascii="Futura PT Book" w:hAnsi="Futura PT Book" w:cs="Arial"/>
              </w:rPr>
            </w:pPr>
            <w:r>
              <w:rPr>
                <w:rFonts w:ascii="Futura PT Book" w:hAnsi="Futura PT Book" w:cs="Arial"/>
                <w:b/>
              </w:rPr>
              <w:t xml:space="preserve">What is it? </w:t>
            </w:r>
            <w:r>
              <w:rPr>
                <w:rFonts w:ascii="Futura PT Book" w:hAnsi="Futura PT Book" w:cs="Arial"/>
              </w:rPr>
              <w:t>Under- production of thyroid hormone.   May stem from problem with thyroid gland,  pituitary pathologies, or be caused by low intake of dietary iodine</w:t>
            </w: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 xml:space="preserve">decreased metabolic rate leading to </w:t>
            </w:r>
            <w:r>
              <w:rPr>
                <w:rFonts w:ascii="Futura PT Book" w:hAnsi="Futura PT Book" w:cs="Arial"/>
                <w:b/>
              </w:rPr>
              <w:t>myxedema (mucous swelling)</w:t>
            </w:r>
            <w:r>
              <w:rPr>
                <w:rFonts w:ascii="Futura PT Book" w:hAnsi="Futura PT Book" w:cs="Arial"/>
              </w:rPr>
              <w:t xml:space="preserve"> in adults; chills, thick dr</w:t>
            </w:r>
            <w:r>
              <w:rPr>
                <w:rFonts w:ascii="Futura PT Book" w:hAnsi="Futura PT Book" w:cs="Arial"/>
              </w:rPr>
              <w:t>y skin, constipation, lethargy, mental slowness.</w:t>
            </w:r>
          </w:p>
          <w:p w:rsidR="00763AC6" w:rsidRDefault="00DC69B1">
            <w:pPr>
              <w:rPr>
                <w:rFonts w:ascii="Futura PT Book" w:hAnsi="Futura PT Book" w:cs="Arial"/>
              </w:rPr>
            </w:pPr>
            <w:r>
              <w:rPr>
                <w:rFonts w:ascii="Futura PT Book" w:hAnsi="Futura PT Book" w:cs="Arial"/>
                <w:b/>
              </w:rPr>
              <w:t>Goiter (enlarged thyroid)</w:t>
            </w:r>
            <w:r>
              <w:rPr>
                <w:rFonts w:ascii="Futura PT Book" w:hAnsi="Futura PT Book" w:cs="Arial"/>
              </w:rPr>
              <w:t xml:space="preserve"> will develop in cases where hypothyroidism is caused by insufficient dietary iodine. The thyroid gland does not have the correct ingredients to produce normal thyroid hormone, but w</w:t>
            </w:r>
            <w:r>
              <w:rPr>
                <w:rFonts w:ascii="Futura PT Book" w:hAnsi="Futura PT Book" w:cs="Arial"/>
              </w:rPr>
              <w:t xml:space="preserve">ill work over-time because of continuous output of TSH being produced by the pituitary gland. </w:t>
            </w:r>
          </w:p>
        </w:tc>
        <w:tc>
          <w:tcPr>
            <w:tcW w:w="3402" w:type="dxa"/>
          </w:tcPr>
          <w:p w:rsidR="00763AC6" w:rsidRDefault="00DC69B1">
            <w:pPr>
              <w:rPr>
                <w:rFonts w:ascii="Futura PT Book" w:hAnsi="Futura PT Book" w:cs="Arial"/>
              </w:rPr>
            </w:pPr>
            <w:r>
              <w:rPr>
                <w:rFonts w:ascii="Futura PT Book" w:hAnsi="Futura PT Book" w:cs="Arial"/>
                <w:b/>
              </w:rPr>
              <w:t>Radiographic considerations:</w:t>
            </w:r>
            <w:r>
              <w:rPr>
                <w:rFonts w:ascii="Futura PT Book" w:hAnsi="Futura PT Book" w:cs="Arial"/>
              </w:rPr>
              <w:t xml:space="preserve">  Hormone therapy is treatment of choice</w:t>
            </w:r>
          </w:p>
        </w:tc>
        <w:tc>
          <w:tcPr>
            <w:tcW w:w="1696" w:type="dxa"/>
          </w:tcPr>
          <w:p w:rsidR="00763AC6" w:rsidRDefault="00DC69B1">
            <w:pPr>
              <w:rPr>
                <w:rFonts w:ascii="Futura PT Book" w:hAnsi="Futura PT Book" w:cs="Arial"/>
                <w:b/>
              </w:rPr>
            </w:pPr>
            <w:r>
              <w:rPr>
                <w:rFonts w:ascii="Futura PT Book" w:hAnsi="Futura PT Book" w:cs="Arial"/>
                <w:b/>
              </w:rPr>
              <w:t>No significant image.</w:t>
            </w:r>
          </w:p>
        </w:tc>
      </w:tr>
      <w:tr w:rsidR="00763AC6">
        <w:trPr>
          <w:trHeight w:hRule="exact" w:val="2611"/>
        </w:trPr>
        <w:tc>
          <w:tcPr>
            <w:tcW w:w="2376" w:type="dxa"/>
          </w:tcPr>
          <w:p w:rsidR="00763AC6" w:rsidRDefault="00DC69B1">
            <w:pPr>
              <w:rPr>
                <w:rFonts w:ascii="Futura PT Book" w:hAnsi="Futura PT Book" w:cs="Arial"/>
                <w:b/>
              </w:rPr>
            </w:pPr>
            <w:r>
              <w:rPr>
                <w:rFonts w:ascii="Futura PT Book" w:hAnsi="Futura PT Book" w:cs="Arial"/>
                <w:b/>
              </w:rPr>
              <w:lastRenderedPageBreak/>
              <w:t>Cretinism</w:t>
            </w:r>
          </w:p>
          <w:p w:rsidR="00763AC6" w:rsidRDefault="00DC69B1">
            <w:pPr>
              <w:rPr>
                <w:rFonts w:ascii="Futura PT Book" w:hAnsi="Futura PT Book" w:cs="Arial"/>
                <w:b/>
              </w:rPr>
            </w:pPr>
            <w:r>
              <w:rPr>
                <w:rFonts w:ascii="Futura PT Book" w:hAnsi="Futura PT Book" w:cs="Arial"/>
                <w:b/>
              </w:rPr>
              <w:t xml:space="preserve">(Infant hypothyroidism)  </w:t>
            </w:r>
          </w:p>
        </w:tc>
        <w:tc>
          <w:tcPr>
            <w:tcW w:w="2749" w:type="dxa"/>
          </w:tcPr>
          <w:p w:rsidR="00763AC6" w:rsidRDefault="00DC69B1">
            <w:pPr>
              <w:rPr>
                <w:rFonts w:ascii="Futura PT Book" w:hAnsi="Futura PT Book" w:cs="Arial"/>
              </w:rPr>
            </w:pPr>
            <w:r>
              <w:rPr>
                <w:rFonts w:ascii="Futura PT Book" w:hAnsi="Futura PT Book" w:cs="Arial"/>
                <w:b/>
              </w:rPr>
              <w:t xml:space="preserve">What is it? </w:t>
            </w:r>
            <w:r>
              <w:rPr>
                <w:rFonts w:ascii="Futura PT Book" w:hAnsi="Futura PT Book" w:cs="Arial"/>
              </w:rPr>
              <w:t>Hypothyroidism origin</w:t>
            </w:r>
            <w:r>
              <w:rPr>
                <w:rFonts w:ascii="Futura PT Book" w:hAnsi="Futura PT Book" w:cs="Arial"/>
              </w:rPr>
              <w:t>ating from birth.</w:t>
            </w:r>
            <w:r>
              <w:rPr>
                <w:rFonts w:ascii="Futura PT Book" w:hAnsi="Futura PT Book" w:cs="Arial"/>
                <w:b/>
              </w:rPr>
              <w:t xml:space="preserve"> </w:t>
            </w:r>
            <w:r>
              <w:rPr>
                <w:rFonts w:ascii="Futura PT Book" w:hAnsi="Futura PT Book" w:cs="Arial"/>
              </w:rPr>
              <w:t xml:space="preserve">May be developmental, or caused by a maternal diet that is too low in iodine </w:t>
            </w: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Short stature, protruding tongue, flattened nose and wide set eyes, multiple developmental deficits.</w:t>
            </w:r>
          </w:p>
        </w:tc>
        <w:tc>
          <w:tcPr>
            <w:tcW w:w="3402" w:type="dxa"/>
          </w:tcPr>
          <w:p w:rsidR="00763AC6" w:rsidRDefault="00DC69B1">
            <w:pPr>
              <w:rPr>
                <w:rFonts w:ascii="Futura PT Book" w:hAnsi="Futura PT Book" w:cs="Arial"/>
              </w:rPr>
            </w:pPr>
            <w:r>
              <w:rPr>
                <w:rFonts w:ascii="Futura PT Book" w:hAnsi="Futura PT Book" w:cs="Arial"/>
                <w:b/>
              </w:rPr>
              <w:t>Radiographic considerations:</w:t>
            </w:r>
            <w:r>
              <w:rPr>
                <w:rFonts w:ascii="Futura PT Book" w:hAnsi="Futura PT Book" w:cs="Arial"/>
              </w:rPr>
              <w:t xml:space="preserve"> Thyroid replace</w:t>
            </w:r>
            <w:r>
              <w:rPr>
                <w:rFonts w:ascii="Futura PT Book" w:hAnsi="Futura PT Book" w:cs="Arial"/>
              </w:rPr>
              <w:t xml:space="preserve">ment and/or iodine supplements can prevent this disease. Radiographs reflect changes discussed in “complications” box to the left. </w:t>
            </w:r>
          </w:p>
        </w:tc>
        <w:tc>
          <w:tcPr>
            <w:tcW w:w="1696" w:type="dxa"/>
          </w:tcPr>
          <w:p w:rsidR="00763AC6" w:rsidRDefault="00DC69B1">
            <w:pPr>
              <w:rPr>
                <w:rFonts w:ascii="Futura PT Book" w:hAnsi="Futura PT Book" w:cs="Arial"/>
                <w:b/>
              </w:rPr>
            </w:pPr>
            <w:r>
              <w:rPr>
                <w:rFonts w:ascii="Futura PT Book" w:hAnsi="Futura PT Book" w:cs="Arial"/>
                <w:b/>
              </w:rPr>
              <w:t>Eisenberg Fig. 10-30</w:t>
            </w:r>
          </w:p>
        </w:tc>
      </w:tr>
      <w:tr w:rsidR="00763AC6">
        <w:trPr>
          <w:trHeight w:hRule="exact" w:val="2268"/>
        </w:trPr>
        <w:tc>
          <w:tcPr>
            <w:tcW w:w="2376" w:type="dxa"/>
          </w:tcPr>
          <w:p w:rsidR="00763AC6" w:rsidRDefault="00DC69B1">
            <w:pPr>
              <w:rPr>
                <w:rFonts w:ascii="Futura PT Book" w:hAnsi="Futura PT Book" w:cs="Arial"/>
                <w:b/>
              </w:rPr>
            </w:pPr>
            <w:r>
              <w:rPr>
                <w:rFonts w:ascii="Futura PT Book" w:hAnsi="Futura PT Book" w:cs="Arial"/>
                <w:b/>
              </w:rPr>
              <w:t>Hyperparathyroidism</w:t>
            </w:r>
          </w:p>
        </w:tc>
        <w:tc>
          <w:tcPr>
            <w:tcW w:w="2749" w:type="dxa"/>
          </w:tcPr>
          <w:p w:rsidR="00763AC6" w:rsidRDefault="00DC69B1">
            <w:pPr>
              <w:rPr>
                <w:rFonts w:ascii="Futura PT Book" w:hAnsi="Futura PT Book" w:cs="Arial"/>
              </w:rPr>
            </w:pPr>
            <w:r>
              <w:rPr>
                <w:rFonts w:ascii="Futura PT Book" w:hAnsi="Futura PT Book" w:cs="Arial"/>
                <w:b/>
              </w:rPr>
              <w:t xml:space="preserve">What is it? </w:t>
            </w:r>
            <w:r>
              <w:rPr>
                <w:rFonts w:ascii="Futura PT Book" w:hAnsi="Futura PT Book" w:cs="Arial"/>
              </w:rPr>
              <w:t>Over secretion of Parathyroid H. causing increased blood calcium levels.  (Calcium and phosphorous leaches from bones into blood stream) Most commonly associated with renal failure.</w:t>
            </w: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 xml:space="preserve">Decreased bone density (osteopenia) causes bones to have a </w:t>
            </w:r>
            <w:r>
              <w:rPr>
                <w:rFonts w:ascii="Futura PT Book" w:hAnsi="Futura PT Book" w:cs="Arial"/>
              </w:rPr>
              <w:t>“ground glass” appearance, with lytic lesions. Increased blood calcium may lead to kidney stones, or a build-up of calcium deposits in articular cartilage and joint capsules. Patient will be prone to fractures.</w:t>
            </w:r>
          </w:p>
        </w:tc>
        <w:tc>
          <w:tcPr>
            <w:tcW w:w="3402" w:type="dxa"/>
          </w:tcPr>
          <w:p w:rsidR="00763AC6" w:rsidRDefault="00DC69B1">
            <w:pPr>
              <w:rPr>
                <w:rFonts w:ascii="Futura PT Book" w:hAnsi="Futura PT Book" w:cs="Arial"/>
              </w:rPr>
            </w:pPr>
            <w:r>
              <w:rPr>
                <w:rFonts w:ascii="Futura PT Book" w:hAnsi="Futura PT Book" w:cs="Arial"/>
                <w:b/>
              </w:rPr>
              <w:t>Radiographic considerations:</w:t>
            </w:r>
            <w:r>
              <w:rPr>
                <w:rFonts w:ascii="Futura PT Book" w:hAnsi="Futura PT Book" w:cs="Arial"/>
              </w:rPr>
              <w:t xml:space="preserve"> This is a subtra</w:t>
            </w:r>
            <w:r>
              <w:rPr>
                <w:rFonts w:ascii="Futura PT Book" w:hAnsi="Futura PT Book" w:cs="Arial"/>
              </w:rPr>
              <w:t>ctive disease leading to osteopenia, and as such routine examinations will require a reduction in technique.</w:t>
            </w:r>
          </w:p>
        </w:tc>
        <w:tc>
          <w:tcPr>
            <w:tcW w:w="1696" w:type="dxa"/>
          </w:tcPr>
          <w:p w:rsidR="00763AC6" w:rsidRDefault="00DC69B1">
            <w:pPr>
              <w:rPr>
                <w:rFonts w:ascii="Futura PT Book" w:hAnsi="Futura PT Book" w:cs="Arial"/>
                <w:b/>
              </w:rPr>
            </w:pPr>
            <w:r>
              <w:rPr>
                <w:rFonts w:ascii="Futura PT Book" w:hAnsi="Futura PT Book" w:cs="Arial"/>
                <w:b/>
              </w:rPr>
              <w:t>Eisenberg: Fig. 10-38 to 10-43</w:t>
            </w:r>
          </w:p>
        </w:tc>
      </w:tr>
      <w:tr w:rsidR="00763AC6">
        <w:trPr>
          <w:trHeight w:hRule="exact" w:val="2268"/>
        </w:trPr>
        <w:tc>
          <w:tcPr>
            <w:tcW w:w="2376" w:type="dxa"/>
          </w:tcPr>
          <w:p w:rsidR="00763AC6" w:rsidRDefault="00DC69B1">
            <w:pPr>
              <w:rPr>
                <w:rFonts w:ascii="Futura PT Book" w:hAnsi="Futura PT Book" w:cs="Arial"/>
                <w:b/>
              </w:rPr>
            </w:pPr>
            <w:r>
              <w:rPr>
                <w:rFonts w:ascii="Futura PT Book" w:hAnsi="Futura PT Book" w:cs="Arial"/>
                <w:b/>
              </w:rPr>
              <w:t>Hypoparathyroidism</w:t>
            </w:r>
          </w:p>
        </w:tc>
        <w:tc>
          <w:tcPr>
            <w:tcW w:w="2749" w:type="dxa"/>
          </w:tcPr>
          <w:p w:rsidR="00763AC6" w:rsidRDefault="00DC69B1">
            <w:pPr>
              <w:rPr>
                <w:rFonts w:ascii="Futura PT Book" w:hAnsi="Futura PT Book" w:cs="Arial"/>
              </w:rPr>
            </w:pPr>
            <w:r>
              <w:rPr>
                <w:rFonts w:ascii="Futura PT Book" w:hAnsi="Futura PT Book" w:cs="Arial"/>
                <w:b/>
              </w:rPr>
              <w:t xml:space="preserve">What is it? </w:t>
            </w:r>
            <w:r>
              <w:rPr>
                <w:rFonts w:ascii="Futura PT Book" w:hAnsi="Futura PT Book" w:cs="Arial"/>
              </w:rPr>
              <w:t>Decreased levels of parathyroid h. leading to decreased blood calcium levels. May be</w:t>
            </w:r>
            <w:r>
              <w:rPr>
                <w:rFonts w:ascii="Futura PT Book" w:hAnsi="Futura PT Book" w:cs="Arial"/>
              </w:rPr>
              <w:t xml:space="preserve"> caused by accidental removal of parathyroid glands during a thyroidectomy, tumours, trauma etc.</w:t>
            </w:r>
          </w:p>
        </w:tc>
        <w:tc>
          <w:tcPr>
            <w:tcW w:w="3380" w:type="dxa"/>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tetany; if not treated then respiratory paralysis and death.</w:t>
            </w:r>
          </w:p>
        </w:tc>
        <w:tc>
          <w:tcPr>
            <w:tcW w:w="3402" w:type="dxa"/>
            <w:tcBorders>
              <w:bottom w:val="single" w:sz="4" w:space="0" w:color="auto"/>
            </w:tcBorders>
          </w:tcPr>
          <w:p w:rsidR="00763AC6" w:rsidRDefault="00763AC6">
            <w:pPr>
              <w:rPr>
                <w:rFonts w:ascii="Futura PT Book" w:hAnsi="Futura PT Book" w:cs="Arial"/>
              </w:rPr>
            </w:pPr>
          </w:p>
        </w:tc>
        <w:tc>
          <w:tcPr>
            <w:tcW w:w="1696" w:type="dxa"/>
          </w:tcPr>
          <w:p w:rsidR="00763AC6" w:rsidRDefault="00DC69B1">
            <w:pPr>
              <w:rPr>
                <w:rFonts w:ascii="Futura PT Book" w:hAnsi="Futura PT Book" w:cs="Arial"/>
                <w:b/>
              </w:rPr>
            </w:pPr>
            <w:r>
              <w:rPr>
                <w:rFonts w:ascii="Futura PT Book" w:hAnsi="Futura PT Book" w:cs="Arial"/>
                <w:b/>
              </w:rPr>
              <w:t>No significant images to look at.</w:t>
            </w:r>
          </w:p>
        </w:tc>
      </w:tr>
      <w:tr w:rsidR="00763AC6">
        <w:trPr>
          <w:trHeight w:hRule="exact" w:val="3331"/>
        </w:trPr>
        <w:tc>
          <w:tcPr>
            <w:tcW w:w="2376" w:type="dxa"/>
          </w:tcPr>
          <w:p w:rsidR="00763AC6" w:rsidRDefault="00DC69B1">
            <w:pPr>
              <w:rPr>
                <w:rFonts w:ascii="Futura PT Book" w:hAnsi="Futura PT Book" w:cs="Arial"/>
              </w:rPr>
            </w:pPr>
            <w:r>
              <w:rPr>
                <w:rFonts w:ascii="Futura PT Book" w:hAnsi="Futura PT Book" w:cs="Arial"/>
                <w:b/>
              </w:rPr>
              <w:lastRenderedPageBreak/>
              <w:t>Diabetes Mellitus</w:t>
            </w:r>
            <w:r>
              <w:rPr>
                <w:rFonts w:ascii="Futura PT Book" w:hAnsi="Futura PT Book" w:cs="Arial"/>
              </w:rPr>
              <w:t xml:space="preserve"> </w:t>
            </w:r>
          </w:p>
          <w:p w:rsidR="00763AC6" w:rsidRDefault="00763AC6">
            <w:pPr>
              <w:rPr>
                <w:rFonts w:ascii="Futura PT Book" w:hAnsi="Futura PT Book" w:cs="Arial"/>
              </w:rPr>
            </w:pPr>
          </w:p>
          <w:p w:rsidR="00763AC6" w:rsidRDefault="00763AC6">
            <w:pPr>
              <w:rPr>
                <w:rFonts w:ascii="Futura PT Book" w:hAnsi="Futura PT Book" w:cs="Arial"/>
              </w:rPr>
            </w:pPr>
          </w:p>
          <w:p w:rsidR="00763AC6" w:rsidRDefault="00763AC6">
            <w:pPr>
              <w:rPr>
                <w:rFonts w:ascii="Futura PT Book" w:hAnsi="Futura PT Book" w:cs="Arial"/>
              </w:rPr>
            </w:pPr>
          </w:p>
          <w:p w:rsidR="00763AC6" w:rsidRDefault="00763AC6">
            <w:pPr>
              <w:jc w:val="center"/>
              <w:rPr>
                <w:rFonts w:ascii="Futura PT Book" w:hAnsi="Futura PT Book" w:cs="Arial"/>
              </w:rPr>
            </w:pPr>
          </w:p>
        </w:tc>
        <w:tc>
          <w:tcPr>
            <w:tcW w:w="2749" w:type="dxa"/>
          </w:tcPr>
          <w:p w:rsidR="00763AC6" w:rsidRDefault="00DC69B1">
            <w:pPr>
              <w:rPr>
                <w:rFonts w:ascii="Futura PT Book" w:hAnsi="Futura PT Book" w:cs="Arial"/>
              </w:rPr>
            </w:pPr>
            <w:r>
              <w:rPr>
                <w:rFonts w:ascii="Futura PT Book" w:hAnsi="Futura PT Book" w:cs="Arial"/>
                <w:b/>
              </w:rPr>
              <w:t xml:space="preserve">What is it? </w:t>
            </w:r>
            <w:r>
              <w:rPr>
                <w:rFonts w:ascii="Futura PT Book" w:hAnsi="Futura PT Book" w:cs="Arial"/>
              </w:rPr>
              <w:t>Chronically high levels of blood sugar (hyperglycemia) due to insufficient insulin production or uptake. Type I -congenital or juvenile diabetes, requires regular insulin injections.  Type 2 – Adult onset, or insulin resistant diabetes is less severe and c</w:t>
            </w:r>
            <w:r>
              <w:rPr>
                <w:rFonts w:ascii="Futura PT Book" w:hAnsi="Futura PT Book" w:cs="Arial"/>
              </w:rPr>
              <w:t>an usually be managed by diet.</w:t>
            </w:r>
            <w:r>
              <w:rPr>
                <w:rFonts w:ascii="Futura PT Book" w:hAnsi="Futura PT Book" w:cs="Arial"/>
                <w:b/>
              </w:rPr>
              <w:t xml:space="preserve"> </w:t>
            </w:r>
          </w:p>
        </w:tc>
        <w:tc>
          <w:tcPr>
            <w:tcW w:w="3380" w:type="dxa"/>
            <w:tcBorders>
              <w:right w:val="single" w:sz="4" w:space="0" w:color="auto"/>
            </w:tcBorders>
          </w:tcPr>
          <w:p w:rsidR="00763AC6" w:rsidRDefault="00DC69B1">
            <w:pPr>
              <w:rPr>
                <w:rFonts w:ascii="Futura PT Book" w:hAnsi="Futura PT Book" w:cs="Arial"/>
              </w:rPr>
            </w:pPr>
            <w:r>
              <w:rPr>
                <w:rFonts w:ascii="Futura PT Book" w:hAnsi="Futura PT Book" w:cs="Arial"/>
                <w:b/>
              </w:rPr>
              <w:t xml:space="preserve">Complications: </w:t>
            </w:r>
            <w:r>
              <w:rPr>
                <w:rFonts w:ascii="Futura PT Book" w:hAnsi="Futura PT Book" w:cs="Arial"/>
              </w:rPr>
              <w:t xml:space="preserve">Chronic hyperglycemia, increased thirst, increased urine production. Increased blood sugar reduces circulation in the peripheral vessels leading to neuropathy, infection and gangrene, especially in the feet.  </w:t>
            </w:r>
            <w:r>
              <w:rPr>
                <w:rFonts w:ascii="Futura PT Book" w:hAnsi="Futura PT Book" w:cs="Arial"/>
              </w:rPr>
              <w:t xml:space="preserve">Coronary artery disease (CAD) and kidney failure are chronic complications that often lead to death.  </w:t>
            </w:r>
          </w:p>
        </w:tc>
        <w:tc>
          <w:tcPr>
            <w:tcW w:w="3402" w:type="dxa"/>
            <w:tcBorders>
              <w:top w:val="single" w:sz="4" w:space="0" w:color="auto"/>
              <w:left w:val="single" w:sz="4" w:space="0" w:color="auto"/>
              <w:bottom w:val="single" w:sz="4" w:space="0" w:color="auto"/>
              <w:right w:val="single" w:sz="4" w:space="0" w:color="auto"/>
            </w:tcBorders>
          </w:tcPr>
          <w:p w:rsidR="00763AC6" w:rsidRDefault="00DC69B1">
            <w:pPr>
              <w:rPr>
                <w:rFonts w:ascii="Futura PT Book" w:hAnsi="Futura PT Book" w:cs="Arial"/>
              </w:rPr>
            </w:pPr>
            <w:r>
              <w:rPr>
                <w:rFonts w:ascii="Futura PT Book" w:hAnsi="Futura PT Book" w:cs="Arial"/>
                <w:b/>
              </w:rPr>
              <w:t>Radiographic complications:</w:t>
            </w:r>
            <w:r>
              <w:rPr>
                <w:rFonts w:ascii="Futura PT Book" w:hAnsi="Futura PT Book" w:cs="Arial"/>
              </w:rPr>
              <w:t xml:space="preserve"> Insulin shock (hypoglycemic shock) can occur in diabetics if they have taken too much insulin, have not had enough food, or h</w:t>
            </w:r>
            <w:r>
              <w:rPr>
                <w:rFonts w:ascii="Futura PT Book" w:hAnsi="Futura PT Book" w:cs="Arial"/>
              </w:rPr>
              <w:t xml:space="preserve">ave exercised too much.  Symptoms include faintness, tremors, light-headedness, and perspiration.  Diabetic patients who have been fasting to prepare for a specialized radiographic examination, are particularly susceptible.  Juice or candy should be given </w:t>
            </w:r>
            <w:r>
              <w:rPr>
                <w:rFonts w:ascii="Futura PT Book" w:hAnsi="Futura PT Book" w:cs="Arial"/>
              </w:rPr>
              <w:t>immediately given to the patient, juice or candy.</w:t>
            </w:r>
          </w:p>
        </w:tc>
        <w:tc>
          <w:tcPr>
            <w:tcW w:w="1696" w:type="dxa"/>
            <w:tcBorders>
              <w:left w:val="single" w:sz="4" w:space="0" w:color="auto"/>
            </w:tcBorders>
          </w:tcPr>
          <w:p w:rsidR="00763AC6" w:rsidRDefault="00DC69B1">
            <w:pPr>
              <w:rPr>
                <w:rFonts w:ascii="Futura PT Book" w:hAnsi="Futura PT Book" w:cs="Arial"/>
                <w:b/>
              </w:rPr>
            </w:pPr>
            <w:r>
              <w:rPr>
                <w:rFonts w:ascii="Futura PT Book" w:hAnsi="Futura PT Book" w:cs="Arial"/>
                <w:b/>
              </w:rPr>
              <w:t>Eisenberg 10-48,50,51</w:t>
            </w:r>
          </w:p>
        </w:tc>
      </w:tr>
    </w:tbl>
    <w:p w:rsidR="00763AC6" w:rsidRDefault="00763AC6">
      <w:pPr>
        <w:rPr>
          <w:rFonts w:ascii="Arial" w:hAnsi="Arial" w:cs="Arial"/>
        </w:rPr>
      </w:pPr>
    </w:p>
    <w:p w:rsidR="00763AC6" w:rsidRDefault="00763AC6">
      <w:pPr>
        <w:rPr>
          <w:rFonts w:ascii="Arial" w:hAnsi="Arial" w:cs="Arial"/>
        </w:rPr>
      </w:pPr>
    </w:p>
    <w:p w:rsidR="00763AC6" w:rsidRDefault="00763AC6">
      <w:pPr>
        <w:rPr>
          <w:rFonts w:ascii="Arial" w:hAnsi="Arial" w:cs="Arial"/>
        </w:rPr>
      </w:pPr>
    </w:p>
    <w:p w:rsidR="00763AC6" w:rsidRDefault="00763AC6">
      <w:pPr>
        <w:rPr>
          <w:rFonts w:ascii="Arial" w:hAnsi="Arial" w:cs="Arial"/>
        </w:rPr>
      </w:pPr>
    </w:p>
    <w:p w:rsidR="00763AC6" w:rsidRDefault="00763AC6">
      <w:pPr>
        <w:rPr>
          <w:rFonts w:ascii="Arial" w:hAnsi="Arial" w:cs="Arial"/>
        </w:rPr>
      </w:pPr>
    </w:p>
    <w:p w:rsidR="00763AC6" w:rsidRDefault="00763AC6">
      <w:pPr>
        <w:jc w:val="center"/>
        <w:rPr>
          <w:rFonts w:ascii="Futura PT Demi" w:hAnsi="Futura PT Demi" w:cs="Arial"/>
          <w:b/>
          <w:sz w:val="28"/>
          <w:szCs w:val="28"/>
        </w:rPr>
      </w:pPr>
    </w:p>
    <w:p w:rsidR="00763AC6" w:rsidRDefault="00763AC6">
      <w:pPr>
        <w:shd w:val="clear" w:color="auto" w:fill="FFFFFF"/>
        <w:spacing w:before="100" w:beforeAutospacing="1" w:after="100" w:afterAutospacing="1" w:line="240" w:lineRule="auto"/>
        <w:jc w:val="center"/>
        <w:outlineLvl w:val="0"/>
        <w:rPr>
          <w:rFonts w:ascii="Futura PT Demi" w:eastAsia="Times New Roman" w:hAnsi="Futura PT Demi" w:cs="Times New Roman"/>
          <w:b/>
          <w:sz w:val="28"/>
          <w:szCs w:val="28"/>
          <w:lang w:eastAsia="en-CA"/>
        </w:rPr>
      </w:pPr>
    </w:p>
    <w:sectPr w:rsidR="00763AC6">
      <w:headerReference w:type="even" r:id="rId10"/>
      <w:headerReference w:type="default" r:id="rId11"/>
      <w:footerReference w:type="even" r:id="rId12"/>
      <w:footerReference w:type="default" r:id="rId13"/>
      <w:headerReference w:type="first" r:id="rId14"/>
      <w:footerReference w:type="first" r:id="rId15"/>
      <w:pgSz w:w="15840" w:h="12240" w:orient="landscape"/>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9B1" w:rsidRDefault="00DC69B1">
      <w:pPr>
        <w:spacing w:after="0" w:line="240" w:lineRule="auto"/>
      </w:pPr>
      <w:r>
        <w:separator/>
      </w:r>
    </w:p>
  </w:endnote>
  <w:endnote w:type="continuationSeparator" w:id="0">
    <w:p w:rsidR="00DC69B1" w:rsidRDefault="00DC6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A1B" w:rsidRDefault="008B3A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6" w:rsidRDefault="00763AC6">
    <w:pPr>
      <w:pStyle w:val="Footer"/>
      <w:jc w:val="center"/>
      <w:rPr>
        <w:rFonts w:ascii="Futura PT Book" w:hAnsi="Futura PT Book"/>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A1B" w:rsidRDefault="008B3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9B1" w:rsidRDefault="00DC69B1">
      <w:pPr>
        <w:spacing w:after="0" w:line="240" w:lineRule="auto"/>
      </w:pPr>
      <w:r>
        <w:separator/>
      </w:r>
    </w:p>
  </w:footnote>
  <w:footnote w:type="continuationSeparator" w:id="0">
    <w:p w:rsidR="00DC69B1" w:rsidRDefault="00DC69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A1B" w:rsidRDefault="008B3A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6" w:rsidRDefault="008B3A1B">
    <w:pPr>
      <w:pStyle w:val="Header"/>
    </w:pPr>
    <w:r w:rsidRPr="008B3A1B">
      <w:rPr>
        <w:noProof/>
        <w:lang w:val="en-US"/>
      </w:rPr>
      <w:drawing>
        <wp:inline distT="0" distB="0" distL="0" distR="0">
          <wp:extent cx="849883" cy="910590"/>
          <wp:effectExtent l="0" t="0" r="7620" b="381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4905" cy="926686"/>
                  </a:xfrm>
                  <a:prstGeom prst="rect">
                    <a:avLst/>
                  </a:prstGeom>
                  <a:noFill/>
                  <a:ln>
                    <a:noFill/>
                  </a:ln>
                </pic:spPr>
              </pic:pic>
            </a:graphicData>
          </a:graphic>
        </wp:inline>
      </w:drawing>
    </w:r>
  </w:p>
  <w:p w:rsidR="008B3A1B" w:rsidRDefault="008B3A1B">
    <w:pPr>
      <w:pStyle w:val="Header"/>
    </w:pPr>
  </w:p>
  <w:p w:rsidR="008B3A1B" w:rsidRDefault="008B3A1B">
    <w:pPr>
      <w:pStyle w:val="Header"/>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A1B" w:rsidRDefault="008B3A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19A7"/>
    <w:multiLevelType w:val="multilevel"/>
    <w:tmpl w:val="B3402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274D8"/>
    <w:multiLevelType w:val="multilevel"/>
    <w:tmpl w:val="C7B4C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CC69BD"/>
    <w:multiLevelType w:val="multilevel"/>
    <w:tmpl w:val="A6A6C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FD05FA"/>
    <w:multiLevelType w:val="multilevel"/>
    <w:tmpl w:val="110C4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2339AB"/>
    <w:multiLevelType w:val="multilevel"/>
    <w:tmpl w:val="4260D8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AC6"/>
    <w:rsid w:val="00763AC6"/>
    <w:rsid w:val="008B3A1B"/>
    <w:rsid w:val="00DC6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4FEBA"/>
  <w15:docId w15:val="{9DBED989-E406-4A7D-8ECD-65380151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1AD29D8-F418-4207-B9F4-0CF65CF9DBE4}">
  <ds:schemaRefs>
    <ds:schemaRef ds:uri="http://schemas.microsoft.com/sharepoint/v3/contenttype/forms"/>
  </ds:schemaRefs>
</ds:datastoreItem>
</file>

<file path=customXml/itemProps2.xml><?xml version="1.0" encoding="utf-8"?>
<ds:datastoreItem xmlns:ds="http://schemas.openxmlformats.org/officeDocument/2006/customXml" ds:itemID="{805D04D7-59B2-4DF9-A5A2-29C41C0CF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5BC105-53C3-4705-B300-0095A00E51B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1309</Words>
  <Characters>7465</Characters>
  <Application>Microsoft Office Word</Application>
  <DocSecurity>0</DocSecurity>
  <Lines>62</Lines>
  <Paragraphs>17</Paragraphs>
  <ScaleCrop>false</ScaleCrop>
  <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6</cp:revision>
  <dcterms:created xsi:type="dcterms:W3CDTF">2024-04-04T15:15:00Z</dcterms:created>
  <dcterms:modified xsi:type="dcterms:W3CDTF">2025-06-02T17:34:00Z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