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C0488" w:rsidRDefault="00AC0488" w14:paraId="6143B2F0" w14:textId="77777777">
      <w:pPr>
        <w:rPr>
          <w:rFonts w:ascii="Arial" w:hAnsi="Arial" w:cs="Arial"/>
        </w:rPr>
      </w:pPr>
    </w:p>
    <w:p w:rsidR="00AC0488" w:rsidRDefault="00AC0488" w14:paraId="62690151" w14:textId="77777777">
      <w:pPr>
        <w:rPr>
          <w:rFonts w:ascii="Arial" w:hAnsi="Arial" w:cs="Arial"/>
        </w:rPr>
      </w:pPr>
    </w:p>
    <w:p w:rsidR="00AC0488" w:rsidRDefault="00AC0488" w14:paraId="3288AD22" w14:textId="77777777">
      <w:pPr>
        <w:rPr>
          <w:rFonts w:ascii="Arial" w:hAnsi="Arial" w:cs="Arial"/>
        </w:rPr>
      </w:pPr>
    </w:p>
    <w:p w:rsidR="00AC0488" w:rsidRDefault="00AC0488" w14:paraId="426B6A06" w14:textId="77777777">
      <w:pPr>
        <w:rPr>
          <w:rFonts w:ascii="Arial" w:hAnsi="Arial" w:cs="Arial"/>
        </w:rPr>
      </w:pPr>
    </w:p>
    <w:p w:rsidR="00AC0488" w:rsidRDefault="00AC0488" w14:paraId="04BCB921" w14:textId="77777777">
      <w:pPr>
        <w:rPr>
          <w:rFonts w:ascii="Arial" w:hAnsi="Arial" w:cs="Arial"/>
        </w:rPr>
      </w:pPr>
    </w:p>
    <w:p w:rsidRPr="00AC0488" w:rsidR="009A752E" w:rsidP="71ADEF10" w:rsidRDefault="004F1723" w14:paraId="2FF0B9D5" w14:textId="112E6855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71ADEF10" w:rsidR="00AC0488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="00AC0488" w:rsidP="00AC0488" w:rsidRDefault="00AC0488" w14:paraId="26583230" w14:textId="2733EFF9">
      <w:pPr>
        <w:pStyle w:val="Header"/>
        <w:jc w:val="center"/>
        <w:rPr>
          <w:rFonts w:ascii="Futura PT Demi" w:hAnsi="Futura PT Demi"/>
          <w:b/>
          <w:sz w:val="28"/>
          <w:szCs w:val="28"/>
        </w:rPr>
      </w:pPr>
      <w:r w:rsidRPr="00AC0488">
        <w:rPr>
          <w:rFonts w:ascii="Futura PT Demi" w:hAnsi="Futura PT Demi"/>
          <w:b/>
          <w:sz w:val="28"/>
          <w:szCs w:val="28"/>
        </w:rPr>
        <w:t>Pathology Review</w:t>
      </w:r>
      <w:r w:rsidRPr="00AC0488">
        <w:rPr>
          <w:rFonts w:ascii="Futura PT Demi" w:hAnsi="Futura PT Demi"/>
          <w:b/>
          <w:sz w:val="28"/>
          <w:szCs w:val="28"/>
        </w:rPr>
        <w:t xml:space="preserve"> – ANSWER KEY</w:t>
      </w:r>
    </w:p>
    <w:p w:rsidR="00AC0488" w:rsidP="00AC0488" w:rsidRDefault="00AC0488" w14:paraId="5B8775E0" w14:textId="77777777">
      <w:pPr>
        <w:pStyle w:val="Header"/>
        <w:jc w:val="center"/>
        <w:rPr>
          <w:rFonts w:ascii="Futura PT Demi" w:hAnsi="Futura PT Demi"/>
          <w:b/>
          <w:sz w:val="28"/>
          <w:szCs w:val="28"/>
        </w:rPr>
      </w:pPr>
    </w:p>
    <w:p w:rsidRPr="00AC0488" w:rsidR="00AC0488" w:rsidP="00AC0488" w:rsidRDefault="00AC0488" w14:paraId="5F85B7A7" w14:textId="77777777">
      <w:pPr>
        <w:pStyle w:val="Header"/>
        <w:jc w:val="center"/>
        <w:rPr>
          <w:rFonts w:ascii="Futura PT Demi" w:hAnsi="Futura PT Demi"/>
          <w:b/>
          <w:sz w:val="28"/>
          <w:szCs w:val="28"/>
        </w:rPr>
      </w:pPr>
    </w:p>
    <w:p w:rsidRPr="00AC0488" w:rsidR="00AC0488" w:rsidP="00AC0488" w:rsidRDefault="00AC0488" w14:paraId="208A1F66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Name the pathology in the image. Is this pathology malignant or benign?</w:t>
      </w:r>
    </w:p>
    <w:p w:rsidRPr="00AC0488" w:rsidR="00AC0488" w:rsidP="00AC0488" w:rsidRDefault="00AC0488" w14:paraId="6DE35C3A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3360" behindDoc="1" locked="0" layoutInCell="1" allowOverlap="1" wp14:anchorId="7FDC71A3" wp14:editId="47006570">
            <wp:simplePos x="0" y="0"/>
            <wp:positionH relativeFrom="column">
              <wp:posOffset>457200</wp:posOffset>
            </wp:positionH>
            <wp:positionV relativeFrom="paragraph">
              <wp:posOffset>56515</wp:posOffset>
            </wp:positionV>
            <wp:extent cx="2238375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08" y="21436"/>
                <wp:lineTo x="21508" y="0"/>
                <wp:lineTo x="0" y="0"/>
              </wp:wrapPolygon>
            </wp:wrapTight>
            <wp:docPr id="7" name="Picture 2" descr="femu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mur 4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t="17757" r="10985"/>
                    <a:stretch/>
                  </pic:blipFill>
                  <pic:spPr bwMode="auto">
                    <a:xfrm>
                      <a:off x="0" y="0"/>
                      <a:ext cx="22383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AC0488" w:rsidR="00AC0488" w:rsidP="00AC0488" w:rsidRDefault="00AC0488" w14:paraId="4656048C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6CF942DA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318696CA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Arial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07"/>
      </w:tblGrid>
      <w:tr w:rsidRPr="00AC0488" w:rsidR="00AC0488" w:rsidTr="00F27B6C" w14:paraId="06200F49" w14:textId="77777777">
        <w:trPr>
          <w:trHeight w:val="366"/>
        </w:trPr>
        <w:tc>
          <w:tcPr>
            <w:tcW w:w="3607" w:type="dxa"/>
          </w:tcPr>
          <w:p w:rsidRPr="00AC0488" w:rsidR="00AC0488" w:rsidP="00F27B6C" w:rsidRDefault="00AC0488" w14:paraId="135384F3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Futura PT Book" w:hAnsi="Futura PT Book" w:cs="Arial"/>
                <w:b/>
                <w:color w:val="528DD3"/>
                <w:sz w:val="24"/>
                <w:szCs w:val="24"/>
              </w:rPr>
            </w:pPr>
            <w:r w:rsidRPr="00AC0488">
              <w:rPr>
                <w:rFonts w:ascii="Futura PT Book" w:hAnsi="Futura PT Book" w:cs="Arial"/>
                <w:b/>
                <w:sz w:val="24"/>
                <w:szCs w:val="24"/>
              </w:rPr>
              <w:t xml:space="preserve"> Osteosarcoma -   malignant </w:t>
            </w:r>
          </w:p>
        </w:tc>
      </w:tr>
    </w:tbl>
    <w:p w:rsidRPr="00AC0488" w:rsidR="00AC0488" w:rsidP="00AC0488" w:rsidRDefault="00AC0488" w14:paraId="16F70F0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1F095405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43E905A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D8BB11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31580C4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7AF9CEF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C86E6C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3E50278D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1" locked="0" layoutInCell="1" allowOverlap="1" wp14:anchorId="754050D4" wp14:editId="3F69B85F">
            <wp:simplePos x="0" y="0"/>
            <wp:positionH relativeFrom="column">
              <wp:posOffset>466725</wp:posOffset>
            </wp:positionH>
            <wp:positionV relativeFrom="paragraph">
              <wp:posOffset>199390</wp:posOffset>
            </wp:positionV>
            <wp:extent cx="3381375" cy="2524125"/>
            <wp:effectExtent l="19050" t="0" r="9525" b="0"/>
            <wp:wrapTight wrapText="bothSides">
              <wp:wrapPolygon edited="0">
                <wp:start x="-122" y="0"/>
                <wp:lineTo x="-122" y="21518"/>
                <wp:lineTo x="21661" y="21518"/>
                <wp:lineTo x="21661" y="0"/>
                <wp:lineTo x="-122" y="0"/>
              </wp:wrapPolygon>
            </wp:wrapTight>
            <wp:docPr id="6" name="Picture 4" descr="finger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nger 0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0488">
        <w:rPr>
          <w:rFonts w:ascii="Futura PT Book" w:hAnsi="Futura PT Book" w:cs="Arial"/>
          <w:sz w:val="24"/>
          <w:szCs w:val="24"/>
        </w:rPr>
        <w:t>Name the pathology in the images. Is this pathology malignant or benign?</w:t>
      </w:r>
    </w:p>
    <w:p w:rsidRPr="00AC0488" w:rsidR="00AC0488" w:rsidP="00AC0488" w:rsidRDefault="00AC0488" w14:paraId="240A1C1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32E4B6B0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0B413BF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tbl>
      <w:tblPr>
        <w:tblpPr w:leftFromText="180" w:rightFromText="180" w:vertAnchor="text" w:horzAnchor="page" w:tblpX="7381" w:tblpY="22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66"/>
      </w:tblGrid>
      <w:tr w:rsidRPr="00AC0488" w:rsidR="00AC0488" w:rsidTr="00F27B6C" w14:paraId="7A5DEDAE" w14:textId="77777777">
        <w:trPr>
          <w:trHeight w:val="198"/>
        </w:trPr>
        <w:tc>
          <w:tcPr>
            <w:tcW w:w="2966" w:type="dxa"/>
          </w:tcPr>
          <w:p w:rsidRPr="00AC0488" w:rsidR="00AC0488" w:rsidP="00F27B6C" w:rsidRDefault="00AC0488" w14:paraId="60A6CEF1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Futura PT Book" w:hAnsi="Futura PT Book" w:cs="Arial"/>
                <w:b/>
                <w:color w:val="528DD3"/>
                <w:sz w:val="24"/>
                <w:szCs w:val="24"/>
              </w:rPr>
            </w:pPr>
            <w:r w:rsidRPr="00AC0488">
              <w:rPr>
                <w:rFonts w:ascii="Futura PT Book" w:hAnsi="Futura PT Book" w:cs="Arial"/>
                <w:b/>
                <w:sz w:val="24"/>
                <w:szCs w:val="24"/>
              </w:rPr>
              <w:t xml:space="preserve">Enchondroma – benign </w:t>
            </w:r>
          </w:p>
        </w:tc>
      </w:tr>
    </w:tbl>
    <w:p w:rsidRPr="00AC0488" w:rsidR="00AC0488" w:rsidP="00AC0488" w:rsidRDefault="00AC0488" w14:paraId="00742F44" w14:textId="77777777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Arial"/>
          <w:color w:val="000000"/>
          <w:sz w:val="24"/>
          <w:szCs w:val="24"/>
        </w:rPr>
      </w:pPr>
    </w:p>
    <w:p w:rsidRPr="00AC0488" w:rsidR="00AC0488" w:rsidP="00AC0488" w:rsidRDefault="00AC0488" w14:paraId="0445EB58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096245D2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1A1D46C4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70308D9F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11B5F68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3B54B81C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3C27E86F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Define atelectasis and describe its etiology.</w:t>
      </w:r>
    </w:p>
    <w:p w:rsidRPr="00AC0488" w:rsidR="00AC0488" w:rsidP="00AC0488" w:rsidRDefault="00AC0488" w14:paraId="620CB121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Absence of air in all or part of the lung; pulmonary collapse. May be caused by neoplasm, foreign </w:t>
      </w:r>
      <w:proofErr w:type="gramStart"/>
      <w:r w:rsidRPr="00AC0488">
        <w:rPr>
          <w:rFonts w:ascii="Futura PT Book" w:hAnsi="Futura PT Book" w:cs="Arial"/>
          <w:b/>
          <w:sz w:val="24"/>
          <w:szCs w:val="24"/>
        </w:rPr>
        <w:t>body</w:t>
      </w:r>
      <w:proofErr w:type="gramEnd"/>
      <w:r w:rsidRPr="00AC0488">
        <w:rPr>
          <w:rFonts w:ascii="Futura PT Book" w:hAnsi="Futura PT Book" w:cs="Arial"/>
          <w:b/>
          <w:sz w:val="24"/>
          <w:szCs w:val="24"/>
        </w:rPr>
        <w:t xml:space="preserve"> or mucous plug.</w:t>
      </w:r>
    </w:p>
    <w:p w:rsidRPr="00AC0488" w:rsidR="00AC0488" w:rsidP="00AC0488" w:rsidRDefault="00AC0488" w14:paraId="1BF431C8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Pr="00AC0488" w:rsidR="00AC0488" w:rsidP="00AC0488" w:rsidRDefault="00AC0488" w14:paraId="022683A0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Why do inhaled foreign bodies tend to occur more frequently in the right lower lung?</w:t>
      </w:r>
    </w:p>
    <w:p w:rsidRPr="00AC0488" w:rsidR="00AC0488" w:rsidP="00AC0488" w:rsidRDefault="00AC0488" w14:paraId="1A944CEC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The right main stem bronchus is larger and more </w:t>
      </w:r>
      <w:proofErr w:type="gramStart"/>
      <w:r w:rsidRPr="00AC0488">
        <w:rPr>
          <w:rFonts w:ascii="Futura PT Book" w:hAnsi="Futura PT Book" w:cs="Arial"/>
          <w:b/>
          <w:sz w:val="24"/>
          <w:szCs w:val="24"/>
        </w:rPr>
        <w:t>vertical</w:t>
      </w:r>
      <w:proofErr w:type="gramEnd"/>
      <w:r w:rsidRPr="00AC0488">
        <w:rPr>
          <w:rFonts w:ascii="Futura PT Book" w:hAnsi="Futura PT Book" w:cs="Arial"/>
          <w:b/>
          <w:sz w:val="24"/>
          <w:szCs w:val="24"/>
        </w:rPr>
        <w:t xml:space="preserve"> so foreign bodies pass through it easier.</w:t>
      </w:r>
    </w:p>
    <w:p w:rsidRPr="00AC0488" w:rsidR="00AC0488" w:rsidP="00AC0488" w:rsidRDefault="00AC0488" w14:paraId="4657AB44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2C521CA8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65222169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List some congenital respiratory pathologies.</w:t>
      </w:r>
    </w:p>
    <w:p w:rsidRPr="00AC0488" w:rsidR="00AC0488" w:rsidP="00AC0488" w:rsidRDefault="00AC0488" w14:paraId="6968A4D0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Cystic fibrosis </w:t>
      </w:r>
    </w:p>
    <w:p w:rsidRPr="00AC0488" w:rsidR="00AC0488" w:rsidP="00AC0488" w:rsidRDefault="00AC0488" w14:paraId="6E87C070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Hyaline membrane disease </w:t>
      </w:r>
    </w:p>
    <w:p w:rsidRPr="00AC0488" w:rsidR="00AC0488" w:rsidP="00AC0488" w:rsidRDefault="00AC0488" w14:paraId="68EE72B5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Adult respiratory distress syndrome</w:t>
      </w:r>
    </w:p>
    <w:p w:rsidRPr="00AC0488" w:rsidR="00AC0488" w:rsidP="00AC0488" w:rsidRDefault="00AC0488" w14:paraId="1EB38ADC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68E2CC1F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What are some disease processes that contribute to COPD?</w:t>
      </w:r>
    </w:p>
    <w:p w:rsidRPr="00AC0488" w:rsidR="00AC0488" w:rsidP="00AC0488" w:rsidRDefault="00AC0488" w14:paraId="5FBDB5EC" w14:textId="77777777">
      <w:pPr>
        <w:spacing w:before="80" w:after="80" w:line="240" w:lineRule="auto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Chronic bronchitis </w:t>
      </w:r>
    </w:p>
    <w:p w:rsidRPr="00AC0488" w:rsidR="00AC0488" w:rsidP="00AC0488" w:rsidRDefault="00AC0488" w14:paraId="0BF917D2" w14:textId="77777777">
      <w:pPr>
        <w:spacing w:before="80" w:after="80" w:line="240" w:lineRule="auto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Emphysema </w:t>
      </w:r>
    </w:p>
    <w:p w:rsidRPr="00AC0488" w:rsidR="00AC0488" w:rsidP="00AC0488" w:rsidRDefault="00AC0488" w14:paraId="6E139B25" w14:textId="77777777">
      <w:pPr>
        <w:spacing w:before="80" w:after="80" w:line="240" w:lineRule="auto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Asthma </w:t>
      </w:r>
    </w:p>
    <w:p w:rsidRPr="00AC0488" w:rsidR="00AC0488" w:rsidP="00AC0488" w:rsidRDefault="00AC0488" w14:paraId="0133BBB4" w14:textId="77777777">
      <w:pPr>
        <w:spacing w:before="80" w:after="80" w:line="240" w:lineRule="auto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Bronchiectasis</w:t>
      </w:r>
    </w:p>
    <w:p w:rsidRPr="00AC0488" w:rsidR="00AC0488" w:rsidP="00AC0488" w:rsidRDefault="00AC0488" w14:paraId="38B4932D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027EF454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What pathology is shown in the image?</w:t>
      </w:r>
    </w:p>
    <w:p w:rsidRPr="00AC0488" w:rsidR="00AC0488" w:rsidP="00AC0488" w:rsidRDefault="00AC0488" w14:paraId="5B6FE453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5408" behindDoc="1" locked="0" layoutInCell="1" allowOverlap="1" wp14:anchorId="55D2E8F4" wp14:editId="173FCDAE">
            <wp:simplePos x="0" y="0"/>
            <wp:positionH relativeFrom="column">
              <wp:posOffset>476250</wp:posOffset>
            </wp:positionH>
            <wp:positionV relativeFrom="paragraph">
              <wp:posOffset>56515</wp:posOffset>
            </wp:positionV>
            <wp:extent cx="2523490" cy="2014220"/>
            <wp:effectExtent l="19050" t="0" r="0" b="0"/>
            <wp:wrapTight wrapText="bothSides">
              <wp:wrapPolygon edited="0">
                <wp:start x="-163" y="0"/>
                <wp:lineTo x="-163" y="21450"/>
                <wp:lineTo x="21524" y="21450"/>
                <wp:lineTo x="21524" y="0"/>
                <wp:lineTo x="-163" y="0"/>
              </wp:wrapPolygon>
            </wp:wrapTight>
            <wp:docPr id="4" name="Picture 3" descr="Mod 9 Obj 3 Qu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d 9 Obj 3 Qu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201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Pr="00AC0488" w:rsidR="00AC0488" w:rsidP="00AC0488" w:rsidRDefault="00AC0488" w14:paraId="6E972BA1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487"/>
      </w:tblGrid>
      <w:tr w:rsidRPr="00AC0488" w:rsidR="00AC0488" w:rsidTr="00F27B6C" w14:paraId="7BA35FC6" w14:textId="77777777">
        <w:trPr>
          <w:trHeight w:val="297"/>
        </w:trPr>
        <w:tc>
          <w:tcPr>
            <w:tcW w:w="4487" w:type="dxa"/>
          </w:tcPr>
          <w:p w:rsidRPr="00AC0488" w:rsidR="00AC0488" w:rsidP="00F27B6C" w:rsidRDefault="00AC0488" w14:paraId="3871AA69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Futura PT Book" w:hAnsi="Futura PT Book" w:cs="Arial"/>
                <w:b/>
                <w:color w:val="528DD3"/>
                <w:sz w:val="24"/>
                <w:szCs w:val="24"/>
              </w:rPr>
            </w:pPr>
            <w:r w:rsidRPr="00AC0488">
              <w:rPr>
                <w:rFonts w:ascii="Futura PT Book" w:hAnsi="Futura PT Book" w:cs="Arial"/>
                <w:b/>
                <w:sz w:val="24"/>
                <w:szCs w:val="24"/>
              </w:rPr>
              <w:t xml:space="preserve">The left fallopian tube is blocked - little passage of contrast. </w:t>
            </w:r>
          </w:p>
        </w:tc>
      </w:tr>
    </w:tbl>
    <w:p w:rsidRPr="00AC0488" w:rsidR="00AC0488" w:rsidP="00AC0488" w:rsidRDefault="00AC0488" w14:paraId="459E22C5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EA8B283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08D5285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7479D996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019D47FB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09DF1EA9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4FA7EEE5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7884A0B1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Describe the radiographic projection used to demonstrate an imperforate anus.</w:t>
      </w:r>
    </w:p>
    <w:p w:rsidRPr="00AC0488" w:rsidR="00AC0488" w:rsidP="00AC0488" w:rsidRDefault="00AC0488" w14:paraId="13159233" w14:textId="77777777">
      <w:pPr>
        <w:spacing w:before="80" w:after="80" w:line="240" w:lineRule="auto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An inverted lateral abdomen (with metallic markers on skin where anus should be).</w:t>
      </w:r>
    </w:p>
    <w:p w:rsidRPr="00AC0488" w:rsidR="00AC0488" w:rsidP="00AC0488" w:rsidRDefault="00AC0488" w14:paraId="3D967795" w14:textId="77777777">
      <w:pPr>
        <w:spacing w:before="80" w:after="80" w:line="240" w:lineRule="auto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0766CCA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How would you adjust your radiographic technique for the following pathologies?</w:t>
      </w:r>
    </w:p>
    <w:p w:rsidRPr="00AC0488" w:rsidR="00AC0488" w:rsidP="00AC0488" w:rsidRDefault="00AC0488" w14:paraId="6A385D2B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color w:val="8496B0" w:themeColor="text2" w:themeTint="99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Ascites – </w:t>
      </w:r>
      <w:r w:rsidRPr="00AC0488">
        <w:rPr>
          <w:rFonts w:ascii="Futura PT Book" w:hAnsi="Futura PT Book" w:cs="Arial"/>
          <w:b/>
          <w:sz w:val="24"/>
          <w:szCs w:val="24"/>
        </w:rPr>
        <w:t>Increase</w:t>
      </w:r>
    </w:p>
    <w:p w:rsidRPr="00AC0488" w:rsidR="00AC0488" w:rsidP="00AC0488" w:rsidRDefault="00AC0488" w14:paraId="0F5B2805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Bowel obstruction – </w:t>
      </w:r>
      <w:r w:rsidRPr="00AC0488">
        <w:rPr>
          <w:rFonts w:ascii="Futura PT Book" w:hAnsi="Futura PT Book" w:cs="Arial"/>
          <w:b/>
          <w:sz w:val="24"/>
          <w:szCs w:val="24"/>
        </w:rPr>
        <w:t>Decrease (more air present)</w:t>
      </w:r>
      <w:r w:rsidRPr="00AC0488">
        <w:rPr>
          <w:rFonts w:ascii="Futura PT Book" w:hAnsi="Futura PT Book" w:cs="Arial"/>
          <w:sz w:val="24"/>
          <w:szCs w:val="24"/>
        </w:rPr>
        <w:t xml:space="preserve"> </w:t>
      </w:r>
    </w:p>
    <w:p w:rsidRPr="00AC0488" w:rsidR="00AC0488" w:rsidP="00AC0488" w:rsidRDefault="00AC0488" w14:paraId="371B02C9" w14:textId="77777777">
      <w:pPr>
        <w:numPr>
          <w:ilvl w:val="1"/>
          <w:numId w:val="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Cirrhosis – </w:t>
      </w:r>
      <w:r w:rsidRPr="00AC0488">
        <w:rPr>
          <w:rFonts w:ascii="Futura PT Book" w:hAnsi="Futura PT Book" w:cs="Arial"/>
          <w:b/>
          <w:sz w:val="24"/>
          <w:szCs w:val="24"/>
        </w:rPr>
        <w:t>Increase</w:t>
      </w:r>
    </w:p>
    <w:p w:rsidRPr="00AC0488" w:rsidR="00AC0488" w:rsidP="00AC0488" w:rsidRDefault="00AC0488" w14:paraId="2246B0FD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0D0096D5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Describe the radiographic signs of Crohn’s disease?</w:t>
      </w:r>
    </w:p>
    <w:p w:rsidR="00AC0488" w:rsidP="00AC0488" w:rsidRDefault="00AC0488" w14:paraId="51CDD015" w14:textId="5D0BA35F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Narrowing of the lumen (string sign), dilation of the bowel proximal to the lesion; cobblestone appearance and skip lesions.</w:t>
      </w:r>
    </w:p>
    <w:p w:rsidR="00AC0488" w:rsidP="00AC0488" w:rsidRDefault="00AC0488" w14:paraId="3C16C2B6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272955A9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4CFA11F5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15225CC4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51FBEB24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577A0498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7F997E46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7343E9E8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="00AC0488" w:rsidP="00AC0488" w:rsidRDefault="00AC0488" w14:paraId="09B550BB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Pr="00AC0488" w:rsidR="00AC0488" w:rsidP="00AC0488" w:rsidRDefault="00AC0488" w14:paraId="2F98B504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Pr="00AC0488" w:rsidR="00AC0488" w:rsidP="00AC0488" w:rsidRDefault="00AC0488" w14:paraId="5FB49204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Name the pathology in the image.</w:t>
      </w:r>
    </w:p>
    <w:p w:rsidRPr="00AC0488" w:rsidR="00AC0488" w:rsidP="00AC0488" w:rsidRDefault="00AC0488" w14:paraId="2D527BDF" w14:textId="77777777">
      <w:pPr>
        <w:tabs>
          <w:tab w:val="left" w:pos="2970"/>
        </w:tabs>
        <w:spacing w:before="80" w:after="80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/>
          <w:noProof/>
          <w:sz w:val="24"/>
          <w:szCs w:val="24"/>
          <w:lang w:eastAsia="en-CA"/>
        </w:rPr>
        <w:drawing>
          <wp:anchor distT="0" distB="0" distL="114300" distR="114300" simplePos="0" relativeHeight="251666432" behindDoc="1" locked="0" layoutInCell="1" allowOverlap="1" wp14:anchorId="05C25B6A" wp14:editId="0C39A4C3">
            <wp:simplePos x="0" y="0"/>
            <wp:positionH relativeFrom="column">
              <wp:posOffset>409575</wp:posOffset>
            </wp:positionH>
            <wp:positionV relativeFrom="paragraph">
              <wp:posOffset>8890</wp:posOffset>
            </wp:positionV>
            <wp:extent cx="2009775" cy="2571750"/>
            <wp:effectExtent l="19050" t="0" r="9525" b="0"/>
            <wp:wrapTight wrapText="bothSides">
              <wp:wrapPolygon edited="0">
                <wp:start x="-205" y="0"/>
                <wp:lineTo x="-205" y="21440"/>
                <wp:lineTo x="21702" y="21440"/>
                <wp:lineTo x="21702" y="0"/>
                <wp:lineTo x="-205" y="0"/>
              </wp:wrapPolygon>
            </wp:wrapTight>
            <wp:docPr id="5" name="Picture 5" descr="Mod 9 Obj 4 Qu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d 9 Obj 4 Qu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0488">
        <w:rPr>
          <w:rFonts w:ascii="Futura PT Book" w:hAnsi="Futura PT Book" w:cs="Arial"/>
          <w:sz w:val="24"/>
          <w:szCs w:val="24"/>
        </w:rPr>
        <w:tab/>
      </w:r>
    </w:p>
    <w:p w:rsidRPr="00AC0488" w:rsidR="00AC0488" w:rsidP="00AC0488" w:rsidRDefault="00AC0488" w14:paraId="5066DA60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14D46FD7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Pr="00AC0488" w:rsidR="00AC0488" w:rsidTr="00F27B6C" w14:paraId="2A05C9EB" w14:textId="77777777">
        <w:trPr>
          <w:trHeight w:val="178"/>
        </w:trPr>
        <w:tc>
          <w:tcPr>
            <w:tcW w:w="3402" w:type="dxa"/>
          </w:tcPr>
          <w:p w:rsidRPr="00AC0488" w:rsidR="00AC0488" w:rsidP="00F27B6C" w:rsidRDefault="00AC0488" w14:paraId="34D35237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Futura PT Book" w:hAnsi="Futura PT Book" w:cs="Arial"/>
                <w:b/>
                <w:color w:val="528DD3"/>
                <w:sz w:val="24"/>
                <w:szCs w:val="24"/>
              </w:rPr>
            </w:pPr>
            <w:r w:rsidRPr="00AC0488">
              <w:rPr>
                <w:rFonts w:ascii="Futura PT Book" w:hAnsi="Futura PT Book" w:cs="Arial"/>
                <w:b/>
                <w:sz w:val="24"/>
                <w:szCs w:val="24"/>
              </w:rPr>
              <w:t xml:space="preserve">Ulcerative colitis </w:t>
            </w:r>
          </w:p>
        </w:tc>
      </w:tr>
    </w:tbl>
    <w:p w:rsidRPr="00AC0488" w:rsidR="00AC0488" w:rsidP="00AC0488" w:rsidRDefault="00AC0488" w14:paraId="3B201037" w14:textId="77777777">
      <w:pPr>
        <w:spacing w:before="80" w:after="80"/>
        <w:ind w:left="72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81AF1A2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1CB4C406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DD0CA6F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2DF2DD44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91F447B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1F93072A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66869FFC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5B47C8F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What four anatomical abnormalities characterize the Tetralogy of Fallot?</w:t>
      </w:r>
    </w:p>
    <w:p w:rsidRPr="00AC0488" w:rsidR="00AC0488" w:rsidP="00AC0488" w:rsidRDefault="00AC0488" w14:paraId="081B5704" w14:textId="77777777">
      <w:pPr>
        <w:spacing w:line="360" w:lineRule="auto"/>
        <w:ind w:left="357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1. </w:t>
      </w:r>
      <w:r w:rsidRPr="00AC0488">
        <w:rPr>
          <w:rFonts w:ascii="Futura PT Book" w:hAnsi="Futura PT Book" w:cs="Arial"/>
          <w:b/>
          <w:sz w:val="24"/>
          <w:szCs w:val="24"/>
        </w:rPr>
        <w:t>High ventricular septal defect</w:t>
      </w:r>
      <w:r w:rsidRPr="00AC0488">
        <w:rPr>
          <w:rFonts w:ascii="Futura PT Book" w:hAnsi="Futura PT Book" w:cs="Arial"/>
          <w:sz w:val="24"/>
          <w:szCs w:val="24"/>
        </w:rPr>
        <w:br/>
      </w:r>
      <w:r w:rsidRPr="00AC0488">
        <w:rPr>
          <w:rFonts w:ascii="Futura PT Book" w:hAnsi="Futura PT Book" w:cs="Arial"/>
          <w:sz w:val="24"/>
          <w:szCs w:val="24"/>
        </w:rPr>
        <w:t xml:space="preserve">2. </w:t>
      </w:r>
      <w:r w:rsidRPr="00AC0488">
        <w:rPr>
          <w:rFonts w:ascii="Futura PT Book" w:hAnsi="Futura PT Book" w:cs="Arial"/>
          <w:b/>
          <w:sz w:val="24"/>
          <w:szCs w:val="24"/>
        </w:rPr>
        <w:t>Pulmonary stenosis</w:t>
      </w:r>
      <w:r w:rsidRPr="00AC0488">
        <w:rPr>
          <w:rFonts w:ascii="Futura PT Book" w:hAnsi="Futura PT Book" w:cs="Arial"/>
          <w:sz w:val="24"/>
          <w:szCs w:val="24"/>
        </w:rPr>
        <w:br/>
      </w:r>
      <w:r w:rsidRPr="00AC0488">
        <w:rPr>
          <w:rFonts w:ascii="Futura PT Book" w:hAnsi="Futura PT Book" w:cs="Arial"/>
          <w:sz w:val="24"/>
          <w:szCs w:val="24"/>
        </w:rPr>
        <w:t xml:space="preserve">3. </w:t>
      </w:r>
      <w:r w:rsidRPr="00AC0488">
        <w:rPr>
          <w:rFonts w:ascii="Futura PT Book" w:hAnsi="Futura PT Book" w:cs="Arial"/>
          <w:b/>
          <w:sz w:val="24"/>
          <w:szCs w:val="24"/>
        </w:rPr>
        <w:t>Overriding of the aortic orifice above the ventricular defect</w:t>
      </w:r>
      <w:r w:rsidRPr="00AC0488">
        <w:rPr>
          <w:rFonts w:ascii="Futura PT Book" w:hAnsi="Futura PT Book" w:cs="Arial"/>
          <w:sz w:val="24"/>
          <w:szCs w:val="24"/>
        </w:rPr>
        <w:br/>
      </w:r>
      <w:r w:rsidRPr="00AC0488">
        <w:rPr>
          <w:rFonts w:ascii="Futura PT Book" w:hAnsi="Futura PT Book" w:cs="Arial"/>
          <w:sz w:val="24"/>
          <w:szCs w:val="24"/>
        </w:rPr>
        <w:t xml:space="preserve">4. </w:t>
      </w:r>
      <w:r w:rsidRPr="00AC0488">
        <w:rPr>
          <w:rFonts w:ascii="Futura PT Book" w:hAnsi="Futura PT Book" w:cs="Arial"/>
          <w:b/>
          <w:sz w:val="24"/>
          <w:szCs w:val="24"/>
        </w:rPr>
        <w:t>Right ventricular hypertrophy</w:t>
      </w:r>
    </w:p>
    <w:p w:rsidRPr="00AC0488" w:rsidR="00AC0488" w:rsidP="00AC0488" w:rsidRDefault="00AC0488" w14:paraId="1BE5D87F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Why is a chest x-ray taken on a patient who has had an MI?</w:t>
      </w:r>
    </w:p>
    <w:p w:rsidRPr="00AC0488" w:rsidR="00AC0488" w:rsidP="00AC0488" w:rsidRDefault="00AC0488" w14:paraId="5BAF41C6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 xml:space="preserve">To determine if the lungs are becoming congested </w:t>
      </w:r>
      <w:proofErr w:type="gramStart"/>
      <w:r w:rsidRPr="00AC0488">
        <w:rPr>
          <w:rFonts w:ascii="Futura PT Book" w:hAnsi="Futura PT Book" w:cs="Arial"/>
          <w:b/>
          <w:sz w:val="24"/>
          <w:szCs w:val="24"/>
        </w:rPr>
        <w:t>as a result of</w:t>
      </w:r>
      <w:proofErr w:type="gramEnd"/>
      <w:r w:rsidRPr="00AC0488">
        <w:rPr>
          <w:rFonts w:ascii="Futura PT Book" w:hAnsi="Futura PT Book" w:cs="Arial"/>
          <w:b/>
          <w:sz w:val="24"/>
          <w:szCs w:val="24"/>
        </w:rPr>
        <w:t xml:space="preserve"> left- sided heart failure.</w:t>
      </w:r>
    </w:p>
    <w:p w:rsidRPr="00AC0488" w:rsidR="00AC0488" w:rsidP="00AC0488" w:rsidRDefault="00AC0488" w14:paraId="6D7B2743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289E297B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Describe the difference between thrombus and embolus.</w:t>
      </w:r>
    </w:p>
    <w:p w:rsidRPr="00AC0488" w:rsidR="00AC0488" w:rsidP="00AC0488" w:rsidRDefault="00AC0488" w14:paraId="56AA1C23" w14:textId="77777777">
      <w:pPr>
        <w:spacing w:before="80" w:after="120"/>
        <w:ind w:left="357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bCs/>
          <w:i/>
          <w:sz w:val="24"/>
          <w:szCs w:val="24"/>
          <w:u w:val="single"/>
        </w:rPr>
        <w:t>Thrombus</w:t>
      </w:r>
      <w:r w:rsidRPr="00AC0488">
        <w:rPr>
          <w:rFonts w:ascii="Futura PT Book" w:hAnsi="Futura PT Book" w:cs="Arial"/>
          <w:b/>
          <w:bCs/>
          <w:sz w:val="24"/>
          <w:szCs w:val="24"/>
        </w:rPr>
        <w:t xml:space="preserve"> </w:t>
      </w:r>
      <w:r w:rsidRPr="00AC0488">
        <w:rPr>
          <w:rFonts w:ascii="Futura PT Book" w:hAnsi="Futura PT Book" w:cs="Arial"/>
          <w:b/>
          <w:sz w:val="24"/>
          <w:szCs w:val="24"/>
        </w:rPr>
        <w:t>– a mass of coagulated blood or clot that usually adheres to the wall of a vessel. It may break free and enter the blood stream to form an embolus.</w:t>
      </w:r>
    </w:p>
    <w:p w:rsidRPr="00AC0488" w:rsidR="00AC0488" w:rsidP="00AC0488" w:rsidRDefault="00AC0488" w14:paraId="57065D5B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bCs/>
          <w:i/>
          <w:sz w:val="24"/>
          <w:szCs w:val="24"/>
          <w:u w:val="single"/>
        </w:rPr>
        <w:t>Embolus</w:t>
      </w:r>
      <w:r w:rsidRPr="00AC0488">
        <w:rPr>
          <w:rFonts w:ascii="Futura PT Book" w:hAnsi="Futura PT Book" w:cs="Arial"/>
          <w:b/>
          <w:bCs/>
          <w:sz w:val="24"/>
          <w:szCs w:val="24"/>
        </w:rPr>
        <w:t xml:space="preserve"> </w:t>
      </w:r>
      <w:r w:rsidRPr="00AC0488">
        <w:rPr>
          <w:rFonts w:ascii="Futura PT Book" w:hAnsi="Futura PT Book" w:cs="Arial"/>
          <w:b/>
          <w:sz w:val="24"/>
          <w:szCs w:val="24"/>
        </w:rPr>
        <w:t xml:space="preserve">– a foreign object, air, bit of tumour, thrombus etc. that enters the bloodstream with the potential of becoming lodged in a vessel, which </w:t>
      </w:r>
      <w:proofErr w:type="gramStart"/>
      <w:r w:rsidRPr="00AC0488">
        <w:rPr>
          <w:rFonts w:ascii="Futura PT Book" w:hAnsi="Futura PT Book" w:cs="Arial"/>
          <w:b/>
          <w:sz w:val="24"/>
          <w:szCs w:val="24"/>
        </w:rPr>
        <w:t>results</w:t>
      </w:r>
      <w:proofErr w:type="gramEnd"/>
    </w:p>
    <w:p w:rsidRPr="00AC0488" w:rsidR="00AC0488" w:rsidP="00AC0488" w:rsidRDefault="00AC0488" w14:paraId="2A384274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in occlusion.</w:t>
      </w:r>
    </w:p>
    <w:p w:rsidR="00AC0488" w:rsidP="00AC0488" w:rsidRDefault="00AC0488" w14:paraId="4B5A202D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="00AC0488" w:rsidP="00AC0488" w:rsidRDefault="00AC0488" w14:paraId="1482DF35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="00AC0488" w:rsidP="00AC0488" w:rsidRDefault="00AC0488" w14:paraId="1D8115CE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157E7E33" w14:textId="77777777">
      <w:pPr>
        <w:spacing w:before="80" w:after="8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5B91357D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What are some predisposing factors for a CVA?</w:t>
      </w:r>
    </w:p>
    <w:p w:rsidRPr="00AC0488" w:rsidR="00AC0488" w:rsidP="00AC0488" w:rsidRDefault="00AC0488" w14:paraId="6CBDDFC3" w14:textId="77777777">
      <w:pPr>
        <w:pStyle w:val="ListParagraph"/>
        <w:numPr>
          <w:ilvl w:val="0"/>
          <w:numId w:val="7"/>
        </w:numPr>
        <w:spacing w:before="80" w:after="80" w:line="276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TIAs</w:t>
      </w:r>
    </w:p>
    <w:p w:rsidRPr="00AC0488" w:rsidR="00AC0488" w:rsidP="00AC0488" w:rsidRDefault="00AC0488" w14:paraId="4B3E367F" w14:textId="77777777">
      <w:pPr>
        <w:pStyle w:val="ListParagraph"/>
        <w:numPr>
          <w:ilvl w:val="0"/>
          <w:numId w:val="7"/>
        </w:numPr>
        <w:spacing w:before="80" w:after="80" w:line="276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Atherosclerosis</w:t>
      </w:r>
    </w:p>
    <w:p w:rsidRPr="00AC0488" w:rsidR="00AC0488" w:rsidP="00AC0488" w:rsidRDefault="00AC0488" w14:paraId="2CBD8D51" w14:textId="77777777">
      <w:pPr>
        <w:pStyle w:val="ListParagraph"/>
        <w:numPr>
          <w:ilvl w:val="0"/>
          <w:numId w:val="7"/>
        </w:numPr>
        <w:spacing w:before="80" w:after="80" w:line="276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b/>
          <w:noProof/>
          <w:sz w:val="24"/>
          <w:szCs w:val="24"/>
          <w:lang w:eastAsia="en-CA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A72899C" wp14:editId="3715E510">
                <wp:simplePos x="0" y="0"/>
                <wp:positionH relativeFrom="column">
                  <wp:posOffset>3552190</wp:posOffset>
                </wp:positionH>
                <wp:positionV relativeFrom="paragraph">
                  <wp:posOffset>9525</wp:posOffset>
                </wp:positionV>
                <wp:extent cx="20288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128D2" w:rsidR="00AC0488" w:rsidP="00AC0488" w:rsidRDefault="00AC0488" w14:paraId="76AEB05F" w14:textId="7777777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200" w:line="276" w:lineRule="auto"/>
                              <w:rPr>
                                <w:rFonts w:ascii="Arial" w:hAnsi="Arial" w:cs="Arial"/>
                              </w:rPr>
                            </w:pPr>
                            <w:r w:rsidRPr="00F128D2">
                              <w:rPr>
                                <w:rFonts w:ascii="Arial" w:hAnsi="Arial" w:cs="Arial"/>
                                <w:b/>
                              </w:rPr>
                              <w:t>Cigarette smoking</w:t>
                            </w:r>
                          </w:p>
                          <w:p w:rsidRPr="00F128D2" w:rsidR="00AC0488" w:rsidP="00AC0488" w:rsidRDefault="00AC0488" w14:paraId="26B1139D" w14:textId="7777777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200" w:line="276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Family history</w:t>
                            </w:r>
                            <w:r w:rsidRPr="00F128D2">
                              <w:rPr>
                                <w:rFonts w:ascii="Arial" w:hAnsi="Arial" w:cs="Arial"/>
                                <w:b/>
                              </w:rPr>
                              <w:t xml:space="preserve"> of CVA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 w14:anchorId="72A5A545">
              <v:shapetype id="_x0000_t202" coordsize="21600,21600" o:spt="202" path="m,l,21600r21600,l21600,xe" w14:anchorId="1A72899C">
                <v:stroke joinstyle="miter"/>
                <v:path gradientshapeok="t" o:connecttype="rect"/>
              </v:shapetype>
              <v:shape id="Text Box 2" style="position:absolute;left:0;text-align:left;margin-left:279.7pt;margin-top:.75pt;width:159.7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">
                <v:textbox style="mso-fit-shape-to-text:t">
                  <w:txbxContent>
                    <w:p w:rsidRPr="00F128D2" w:rsidR="00AC0488" w:rsidP="00AC0488" w:rsidRDefault="00AC0488" w14:paraId="73E21B98" w14:textId="7777777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200" w:line="276" w:lineRule="auto"/>
                        <w:rPr>
                          <w:rFonts w:ascii="Arial" w:hAnsi="Arial" w:cs="Arial"/>
                        </w:rPr>
                      </w:pPr>
                      <w:r w:rsidRPr="00F128D2">
                        <w:rPr>
                          <w:rFonts w:ascii="Arial" w:hAnsi="Arial" w:cs="Arial"/>
                          <w:b/>
                        </w:rPr>
                        <w:t>Cigarette smoking</w:t>
                      </w:r>
                    </w:p>
                    <w:p w:rsidRPr="00F128D2" w:rsidR="00AC0488" w:rsidP="00AC0488" w:rsidRDefault="00AC0488" w14:paraId="4B258903" w14:textId="7777777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200" w:line="276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Family history</w:t>
                      </w:r>
                      <w:r w:rsidRPr="00F128D2">
                        <w:rPr>
                          <w:rFonts w:ascii="Arial" w:hAnsi="Arial" w:cs="Arial"/>
                          <w:b/>
                        </w:rPr>
                        <w:t xml:space="preserve"> of CVA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C0488">
        <w:rPr>
          <w:rFonts w:ascii="Futura PT Book" w:hAnsi="Futura PT Book" w:cs="Arial"/>
          <w:b/>
          <w:sz w:val="24"/>
          <w:szCs w:val="24"/>
        </w:rPr>
        <w:t>Hypertension</w:t>
      </w:r>
    </w:p>
    <w:p w:rsidRPr="00AC0488" w:rsidR="00AC0488" w:rsidP="00AC0488" w:rsidRDefault="00AC0488" w14:paraId="7EE31478" w14:textId="77777777">
      <w:pPr>
        <w:pStyle w:val="ListParagraph"/>
        <w:numPr>
          <w:ilvl w:val="0"/>
          <w:numId w:val="7"/>
        </w:numPr>
        <w:spacing w:before="80" w:after="80" w:line="276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Rheumatic heart disease</w:t>
      </w:r>
    </w:p>
    <w:p w:rsidRPr="00AC0488" w:rsidR="00AC0488" w:rsidP="00AC0488" w:rsidRDefault="00AC0488" w14:paraId="68953AB3" w14:textId="77777777">
      <w:pPr>
        <w:pStyle w:val="ListParagraph"/>
        <w:numPr>
          <w:ilvl w:val="0"/>
          <w:numId w:val="7"/>
        </w:numPr>
        <w:spacing w:before="80" w:after="80" w:line="276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Diabetes mellitus</w:t>
      </w:r>
    </w:p>
    <w:p w:rsidRPr="00AC0488" w:rsidR="00AC0488" w:rsidP="00AC0488" w:rsidRDefault="00AC0488" w14:paraId="3FF9CFA7" w14:textId="77777777">
      <w:pPr>
        <w:pStyle w:val="ListParagraph"/>
        <w:numPr>
          <w:ilvl w:val="0"/>
          <w:numId w:val="7"/>
        </w:numPr>
        <w:spacing w:before="80" w:after="80" w:line="276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Cardiac or myocardial enlargement</w:t>
      </w:r>
    </w:p>
    <w:p w:rsidRPr="00AC0488" w:rsidR="00AC0488" w:rsidP="00AC0488" w:rsidRDefault="00AC0488" w14:paraId="6D9FFF59" w14:textId="77777777">
      <w:pPr>
        <w:pStyle w:val="ListParagraph"/>
        <w:numPr>
          <w:ilvl w:val="0"/>
          <w:numId w:val="7"/>
        </w:numPr>
        <w:spacing w:before="80" w:after="80" w:line="276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Use of oral contraceptives</w:t>
      </w:r>
    </w:p>
    <w:p w:rsidRPr="00AC0488" w:rsidR="00AC0488" w:rsidP="00AC0488" w:rsidRDefault="00AC0488" w14:paraId="2E13F6B0" w14:textId="77777777">
      <w:pPr>
        <w:numPr>
          <w:ilvl w:val="0"/>
          <w:numId w:val="5"/>
        </w:numPr>
        <w:spacing w:before="80" w:after="8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What is a “goiter”?</w:t>
      </w:r>
    </w:p>
    <w:p w:rsidRPr="00AC0488" w:rsidR="00AC0488" w:rsidP="00AC0488" w:rsidRDefault="00AC0488" w14:paraId="4EEB936E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Enlargement of the thyroid gland – not caused by inflammatory or neoplastic process – where thyroid hormone in the blood is low and the anterior pituitary continues to secrete TSH, thereby causing the thyroid gland to enlarge.</w:t>
      </w:r>
    </w:p>
    <w:p w:rsidRPr="00AC0488" w:rsidR="00AC0488" w:rsidP="00AC0488" w:rsidRDefault="00AC0488" w14:paraId="3E83C677" w14:textId="77777777">
      <w:pPr>
        <w:spacing w:before="80" w:after="80"/>
        <w:ind w:left="360"/>
        <w:rPr>
          <w:rFonts w:ascii="Futura PT Book" w:hAnsi="Futura PT Book" w:cs="Arial"/>
          <w:b/>
          <w:sz w:val="24"/>
          <w:szCs w:val="24"/>
        </w:rPr>
      </w:pPr>
    </w:p>
    <w:p w:rsidRPr="00AC0488" w:rsidR="00AC0488" w:rsidP="00AC0488" w:rsidRDefault="00AC0488" w14:paraId="6061A576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What are the signs and symptoms of Cushing’s syndrome?</w:t>
      </w:r>
    </w:p>
    <w:p w:rsidRPr="00AC0488" w:rsidR="00AC0488" w:rsidP="00AC0488" w:rsidRDefault="00AC0488" w14:paraId="1D157EBB" w14:textId="77777777">
      <w:pPr>
        <w:spacing w:before="80" w:after="80"/>
        <w:ind w:left="432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b/>
          <w:sz w:val="24"/>
          <w:szCs w:val="24"/>
        </w:rPr>
        <w:t>Obesity of the trunk, moon-shaped face, buffalo hump (fat pad between shoulders), hypertension</w:t>
      </w:r>
    </w:p>
    <w:p w:rsidRPr="00AC0488" w:rsidR="00AC0488" w:rsidP="00AC0488" w:rsidRDefault="00AC0488" w14:paraId="5CAB7DC2" w14:textId="77777777">
      <w:pPr>
        <w:spacing w:before="80" w:after="80"/>
        <w:ind w:left="360"/>
        <w:rPr>
          <w:rFonts w:ascii="Futura PT Book" w:hAnsi="Futura PT Book" w:cs="Arial"/>
          <w:sz w:val="24"/>
          <w:szCs w:val="24"/>
        </w:rPr>
      </w:pPr>
    </w:p>
    <w:p w:rsidRPr="00AC0488" w:rsidR="00AC0488" w:rsidP="00AC0488" w:rsidRDefault="00AC0488" w14:paraId="3A0473AA" w14:textId="77777777">
      <w:pPr>
        <w:numPr>
          <w:ilvl w:val="0"/>
          <w:numId w:val="5"/>
        </w:numPr>
        <w:spacing w:after="120" w:line="240" w:lineRule="auto"/>
        <w:ind w:left="357" w:hanging="357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What would the following hematomas look like on a CT image?</w:t>
      </w:r>
    </w:p>
    <w:p w:rsidRPr="00AC0488" w:rsidR="00AC0488" w:rsidP="00AC0488" w:rsidRDefault="00AC0488" w14:paraId="57D601B8" w14:textId="77777777">
      <w:pPr>
        <w:ind w:left="2977" w:hanging="2617"/>
        <w:rPr>
          <w:rFonts w:ascii="Futura PT Book" w:hAnsi="Futura PT Book" w:cs="Arial"/>
          <w:b/>
          <w:color w:val="8496B0" w:themeColor="text2" w:themeTint="99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 Intracerebral hematoma – </w:t>
      </w:r>
      <w:r w:rsidRPr="00AC0488">
        <w:rPr>
          <w:rFonts w:ascii="Futura PT Book" w:hAnsi="Futura PT Book" w:cs="Arial"/>
          <w:b/>
          <w:sz w:val="24"/>
          <w:szCs w:val="24"/>
        </w:rPr>
        <w:t>Well circumscribed, homogenous increased density lesion, surrounded by decreased density edema.</w:t>
      </w:r>
    </w:p>
    <w:p w:rsidRPr="00AC0488" w:rsidR="00AC0488" w:rsidP="00AC0488" w:rsidRDefault="00AC0488" w14:paraId="480CDC31" w14:textId="77777777">
      <w:pPr>
        <w:ind w:left="1440" w:hanging="108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Subdural hematoma – </w:t>
      </w:r>
      <w:r w:rsidRPr="00AC0488">
        <w:rPr>
          <w:rFonts w:ascii="Futura PT Book" w:hAnsi="Futura PT Book" w:cs="Arial"/>
          <w:b/>
          <w:sz w:val="24"/>
          <w:szCs w:val="24"/>
        </w:rPr>
        <w:t>Increased density in a crescent shape.</w:t>
      </w:r>
    </w:p>
    <w:p w:rsidRPr="00AC0488" w:rsidR="00AC0488" w:rsidP="00AC0488" w:rsidRDefault="00AC0488" w14:paraId="3068104E" w14:textId="77777777">
      <w:pPr>
        <w:ind w:left="1440" w:hanging="1080"/>
        <w:rPr>
          <w:rFonts w:ascii="Futura PT Book" w:hAnsi="Futura PT Book" w:cs="Arial"/>
          <w:b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>Epidural hematoma –</w:t>
      </w:r>
      <w:r w:rsidRPr="00AC0488">
        <w:rPr>
          <w:rFonts w:ascii="Futura PT Book" w:hAnsi="Futura PT Book" w:cs="Arial"/>
          <w:b/>
          <w:sz w:val="24"/>
          <w:szCs w:val="24"/>
        </w:rPr>
        <w:t xml:space="preserve"> Increased density in a lens shape.</w:t>
      </w:r>
    </w:p>
    <w:p w:rsidRPr="00AC0488" w:rsidR="00AC0488" w:rsidP="00AC0488" w:rsidRDefault="00AC0488" w14:paraId="23464546" w14:textId="77777777">
      <w:pPr>
        <w:ind w:left="3261" w:hanging="2901"/>
        <w:rPr>
          <w:rFonts w:ascii="Futura PT Book" w:hAnsi="Futura PT Book" w:cs="Arial"/>
          <w:color w:val="8496B0" w:themeColor="text2" w:themeTint="99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Subarachnoid hemorrhage – </w:t>
      </w:r>
      <w:r w:rsidRPr="00AC0488">
        <w:rPr>
          <w:rFonts w:ascii="Futura PT Book" w:hAnsi="Futura PT Book" w:cs="Arial"/>
          <w:b/>
          <w:sz w:val="24"/>
          <w:szCs w:val="24"/>
        </w:rPr>
        <w:t xml:space="preserve">Increased density within the basilar cisterns, cerebral </w:t>
      </w:r>
      <w:proofErr w:type="gramStart"/>
      <w:r w:rsidRPr="00AC0488">
        <w:rPr>
          <w:rFonts w:ascii="Futura PT Book" w:hAnsi="Futura PT Book" w:cs="Arial"/>
          <w:b/>
          <w:sz w:val="24"/>
          <w:szCs w:val="24"/>
        </w:rPr>
        <w:t>fissures</w:t>
      </w:r>
      <w:proofErr w:type="gramEnd"/>
      <w:r w:rsidRPr="00AC0488">
        <w:rPr>
          <w:rFonts w:ascii="Futura PT Book" w:hAnsi="Futura PT Book" w:cs="Arial"/>
          <w:b/>
          <w:sz w:val="24"/>
          <w:szCs w:val="24"/>
        </w:rPr>
        <w:t xml:space="preserve"> and sulci.</w:t>
      </w:r>
    </w:p>
    <w:p w:rsidRPr="00AC0488" w:rsidR="00AC0488" w:rsidP="00AC0488" w:rsidRDefault="00AC0488" w14:paraId="59DC461A" w14:textId="77777777">
      <w:pPr>
        <w:numPr>
          <w:ilvl w:val="0"/>
          <w:numId w:val="5"/>
        </w:numPr>
        <w:spacing w:after="120" w:line="240" w:lineRule="auto"/>
        <w:rPr>
          <w:rFonts w:ascii="Futura PT Book" w:hAnsi="Futura PT Book" w:cs="Arial"/>
          <w:sz w:val="24"/>
          <w:szCs w:val="24"/>
        </w:rPr>
      </w:pPr>
      <w:r w:rsidRPr="00AC0488">
        <w:rPr>
          <w:rFonts w:ascii="Futura PT Book" w:hAnsi="Futura PT Book" w:cs="Arial"/>
          <w:sz w:val="24"/>
          <w:szCs w:val="24"/>
        </w:rPr>
        <w:t xml:space="preserve">For the images below, state whether the hematoma is intracerebral, </w:t>
      </w:r>
      <w:proofErr w:type="gramStart"/>
      <w:r w:rsidRPr="00AC0488">
        <w:rPr>
          <w:rFonts w:ascii="Futura PT Book" w:hAnsi="Futura PT Book" w:cs="Arial"/>
          <w:sz w:val="24"/>
          <w:szCs w:val="24"/>
        </w:rPr>
        <w:t>subdural</w:t>
      </w:r>
      <w:proofErr w:type="gramEnd"/>
      <w:r w:rsidRPr="00AC0488">
        <w:rPr>
          <w:rFonts w:ascii="Futura PT Book" w:hAnsi="Futura PT Book" w:cs="Arial"/>
          <w:sz w:val="24"/>
          <w:szCs w:val="24"/>
        </w:rPr>
        <w:t xml:space="preserve"> or epidural. (</w:t>
      </w:r>
      <w:r w:rsidRPr="00AC0488">
        <w:rPr>
          <w:rFonts w:ascii="Futura PT Book" w:hAnsi="Futura PT Book" w:cs="Arial"/>
          <w:b/>
          <w:sz w:val="24"/>
          <w:szCs w:val="24"/>
        </w:rPr>
        <w:t>Note</w:t>
      </w:r>
      <w:r w:rsidRPr="00AC0488">
        <w:rPr>
          <w:rFonts w:ascii="Futura PT Book" w:hAnsi="Futura PT Book" w:cs="Arial"/>
          <w:sz w:val="24"/>
          <w:szCs w:val="24"/>
        </w:rPr>
        <w:t xml:space="preserve">: images are from the Evolve website and can also be found at the following link: </w:t>
      </w:r>
      <w:hyperlink w:history="1" r:id="rId12">
        <w:r w:rsidRPr="00AC0488">
          <w:rPr>
            <w:rStyle w:val="Hyperlink"/>
            <w:rFonts w:ascii="Futura PT Book" w:hAnsi="Futura PT Book" w:cs="Arial"/>
            <w:sz w:val="24"/>
            <w:szCs w:val="24"/>
          </w:rPr>
          <w:t>https://evolve.elsevier.com/staticPages/s_index.html</w:t>
        </w:r>
      </w:hyperlink>
      <w:r w:rsidRPr="00AC0488">
        <w:rPr>
          <w:rFonts w:ascii="Futura PT Book" w:hAnsi="Futura PT Book" w:cs="Arial"/>
          <w:sz w:val="24"/>
          <w:szCs w:val="24"/>
        </w:rPr>
        <w:t xml:space="preserve"> )</w:t>
      </w:r>
    </w:p>
    <w:p w:rsidRPr="00AC0488" w:rsidR="00AC0488" w:rsidP="00AC0488" w:rsidRDefault="00AC0488" w14:paraId="727A2BB5" w14:textId="77777777">
      <w:pPr>
        <w:rPr>
          <w:rFonts w:ascii="Futura PT Book" w:hAnsi="Futura PT Book" w:cs="Arial"/>
          <w:sz w:val="24"/>
          <w:szCs w:val="24"/>
          <w:lang w:val="fr-CA"/>
        </w:rPr>
      </w:pPr>
      <w:r w:rsidRPr="00AC0488">
        <w:rPr>
          <w:rFonts w:ascii="Futura PT Book" w:hAnsi="Futura PT Book" w:cs="Arial"/>
          <w:noProof/>
          <w:sz w:val="24"/>
          <w:szCs w:val="24"/>
          <w:lang w:eastAsia="en-CA"/>
        </w:rPr>
        <w:drawing>
          <wp:inline distT="0" distB="0" distL="0" distR="0" wp14:anchorId="5E0163EA" wp14:editId="7662DE52">
            <wp:extent cx="2005330" cy="2501797"/>
            <wp:effectExtent l="0" t="0" r="0" b="0"/>
            <wp:docPr id="1" name="Picture 1" descr="Path Q16, 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th Q16, Imag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/>
                    <a:srcRect t="3313"/>
                    <a:stretch/>
                  </pic:blipFill>
                  <pic:spPr bwMode="auto">
                    <a:xfrm>
                      <a:off x="0" y="0"/>
                      <a:ext cx="2021854" cy="252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C0488">
        <w:rPr>
          <w:rFonts w:ascii="Futura PT Book" w:hAnsi="Futura PT Book" w:cs="Arial"/>
          <w:sz w:val="24"/>
          <w:szCs w:val="24"/>
          <w:lang w:val="fr-CA"/>
        </w:rPr>
        <w:t xml:space="preserve">  </w:t>
      </w:r>
      <w:r w:rsidRPr="00AC0488">
        <w:rPr>
          <w:rFonts w:ascii="Futura PT Book" w:hAnsi="Futura PT Book"/>
          <w:noProof/>
          <w:sz w:val="24"/>
          <w:szCs w:val="24"/>
          <w:lang w:eastAsia="en-CA"/>
        </w:rPr>
        <w:drawing>
          <wp:inline distT="0" distB="0" distL="0" distR="0" wp14:anchorId="49F7F995" wp14:editId="492EA477">
            <wp:extent cx="2104390" cy="2475722"/>
            <wp:effectExtent l="0" t="0" r="0" b="1270"/>
            <wp:docPr id="9" name="Picture 9" descr="Path Q16, 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th Q16, Imag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/>
                    <a:srcRect l="7551" t="4060" r="16563"/>
                    <a:stretch/>
                  </pic:blipFill>
                  <pic:spPr bwMode="auto">
                    <a:xfrm>
                      <a:off x="0" y="0"/>
                      <a:ext cx="2113980" cy="248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C0488">
        <w:rPr>
          <w:rFonts w:ascii="Futura PT Book" w:hAnsi="Futura PT Book" w:cs="Arial"/>
          <w:sz w:val="24"/>
          <w:szCs w:val="24"/>
          <w:lang w:val="fr-CA"/>
        </w:rPr>
        <w:t xml:space="preserve">  </w:t>
      </w:r>
      <w:r w:rsidRPr="00AC0488">
        <w:rPr>
          <w:rFonts w:ascii="Futura PT Book" w:hAnsi="Futura PT Book" w:cs="Arial"/>
          <w:noProof/>
          <w:sz w:val="24"/>
          <w:szCs w:val="24"/>
          <w:lang w:eastAsia="en-CA"/>
        </w:rPr>
        <w:drawing>
          <wp:inline distT="0" distB="0" distL="0" distR="0" wp14:anchorId="1D68532E" wp14:editId="464BDF68">
            <wp:extent cx="2133529" cy="2467037"/>
            <wp:effectExtent l="0" t="0" r="635" b="0"/>
            <wp:docPr id="1973780851" name="Picture 1973780851" descr="Path Q16, 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th Q16, Imag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/>
                    <a:srcRect l="5034" r="13889"/>
                    <a:stretch/>
                  </pic:blipFill>
                  <pic:spPr bwMode="auto">
                    <a:xfrm>
                      <a:off x="0" y="0"/>
                      <a:ext cx="2155739" cy="2492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AC0488" w:rsidR="00AC0488" w:rsidP="00AC0488" w:rsidRDefault="00AC0488" w14:paraId="53EBBDE8" w14:textId="77777777">
      <w:pPr>
        <w:rPr>
          <w:rFonts w:ascii="Futura PT Book" w:hAnsi="Futura PT Book" w:cs="Arial"/>
          <w:sz w:val="24"/>
          <w:szCs w:val="24"/>
          <w:lang w:val="fr-CA"/>
        </w:rPr>
      </w:pPr>
      <w:r w:rsidRPr="00AC0488">
        <w:rPr>
          <w:rFonts w:ascii="Futura PT Book" w:hAnsi="Futura PT Book" w:cs="Arial"/>
          <w:sz w:val="24"/>
          <w:szCs w:val="24"/>
          <w:lang w:val="fr-CA"/>
        </w:rPr>
        <w:t xml:space="preserve">                    Image 1</w:t>
      </w:r>
      <w:r w:rsidRPr="00AC0488">
        <w:rPr>
          <w:rFonts w:ascii="Futura PT Book" w:hAnsi="Futura PT Book" w:cs="Arial"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sz w:val="24"/>
          <w:szCs w:val="24"/>
          <w:lang w:val="fr-CA"/>
        </w:rPr>
        <w:t xml:space="preserve">              Image 2</w:t>
      </w:r>
      <w:r w:rsidRPr="00AC0488">
        <w:rPr>
          <w:rFonts w:ascii="Futura PT Book" w:hAnsi="Futura PT Book" w:cs="Arial"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sz w:val="24"/>
          <w:szCs w:val="24"/>
          <w:lang w:val="fr-CA"/>
        </w:rPr>
        <w:t>Image 3</w:t>
      </w:r>
    </w:p>
    <w:p w:rsidRPr="00AC0488" w:rsidR="00AC0488" w:rsidP="00AC0488" w:rsidRDefault="00AC0488" w14:paraId="15E15090" w14:textId="77777777">
      <w:pPr>
        <w:rPr>
          <w:rFonts w:ascii="Futura PT Book" w:hAnsi="Futura PT Book" w:cs="Arial"/>
          <w:sz w:val="24"/>
          <w:szCs w:val="24"/>
          <w:u w:val="single"/>
        </w:rPr>
      </w:pPr>
      <w:proofErr w:type="spellStart"/>
      <w:r w:rsidRPr="00AC0488">
        <w:rPr>
          <w:rFonts w:ascii="Futura PT Book" w:hAnsi="Futura PT Book" w:cs="Arial"/>
          <w:b/>
          <w:sz w:val="24"/>
          <w:szCs w:val="24"/>
          <w:lang w:val="fr-CA"/>
        </w:rPr>
        <w:t>Answer</w:t>
      </w:r>
      <w:proofErr w:type="spellEnd"/>
      <w:r w:rsidRPr="00AC0488">
        <w:rPr>
          <w:rFonts w:ascii="Futura PT Book" w:hAnsi="Futura PT Book" w:cs="Arial"/>
          <w:b/>
          <w:sz w:val="24"/>
          <w:szCs w:val="24"/>
          <w:lang w:val="fr-CA"/>
        </w:rPr>
        <w:t xml:space="preserve"> :     </w:t>
      </w:r>
      <w:proofErr w:type="spellStart"/>
      <w:r w:rsidRPr="00AC0488">
        <w:rPr>
          <w:rFonts w:ascii="Futura PT Book" w:hAnsi="Futura PT Book" w:cs="Arial"/>
          <w:b/>
          <w:sz w:val="24"/>
          <w:szCs w:val="24"/>
          <w:u w:val="single"/>
          <w:lang w:val="fr-CA"/>
        </w:rPr>
        <w:t>Epidural</w:t>
      </w:r>
      <w:proofErr w:type="spellEnd"/>
      <w:r w:rsidRPr="00AC0488">
        <w:rPr>
          <w:rFonts w:ascii="Futura PT Book" w:hAnsi="Futura PT Book" w:cs="Arial"/>
          <w:b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b/>
          <w:sz w:val="24"/>
          <w:szCs w:val="24"/>
          <w:lang w:val="fr-CA"/>
        </w:rPr>
        <w:tab/>
      </w:r>
      <w:r w:rsidRPr="00AC0488">
        <w:rPr>
          <w:rFonts w:ascii="Futura PT Book" w:hAnsi="Futura PT Book" w:cs="Arial"/>
          <w:b/>
          <w:sz w:val="24"/>
          <w:szCs w:val="24"/>
          <w:lang w:val="fr-CA"/>
        </w:rPr>
        <w:t xml:space="preserve">                       </w:t>
      </w:r>
      <w:proofErr w:type="spellStart"/>
      <w:r w:rsidRPr="00AC0488">
        <w:rPr>
          <w:rFonts w:ascii="Futura PT Book" w:hAnsi="Futura PT Book" w:cs="Arial"/>
          <w:b/>
          <w:sz w:val="24"/>
          <w:szCs w:val="24"/>
          <w:u w:val="single"/>
          <w:lang w:val="fr-CA"/>
        </w:rPr>
        <w:t>Intracerebral</w:t>
      </w:r>
      <w:proofErr w:type="spellEnd"/>
      <w:r w:rsidRPr="00AC0488">
        <w:rPr>
          <w:rFonts w:ascii="Futura PT Book" w:hAnsi="Futura PT Book" w:cs="Arial"/>
          <w:b/>
          <w:sz w:val="24"/>
          <w:szCs w:val="24"/>
          <w:lang w:val="fr-CA"/>
        </w:rPr>
        <w:t xml:space="preserve">                                    </w:t>
      </w:r>
      <w:proofErr w:type="spellStart"/>
      <w:r w:rsidRPr="00AC0488">
        <w:rPr>
          <w:rFonts w:ascii="Futura PT Book" w:hAnsi="Futura PT Book" w:cs="Arial"/>
          <w:b/>
          <w:sz w:val="24"/>
          <w:szCs w:val="24"/>
          <w:u w:val="single"/>
          <w:lang w:val="fr-CA"/>
        </w:rPr>
        <w:t>Subdural</w:t>
      </w:r>
      <w:proofErr w:type="spellEnd"/>
    </w:p>
    <w:p w:rsidRPr="00AC0488" w:rsidR="00AC0488" w:rsidRDefault="00AC0488" w14:paraId="12F343F0" w14:textId="77777777">
      <w:pPr>
        <w:rPr>
          <w:rFonts w:ascii="Futura PT Book" w:hAnsi="Futura PT Book" w:cs="Arial"/>
          <w:sz w:val="24"/>
          <w:szCs w:val="24"/>
        </w:rPr>
      </w:pPr>
    </w:p>
    <w:p w:rsidRPr="00AC0488" w:rsidR="00EA29CD" w:rsidP="008E114B" w:rsidRDefault="00EA29CD" w14:paraId="60E8BCE6" w14:textId="77777777">
      <w:pPr>
        <w:rPr>
          <w:rFonts w:ascii="Futura PT Book" w:hAnsi="Futura PT Book" w:cs="Arial"/>
          <w:sz w:val="24"/>
          <w:szCs w:val="24"/>
        </w:rPr>
      </w:pPr>
    </w:p>
    <w:p w:rsidRPr="00AC0488" w:rsidR="008E114B" w:rsidRDefault="008E114B" w14:paraId="4DE7EF91" w14:textId="58679C86">
      <w:pPr>
        <w:rPr>
          <w:rFonts w:ascii="Futura PT Book" w:hAnsi="Futura PT Book" w:cs="Arial"/>
          <w:sz w:val="24"/>
          <w:szCs w:val="24"/>
        </w:rPr>
      </w:pPr>
    </w:p>
    <w:p w:rsidRPr="00AC0488" w:rsidR="008E114B" w:rsidRDefault="008E114B" w14:paraId="42DD7D5C" w14:textId="461EFF73">
      <w:pPr>
        <w:rPr>
          <w:rFonts w:ascii="Futura PT Book" w:hAnsi="Futura PT Book" w:cs="Arial"/>
          <w:sz w:val="24"/>
          <w:szCs w:val="24"/>
        </w:rPr>
      </w:pPr>
    </w:p>
    <w:p w:rsidRPr="00AC0488" w:rsidR="008E114B" w:rsidRDefault="008E114B" w14:paraId="2E3AAE21" w14:textId="768029E6">
      <w:pPr>
        <w:rPr>
          <w:rFonts w:ascii="Futura PT Book" w:hAnsi="Futura PT Book" w:cs="Arial"/>
          <w:sz w:val="24"/>
          <w:szCs w:val="24"/>
        </w:rPr>
      </w:pPr>
    </w:p>
    <w:p w:rsidRPr="00AC0488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24"/>
          <w:szCs w:val="24"/>
        </w:rPr>
      </w:pPr>
    </w:p>
    <w:p w:rsidRPr="00AC0488" w:rsidR="00002CFD" w:rsidP="00392953" w:rsidRDefault="00002CFD" w14:paraId="5E2CC84A" w14:textId="77777777">
      <w:pPr>
        <w:rPr>
          <w:rFonts w:ascii="Futura PT Book" w:hAnsi="Futura PT Book" w:eastAsia="Batang"/>
          <w:sz w:val="24"/>
          <w:szCs w:val="24"/>
        </w:rPr>
      </w:pPr>
    </w:p>
    <w:sectPr w:rsidRPr="00AC0488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ad55ed022b194f2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44209" w:rsidP="00B23BFA" w:rsidRDefault="00544209" w14:paraId="4C9C47A3" w14:textId="77777777">
      <w:pPr>
        <w:spacing w:after="0" w:line="240" w:lineRule="auto"/>
      </w:pPr>
      <w:r>
        <w:separator/>
      </w:r>
    </w:p>
  </w:endnote>
  <w:endnote w:type="continuationSeparator" w:id="0">
    <w:p w:rsidR="00544209" w:rsidP="00B23BFA" w:rsidRDefault="00544209" w14:paraId="001FF65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1ADEF10" w:rsidTr="71ADEF10" w14:paraId="3F4985AB">
      <w:trPr>
        <w:trHeight w:val="300"/>
      </w:trPr>
      <w:tc>
        <w:tcPr>
          <w:tcW w:w="3120" w:type="dxa"/>
          <w:tcMar/>
        </w:tcPr>
        <w:p w:rsidR="71ADEF10" w:rsidP="71ADEF10" w:rsidRDefault="71ADEF10" w14:paraId="2ECB9845" w14:textId="66EC4DEF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1ADEF10" w:rsidP="71ADEF10" w:rsidRDefault="71ADEF10" w14:paraId="6757F4A3" w14:textId="3C56F41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1ADEF10" w:rsidP="71ADEF10" w:rsidRDefault="71ADEF10" w14:paraId="2E7FAFC0" w14:textId="50E37167">
          <w:pPr>
            <w:pStyle w:val="Header"/>
            <w:bidi w:val="0"/>
            <w:ind w:right="-115"/>
            <w:jc w:val="right"/>
          </w:pPr>
        </w:p>
      </w:tc>
    </w:tr>
  </w:tbl>
  <w:p w:rsidR="71ADEF10" w:rsidP="71ADEF10" w:rsidRDefault="71ADEF10" w14:paraId="2C5A8620" w14:textId="1152359C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44209" w:rsidP="00B23BFA" w:rsidRDefault="00544209" w14:paraId="1431318E" w14:textId="77777777">
      <w:pPr>
        <w:spacing w:after="0" w:line="240" w:lineRule="auto"/>
      </w:pPr>
      <w:r>
        <w:separator/>
      </w:r>
    </w:p>
  </w:footnote>
  <w:footnote w:type="continuationSeparator" w:id="0">
    <w:p w:rsidR="00544209" w:rsidP="00B23BFA" w:rsidRDefault="00544209" w14:paraId="4035F44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1CA3"/>
    <w:multiLevelType w:val="hybridMultilevel"/>
    <w:tmpl w:val="A15489FA"/>
    <w:lvl w:ilvl="0" w:tplc="10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55D4EED"/>
    <w:multiLevelType w:val="hybridMultilevel"/>
    <w:tmpl w:val="AB986758"/>
    <w:lvl w:ilvl="0" w:tplc="7D64E0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84E4C3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eastAsia="Times New Roman" w:cs="Arial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F1710A7"/>
    <w:multiLevelType w:val="hybridMultilevel"/>
    <w:tmpl w:val="F47A9C28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BA842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2134C8"/>
    <w:multiLevelType w:val="hybridMultilevel"/>
    <w:tmpl w:val="45F2C91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432627547">
    <w:abstractNumId w:val="1"/>
  </w:num>
  <w:num w:numId="6" w16cid:durableId="860241275">
    <w:abstractNumId w:val="3"/>
  </w:num>
  <w:num w:numId="7" w16cid:durableId="1516308679">
    <w:abstractNumId w:val="4"/>
  </w:num>
  <w:num w:numId="8" w16cid:durableId="60897116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44209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C0488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71ADE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character" w:styleId="Hyperlink">
    <w:name w:val="Hyperlink"/>
    <w:basedOn w:val="DefaultParagraphFont"/>
    <w:rsid w:val="00AC0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6.jpeg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customXml" Target="../customXml/item2.xml" Id="rId21" /><Relationship Type="http://schemas.openxmlformats.org/officeDocument/2006/relationships/hyperlink" Target="https://evolve.elsevier.com/staticPages/s_index.html" TargetMode="Externa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footnotes" Target="footnotes.xml" Id="rId5" /><Relationship Type="http://schemas.openxmlformats.org/officeDocument/2006/relationships/image" Target="media/image8.jpeg" Id="rId15" /><Relationship Type="http://schemas.openxmlformats.org/officeDocument/2006/relationships/image" Target="media/image4.jpeg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7.jpeg" Id="rId14" /><Relationship Type="http://schemas.openxmlformats.org/officeDocument/2006/relationships/customXml" Target="../customXml/item3.xml" Id="rId22" /><Relationship Type="http://schemas.openxmlformats.org/officeDocument/2006/relationships/footer" Target="footer2.xml" Id="Rad55ed022b194f2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ECCBA4-FCD3-4D5E-B60A-2C56FB778AD6}"/>
</file>

<file path=customXml/itemProps2.xml><?xml version="1.0" encoding="utf-8"?>
<ds:datastoreItem xmlns:ds="http://schemas.openxmlformats.org/officeDocument/2006/customXml" ds:itemID="{8D07A09A-26E8-4E89-9C8B-8564C7844CFB}"/>
</file>

<file path=customXml/itemProps3.xml><?xml version="1.0" encoding="utf-8"?>
<ds:datastoreItem xmlns:ds="http://schemas.openxmlformats.org/officeDocument/2006/customXml" ds:itemID="{52EB328C-E79F-4530-9EA7-09242AD773D8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2024-03-25T19:28:00.0000000Z</dcterms:created>
  <dcterms:modified xsi:type="dcterms:W3CDTF">2025-02-05T21:13:34.9549632Z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