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4CC02" w14:textId="7A34BE6F" w:rsidR="002F7447" w:rsidRDefault="002F7447">
      <w:pPr>
        <w:rPr>
          <w:rFonts w:ascii="Arial" w:hAnsi="Arial" w:cs="Arial"/>
        </w:rPr>
      </w:pPr>
    </w:p>
    <w:p w14:paraId="77D18A7C" w14:textId="75A7602C" w:rsidR="002F7447" w:rsidRDefault="002F7447">
      <w:pPr>
        <w:rPr>
          <w:rFonts w:ascii="Arial" w:hAnsi="Arial" w:cs="Arial"/>
        </w:rPr>
      </w:pPr>
    </w:p>
    <w:p w14:paraId="464E2E34" w14:textId="35257188" w:rsidR="002F7447" w:rsidRPr="002F7447" w:rsidRDefault="002F7447" w:rsidP="002F7447">
      <w:pPr>
        <w:spacing w:line="240" w:lineRule="auto"/>
        <w:rPr>
          <w:rFonts w:ascii="Futura PT Demi" w:hAnsi="Futura PT Demi" w:cs="Arial"/>
          <w:b/>
          <w:bCs/>
          <w:sz w:val="28"/>
          <w:szCs w:val="28"/>
        </w:rPr>
      </w:pPr>
      <w:r w:rsidRPr="002F744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04F4CA5" w14:textId="1ED9FB3C" w:rsidR="002F7447" w:rsidRPr="002F7447" w:rsidRDefault="002F7447" w:rsidP="002F7447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2F7447">
        <w:rPr>
          <w:rFonts w:ascii="Futura PT Demi" w:hAnsi="Futura PT Demi"/>
          <w:sz w:val="28"/>
          <w:szCs w:val="28"/>
        </w:rPr>
        <w:t>Lab 9 - Radiographic Contrast – Tissue Thickness</w:t>
      </w:r>
    </w:p>
    <w:p w14:paraId="128EB49A" w14:textId="7D6008BF" w:rsidR="002F7447" w:rsidRPr="00F30534" w:rsidRDefault="00F30534" w:rsidP="002F7447">
      <w:pPr>
        <w:pStyle w:val="Heading3"/>
        <w:spacing w:before="120" w:line="240" w:lineRule="auto"/>
        <w:rPr>
          <w:rFonts w:ascii="Futura PT Demi" w:hAnsi="Futura PT Demi"/>
          <w:color w:val="auto"/>
          <w:sz w:val="28"/>
          <w:szCs w:val="28"/>
        </w:rPr>
      </w:pPr>
      <w:r w:rsidRPr="00F30534">
        <w:rPr>
          <w:rFonts w:ascii="Futura PT Demi" w:hAnsi="Futura PT Demi"/>
          <w:color w:val="auto"/>
          <w:sz w:val="28"/>
          <w:szCs w:val="28"/>
        </w:rPr>
        <w:t>Skull Phantom and Plexiglass Blocks</w:t>
      </w:r>
    </w:p>
    <w:p w14:paraId="3D3C21EB" w14:textId="69C7016D" w:rsidR="002F7447" w:rsidRPr="002F7447" w:rsidRDefault="002F7447" w:rsidP="002F7447">
      <w:pPr>
        <w:pStyle w:val="Heading3"/>
        <w:spacing w:before="120"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>Purpose</w:t>
      </w:r>
    </w:p>
    <w:p w14:paraId="006D3636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46EE1541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Objective: 5.7 Identify patient variables which may impact the image.</w:t>
      </w:r>
    </w:p>
    <w:p w14:paraId="36B23322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i/>
          <w:sz w:val="24"/>
          <w:szCs w:val="24"/>
        </w:rPr>
        <w:t>Demonstrate the effect of varying tissue thickness on radiographic contrast.</w:t>
      </w:r>
    </w:p>
    <w:p w14:paraId="47F8F3EB" w14:textId="77777777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</w:p>
    <w:p w14:paraId="6D6074FE" w14:textId="78C56678" w:rsidR="002F7447" w:rsidRPr="002F7447" w:rsidRDefault="002F7447" w:rsidP="002F7447">
      <w:pPr>
        <w:pStyle w:val="Heading3"/>
        <w:spacing w:line="240" w:lineRule="auto"/>
        <w:rPr>
          <w:rFonts w:ascii="Futura PT Book" w:hAnsi="Futura PT Book"/>
          <w:color w:val="auto"/>
        </w:rPr>
      </w:pPr>
      <w:r w:rsidRPr="002F7447">
        <w:rPr>
          <w:rFonts w:ascii="Futura PT Book" w:hAnsi="Futura PT Book"/>
          <w:color w:val="auto"/>
        </w:rPr>
        <w:t xml:space="preserve">Instructions </w:t>
      </w:r>
    </w:p>
    <w:p w14:paraId="39399DED" w14:textId="77777777" w:rsidR="002F7447" w:rsidRPr="002F7447" w:rsidRDefault="002F7447" w:rsidP="002F7447">
      <w:pPr>
        <w:rPr>
          <w:rFonts w:ascii="Futura PT Book" w:hAnsi="Futura PT Book"/>
          <w:sz w:val="24"/>
          <w:szCs w:val="24"/>
        </w:rPr>
      </w:pPr>
    </w:p>
    <w:p w14:paraId="287525B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3134B7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Add 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a </w:t>
      </w:r>
      <w:r w:rsidRPr="002F7447">
        <w:rPr>
          <w:rFonts w:ascii="Futura PT Book" w:hAnsi="Futura PT Book" w:cs="Arial"/>
          <w:i/>
          <w:sz w:val="24"/>
          <w:szCs w:val="24"/>
          <w:u w:val="single"/>
        </w:rPr>
        <w:t>skull</w:t>
      </w:r>
      <w:r w:rsidRPr="002F7447">
        <w:rPr>
          <w:rFonts w:ascii="Futura PT Book" w:hAnsi="Futura PT Book" w:cs="Arial"/>
          <w:i/>
          <w:sz w:val="24"/>
          <w:szCs w:val="24"/>
        </w:rPr>
        <w:t xml:space="preserve"> </w:t>
      </w:r>
      <w:r w:rsidRPr="002F7447">
        <w:rPr>
          <w:rFonts w:ascii="Futura PT Book" w:hAnsi="Futura PT Book" w:cs="Arial"/>
          <w:sz w:val="24"/>
          <w:szCs w:val="24"/>
        </w:rPr>
        <w:t>exam to the examination.</w:t>
      </w:r>
    </w:p>
    <w:p w14:paraId="4E7515F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Set up for an exposure on the table detector with an SID of 110 cm.</w:t>
      </w:r>
    </w:p>
    <w:p w14:paraId="7CD7ADD1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Select AEC center cell.</w:t>
      </w:r>
    </w:p>
    <w:p w14:paraId="79342102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 skull phantom on the table and center it in the light field.</w:t>
      </w:r>
    </w:p>
    <w:p w14:paraId="5FE3541E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Collimate to include the entire skull.</w:t>
      </w:r>
    </w:p>
    <w:p w14:paraId="2F1EEF9F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0DB6FBE" w14:textId="77777777" w:rsidR="002F7447" w:rsidRPr="002F7447" w:rsidRDefault="002F7447" w:rsidP="002F7447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D5AA2B8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9212663" w14:textId="77777777" w:rsidR="002F7447" w:rsidRPr="002F7447" w:rsidRDefault="002F7447" w:rsidP="002F744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7CA90FD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2ABE7D09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7128F866" w14:textId="2CC8B46D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BCE4DA0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4484D49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1 piece of Plexiglass under the phantom.</w:t>
      </w:r>
    </w:p>
    <w:p w14:paraId="36DD2436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CC306A7" w14:textId="77777777" w:rsidR="002F7447" w:rsidRPr="002F7447" w:rsidRDefault="002F7447" w:rsidP="002F7447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0E3291B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 and evaluate the image.</w:t>
      </w:r>
    </w:p>
    <w:p w14:paraId="65ACD4FC" w14:textId="77777777" w:rsidR="002F7447" w:rsidRPr="002F7447" w:rsidRDefault="002F7447" w:rsidP="002F744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3273C221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7CA25280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B6131E2" w14:textId="77777777" w:rsid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1DEB4C20" w14:textId="7A43F028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  <w:r w:rsidRPr="002F7447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66D41CD2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262A324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i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Place an additional Plexiglass block under the phantom.</w:t>
      </w:r>
    </w:p>
    <w:p w14:paraId="4D1989C6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67C747C5" w14:textId="77777777" w:rsidR="002F7447" w:rsidRPr="002F7447" w:rsidRDefault="002F7447" w:rsidP="002F7447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63193E69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Take the exposure.</w:t>
      </w:r>
    </w:p>
    <w:p w14:paraId="5A7C26EC" w14:textId="77777777" w:rsidR="002F7447" w:rsidRPr="002F7447" w:rsidRDefault="002F7447" w:rsidP="002F7447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Record the:  EI: _________.</w:t>
      </w:r>
    </w:p>
    <w:p w14:paraId="67EE1156" w14:textId="77777777" w:rsidR="002F7447" w:rsidRPr="002F7447" w:rsidRDefault="002F7447" w:rsidP="002F7447">
      <w:pPr>
        <w:spacing w:line="240" w:lineRule="auto"/>
        <w:ind w:left="1080" w:firstLine="360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 xml:space="preserve">         mAs readout: _________.</w:t>
      </w:r>
    </w:p>
    <w:p w14:paraId="331BF5C5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2B06520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Image Evaluation Questions:</w:t>
      </w:r>
    </w:p>
    <w:p w14:paraId="54245F4E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Discuss the tissue thickness, how did it affect the mAs readout? Was there any impact on the radiographic contrast?</w:t>
      </w:r>
    </w:p>
    <w:p w14:paraId="126915A5" w14:textId="77777777" w:rsidR="002F7447" w:rsidRPr="002F7447" w:rsidRDefault="002F7447" w:rsidP="002F7447">
      <w:pPr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  <w:r w:rsidRPr="002F7447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64701A67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BB1DBDA" w14:textId="77777777" w:rsidR="002F7447" w:rsidRPr="002F7447" w:rsidRDefault="002F7447" w:rsidP="002F744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14C0C65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Are there any other differences between the exposures?</w:t>
      </w:r>
    </w:p>
    <w:p w14:paraId="4D843C22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6503BC17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B53B318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50A7969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DE074E1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What was the purpose of using AEC for this experiment? What would have occurred if we used a manual technique for all 3 exposures?</w:t>
      </w:r>
    </w:p>
    <w:p w14:paraId="56F0BD5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6C9DB30F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8EB4693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4FF669E" w14:textId="77777777" w:rsidR="002F7447" w:rsidRPr="002F7447" w:rsidRDefault="002F7447" w:rsidP="002F7447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sz w:val="24"/>
          <w:szCs w:val="24"/>
        </w:rPr>
      </w:pPr>
    </w:p>
    <w:p w14:paraId="0510A6ED" w14:textId="77777777" w:rsidR="002F7447" w:rsidRPr="002F7447" w:rsidRDefault="002F7447" w:rsidP="002F744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="Futura PT Book" w:hAnsi="Futura PT Book" w:cs="Arial"/>
          <w:b/>
          <w:sz w:val="24"/>
          <w:szCs w:val="24"/>
        </w:rPr>
      </w:pPr>
      <w:r w:rsidRPr="002F7447">
        <w:rPr>
          <w:rFonts w:ascii="Futura PT Book" w:hAnsi="Futura PT Book" w:cs="Arial"/>
          <w:sz w:val="24"/>
          <w:szCs w:val="24"/>
        </w:rPr>
        <w:t>Is there any impact of having decreased radiographic contrast, specifically when assessing these images?</w:t>
      </w:r>
    </w:p>
    <w:p w14:paraId="6AE07862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407740D6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39FF27B0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CA24B87" w14:textId="77777777" w:rsidR="002F7447" w:rsidRPr="002F7447" w:rsidRDefault="002F7447" w:rsidP="002F7447">
      <w:pPr>
        <w:pStyle w:val="ListParagraph"/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938438C" w14:textId="77777777" w:rsidR="002F7447" w:rsidRPr="002F7447" w:rsidRDefault="002F7447" w:rsidP="002F7447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2F7447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0E8432F8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How does tissue thickness affect radiographic contrast? Why?</w:t>
      </w:r>
    </w:p>
    <w:p w14:paraId="00A41729" w14:textId="77777777" w:rsidR="002F7447" w:rsidRPr="002F7447" w:rsidRDefault="002F7447" w:rsidP="002F7447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321922D0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b/>
          <w:i/>
          <w:sz w:val="24"/>
          <w:szCs w:val="24"/>
        </w:rPr>
      </w:pPr>
    </w:p>
    <w:p w14:paraId="095951C5" w14:textId="77777777" w:rsidR="002F7447" w:rsidRPr="002F7447" w:rsidRDefault="002F7447" w:rsidP="002F7447">
      <w:pPr>
        <w:spacing w:line="240" w:lineRule="auto"/>
        <w:ind w:left="714"/>
        <w:contextualSpacing/>
        <w:rPr>
          <w:rFonts w:ascii="Futura PT Book" w:hAnsi="Futura PT Book"/>
          <w:sz w:val="24"/>
          <w:szCs w:val="24"/>
        </w:rPr>
      </w:pPr>
    </w:p>
    <w:p w14:paraId="42A2A721" w14:textId="77777777" w:rsidR="002F7447" w:rsidRPr="002F7447" w:rsidRDefault="002F7447" w:rsidP="002F7447">
      <w:pPr>
        <w:spacing w:line="240" w:lineRule="auto"/>
        <w:contextualSpacing/>
        <w:rPr>
          <w:rFonts w:ascii="Futura PT Book" w:hAnsi="Futura PT Book"/>
          <w:sz w:val="24"/>
          <w:szCs w:val="24"/>
        </w:rPr>
      </w:pPr>
    </w:p>
    <w:p w14:paraId="74F273CA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Name 3 ways of expressing high contrast?</w:t>
      </w:r>
    </w:p>
    <w:p w14:paraId="145109F7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3F80CB2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5E0BB279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1CAB370" w14:textId="77777777" w:rsidR="002F7447" w:rsidRPr="002F7447" w:rsidRDefault="002F7447" w:rsidP="002F7447">
      <w:pPr>
        <w:pStyle w:val="ListParagraph"/>
        <w:spacing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58527D3E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Name 3 ways of expressing low contrast.</w:t>
      </w:r>
    </w:p>
    <w:p w14:paraId="6F9B9E25" w14:textId="77777777" w:rsidR="002F7447" w:rsidRPr="002F7447" w:rsidRDefault="002F7447" w:rsidP="002F7447">
      <w:pPr>
        <w:pStyle w:val="ListParagraph"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</w:p>
    <w:p w14:paraId="400EF47E" w14:textId="77777777" w:rsidR="002F7447" w:rsidRPr="002F7447" w:rsidRDefault="002F7447" w:rsidP="002F7447">
      <w:pPr>
        <w:pStyle w:val="ListParagraph"/>
        <w:spacing w:after="200" w:line="240" w:lineRule="auto"/>
        <w:ind w:left="1074"/>
        <w:rPr>
          <w:rFonts w:ascii="Futura PT Book" w:hAnsi="Futura PT Book"/>
          <w:b/>
          <w:i/>
          <w:sz w:val="24"/>
          <w:szCs w:val="24"/>
        </w:rPr>
      </w:pPr>
    </w:p>
    <w:p w14:paraId="18C653C7" w14:textId="77777777" w:rsidR="002F7447" w:rsidRPr="002F7447" w:rsidRDefault="002F7447" w:rsidP="002F7447">
      <w:pPr>
        <w:pStyle w:val="ListParagraph"/>
        <w:spacing w:after="200" w:line="240" w:lineRule="auto"/>
        <w:ind w:left="1071"/>
        <w:rPr>
          <w:rFonts w:ascii="Futura PT Book" w:hAnsi="Futura PT Book"/>
          <w:b/>
          <w:i/>
          <w:sz w:val="24"/>
          <w:szCs w:val="24"/>
        </w:rPr>
      </w:pPr>
    </w:p>
    <w:p w14:paraId="0B88B025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some methods that can be used to decrease thickness of the part?</w:t>
      </w:r>
    </w:p>
    <w:p w14:paraId="15DA2D6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6E0D41A1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0D9B9C93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5D27A36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type of image would provide more information, a high contrast image or a low contrast image?</w:t>
      </w:r>
    </w:p>
    <w:p w14:paraId="16A7360C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27D12854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1E04DA50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3B37E097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after="20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high contrast images?</w:t>
      </w:r>
    </w:p>
    <w:p w14:paraId="69AFDD2A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1AC48C12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013E5307" w14:textId="77777777" w:rsidR="002F7447" w:rsidRPr="002F7447" w:rsidRDefault="002F7447" w:rsidP="002F7447">
      <w:pPr>
        <w:pStyle w:val="ListParagraph"/>
        <w:spacing w:after="200" w:line="240" w:lineRule="auto"/>
        <w:ind w:left="714"/>
        <w:rPr>
          <w:rFonts w:ascii="Futura PT Book" w:hAnsi="Futura PT Book"/>
          <w:sz w:val="24"/>
          <w:szCs w:val="24"/>
        </w:rPr>
      </w:pPr>
    </w:p>
    <w:p w14:paraId="4F03E7C4" w14:textId="77777777" w:rsidR="002F7447" w:rsidRPr="002F7447" w:rsidRDefault="002F7447" w:rsidP="002F7447">
      <w:pPr>
        <w:pStyle w:val="ListParagraph"/>
        <w:numPr>
          <w:ilvl w:val="0"/>
          <w:numId w:val="13"/>
        </w:numPr>
        <w:spacing w:before="16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2F7447">
        <w:rPr>
          <w:rFonts w:ascii="Futura PT Book" w:hAnsi="Futura PT Book"/>
          <w:sz w:val="24"/>
          <w:szCs w:val="24"/>
        </w:rPr>
        <w:t>What are the benefits of low contrast images?</w:t>
      </w:r>
    </w:p>
    <w:p w14:paraId="63DF3B32" w14:textId="77777777" w:rsidR="002F7447" w:rsidRPr="002F7447" w:rsidRDefault="002F7447" w:rsidP="002F7447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5EECF2D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358E94F1" w14:textId="77777777" w:rsidR="002F7447" w:rsidRPr="002F7447" w:rsidRDefault="002F7447" w:rsidP="002F7447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08AA7D4E" w:rsidR="009A752E" w:rsidRPr="002F7447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2F7447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2F7447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2F74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2F79A" w14:textId="77777777" w:rsidR="00093248" w:rsidRDefault="00093248" w:rsidP="00B23BFA">
      <w:pPr>
        <w:spacing w:after="0" w:line="240" w:lineRule="auto"/>
      </w:pPr>
      <w:r>
        <w:separator/>
      </w:r>
    </w:p>
  </w:endnote>
  <w:endnote w:type="continuationSeparator" w:id="0">
    <w:p w14:paraId="03220232" w14:textId="77777777" w:rsidR="00093248" w:rsidRDefault="0009324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7D9F9" w14:textId="77777777" w:rsidR="00093248" w:rsidRDefault="00093248" w:rsidP="00B23BFA">
      <w:pPr>
        <w:spacing w:after="0" w:line="240" w:lineRule="auto"/>
      </w:pPr>
      <w:r>
        <w:separator/>
      </w:r>
    </w:p>
  </w:footnote>
  <w:footnote w:type="continuationSeparator" w:id="0">
    <w:p w14:paraId="54E9C168" w14:textId="77777777" w:rsidR="00093248" w:rsidRDefault="00093248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3384A"/>
    <w:multiLevelType w:val="hybridMultilevel"/>
    <w:tmpl w:val="A188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32AE0D02"/>
    <w:multiLevelType w:val="hybridMultilevel"/>
    <w:tmpl w:val="5FDA9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D60E2"/>
    <w:multiLevelType w:val="hybridMultilevel"/>
    <w:tmpl w:val="18A254E8"/>
    <w:lvl w:ilvl="0" w:tplc="D3782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0"/>
  </w:num>
  <w:num w:numId="2" w16cid:durableId="542252476">
    <w:abstractNumId w:val="6"/>
  </w:num>
  <w:num w:numId="3" w16cid:durableId="572086626">
    <w:abstractNumId w:val="14"/>
  </w:num>
  <w:num w:numId="4" w16cid:durableId="839924190">
    <w:abstractNumId w:val="3"/>
  </w:num>
  <w:num w:numId="5" w16cid:durableId="1225944891">
    <w:abstractNumId w:val="5"/>
  </w:num>
  <w:num w:numId="6" w16cid:durableId="620305268">
    <w:abstractNumId w:val="12"/>
  </w:num>
  <w:num w:numId="7" w16cid:durableId="167063703">
    <w:abstractNumId w:val="15"/>
  </w:num>
  <w:num w:numId="8" w16cid:durableId="1851021281">
    <w:abstractNumId w:val="13"/>
  </w:num>
  <w:num w:numId="9" w16cid:durableId="249702435">
    <w:abstractNumId w:val="11"/>
  </w:num>
  <w:num w:numId="10" w16cid:durableId="1048455998">
    <w:abstractNumId w:val="1"/>
  </w:num>
  <w:num w:numId="11" w16cid:durableId="270672460">
    <w:abstractNumId w:val="2"/>
  </w:num>
  <w:num w:numId="12" w16cid:durableId="185100196">
    <w:abstractNumId w:val="8"/>
  </w:num>
  <w:num w:numId="13" w16cid:durableId="1313755206">
    <w:abstractNumId w:val="9"/>
  </w:num>
  <w:num w:numId="14" w16cid:durableId="952059627">
    <w:abstractNumId w:val="4"/>
  </w:num>
  <w:num w:numId="15" w16cid:durableId="336159508">
    <w:abstractNumId w:val="0"/>
  </w:num>
  <w:num w:numId="16" w16cid:durableId="20345008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3248"/>
    <w:rsid w:val="000A2041"/>
    <w:rsid w:val="000A43C2"/>
    <w:rsid w:val="000C5EDA"/>
    <w:rsid w:val="000D3B7E"/>
    <w:rsid w:val="00107D0F"/>
    <w:rsid w:val="00112BC4"/>
    <w:rsid w:val="00130ADA"/>
    <w:rsid w:val="0016535E"/>
    <w:rsid w:val="00174320"/>
    <w:rsid w:val="0017506A"/>
    <w:rsid w:val="001B7AD1"/>
    <w:rsid w:val="0022340F"/>
    <w:rsid w:val="00250D7F"/>
    <w:rsid w:val="00252196"/>
    <w:rsid w:val="002E3EC5"/>
    <w:rsid w:val="002F7447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5E4E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E67CD"/>
    <w:rsid w:val="00A02772"/>
    <w:rsid w:val="00A043E4"/>
    <w:rsid w:val="00A63D9F"/>
    <w:rsid w:val="00A90107"/>
    <w:rsid w:val="00AB5143"/>
    <w:rsid w:val="00AC07D9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740BD"/>
    <w:rsid w:val="00E86D3E"/>
    <w:rsid w:val="00E91AD8"/>
    <w:rsid w:val="00E92E90"/>
    <w:rsid w:val="00EA29CD"/>
    <w:rsid w:val="00EF16A7"/>
    <w:rsid w:val="00F30534"/>
    <w:rsid w:val="00F42EA8"/>
    <w:rsid w:val="00F54FB6"/>
    <w:rsid w:val="00F8017A"/>
    <w:rsid w:val="00F9382B"/>
    <w:rsid w:val="00FB67EF"/>
    <w:rsid w:val="00FC78C0"/>
    <w:rsid w:val="00FC7DA3"/>
    <w:rsid w:val="00FD4B88"/>
    <w:rsid w:val="00FF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A1BD0-DAD6-4D8B-B7EB-E40A0464D8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B55748-3050-4B71-AA95-77270381D1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E44BB85-4750-44FE-B617-12F58723131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2025-02-05T15:23:00Z</dcterms:created>
  <dcterms:modified xsi:type="dcterms:W3CDTF">2025-02-05T15:23:00Z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