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82C2D" w14:textId="1359C3C3" w:rsidR="003D65E1" w:rsidRDefault="003D65E1">
      <w:pPr>
        <w:rPr>
          <w:rFonts w:ascii="Arial" w:hAnsi="Arial" w:cs="Arial"/>
        </w:rPr>
      </w:pPr>
    </w:p>
    <w:p w14:paraId="4149A0A9" w14:textId="77777777" w:rsidR="003D65E1" w:rsidRDefault="003D65E1">
      <w:pPr>
        <w:rPr>
          <w:rFonts w:ascii="Arial" w:hAnsi="Arial" w:cs="Arial"/>
        </w:rPr>
      </w:pPr>
    </w:p>
    <w:p w14:paraId="1F5D364F" w14:textId="5A59A62C" w:rsidR="003D65E1" w:rsidRPr="003D65E1" w:rsidRDefault="003D65E1">
      <w:pPr>
        <w:rPr>
          <w:rFonts w:ascii="Futura PT Demi" w:hAnsi="Futura PT Demi" w:cs="Arial"/>
          <w:b/>
          <w:bCs/>
          <w:sz w:val="28"/>
          <w:szCs w:val="28"/>
        </w:rPr>
      </w:pPr>
      <w:r w:rsidRPr="003D65E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F7A8016" w14:textId="4C6E031B" w:rsidR="003D65E1" w:rsidRDefault="003D65E1" w:rsidP="003D65E1">
      <w:pPr>
        <w:pStyle w:val="Heading1"/>
        <w:ind w:left="0"/>
      </w:pPr>
      <w:r w:rsidRPr="003D65E1">
        <w:rPr>
          <w:rFonts w:ascii="Futura PT Demi" w:hAnsi="Futura PT Demi"/>
          <w:sz w:val="28"/>
          <w:szCs w:val="28"/>
        </w:rPr>
        <w:t>Lab 10 - Detail and Distortion</w:t>
      </w:r>
    </w:p>
    <w:p w14:paraId="6BFD8588" w14:textId="77777777" w:rsidR="003D65E1" w:rsidRPr="00892EC3" w:rsidRDefault="003D65E1" w:rsidP="003D65E1">
      <w:pPr>
        <w:pStyle w:val="Heading1"/>
        <w:ind w:left="0"/>
      </w:pPr>
    </w:p>
    <w:p w14:paraId="24DBAAA2" w14:textId="16E9383A" w:rsidR="003D65E1" w:rsidRPr="003D65E1" w:rsidRDefault="003D65E1" w:rsidP="003D65E1">
      <w:pPr>
        <w:pStyle w:val="Heading3"/>
        <w:spacing w:before="120"/>
        <w:rPr>
          <w:rFonts w:ascii="Futura PT Book" w:hAnsi="Futura PT Book"/>
          <w:b/>
          <w:bCs/>
          <w:color w:val="auto"/>
          <w:sz w:val="20"/>
        </w:rPr>
      </w:pPr>
      <w:r w:rsidRPr="003D65E1">
        <w:rPr>
          <w:rFonts w:ascii="Futura PT Book" w:hAnsi="Futura PT Book"/>
          <w:b/>
          <w:bCs/>
          <w:color w:val="auto"/>
          <w:sz w:val="20"/>
        </w:rPr>
        <w:t>Purpose</w:t>
      </w:r>
    </w:p>
    <w:p w14:paraId="15EE6D99" w14:textId="77777777" w:rsidR="003D65E1" w:rsidRPr="003D65E1" w:rsidRDefault="003D65E1" w:rsidP="003D65E1"/>
    <w:p w14:paraId="2D5EEC3E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 xml:space="preserve">Objective: 5.6 </w:t>
      </w:r>
      <w:proofErr w:type="gramStart"/>
      <w:r w:rsidRPr="003D65E1">
        <w:rPr>
          <w:rFonts w:ascii="Futura PT Book" w:hAnsi="Futura PT Book" w:cs="Arial"/>
          <w:i/>
          <w:sz w:val="20"/>
          <w:szCs w:val="36"/>
        </w:rPr>
        <w:t>Discuss</w:t>
      </w:r>
      <w:proofErr w:type="gramEnd"/>
      <w:r w:rsidRPr="003D65E1">
        <w:rPr>
          <w:rFonts w:ascii="Futura PT Book" w:hAnsi="Futura PT Book" w:cs="Arial"/>
          <w:i/>
          <w:sz w:val="20"/>
          <w:szCs w:val="36"/>
        </w:rPr>
        <w:t xml:space="preserve"> the effect that geometric factors have on diagnostic quality.</w:t>
      </w:r>
    </w:p>
    <w:p w14:paraId="2D99CC95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>Demonstrate how distortion is influenced by alignment.</w:t>
      </w:r>
    </w:p>
    <w:p w14:paraId="004A439A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>Compare the effects of focal spot size on spatial resolution.</w:t>
      </w:r>
    </w:p>
    <w:p w14:paraId="02E44824" w14:textId="77777777" w:rsidR="003D65E1" w:rsidRDefault="003D65E1" w:rsidP="003D65E1">
      <w:pPr>
        <w:pStyle w:val="Heading3"/>
        <w:spacing w:before="120" w:after="120"/>
        <w:rPr>
          <w:rFonts w:ascii="Futura PT Book" w:hAnsi="Futura PT Book"/>
          <w:color w:val="auto"/>
          <w:sz w:val="22"/>
        </w:rPr>
      </w:pPr>
    </w:p>
    <w:p w14:paraId="697EBE96" w14:textId="0AB03FBC" w:rsidR="003D65E1" w:rsidRPr="003D65E1" w:rsidRDefault="003D65E1" w:rsidP="003D65E1">
      <w:pPr>
        <w:pStyle w:val="Heading3"/>
        <w:spacing w:before="120" w:after="120"/>
        <w:rPr>
          <w:rFonts w:ascii="Futura PT Book" w:hAnsi="Futura PT Book"/>
          <w:b/>
          <w:bCs/>
          <w:color w:val="auto"/>
          <w:sz w:val="22"/>
        </w:rPr>
      </w:pPr>
      <w:r w:rsidRPr="003D65E1">
        <w:rPr>
          <w:rFonts w:ascii="Futura PT Book" w:hAnsi="Futura PT Book"/>
          <w:b/>
          <w:bCs/>
          <w:color w:val="auto"/>
          <w:sz w:val="22"/>
        </w:rPr>
        <w:t xml:space="preserve">Instructions </w:t>
      </w:r>
    </w:p>
    <w:p w14:paraId="536B8FE3" w14:textId="77777777" w:rsidR="003D65E1" w:rsidRPr="003D65E1" w:rsidRDefault="003D65E1" w:rsidP="003D65E1">
      <w:pPr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>*For exposures 1-5: Use 55kVp @ 1.6mAs with a 110cm SID. Collimate to the edges of the anatomy. Label each exposure with a marker*</w:t>
      </w:r>
    </w:p>
    <w:p w14:paraId="607BDA9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#1</w:t>
      </w:r>
    </w:p>
    <w:p w14:paraId="0A7DDEFA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Position the phantom (upper extremity, lower extremity) lengthwise on the tabletop.</w:t>
      </w:r>
    </w:p>
    <w:p w14:paraId="19DFC390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crosshairs over the middle of the bone.</w:t>
      </w:r>
    </w:p>
    <w:p w14:paraId="385E1B44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0D48E323" w14:textId="77777777" w:rsidR="003D65E1" w:rsidRPr="003D65E1" w:rsidRDefault="003D65E1" w:rsidP="003D65E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03E6A9D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358CEC04" w14:textId="77777777" w:rsidR="003D65E1" w:rsidRPr="003D65E1" w:rsidRDefault="003D65E1" w:rsidP="003D65E1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7A472D44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#2</w:t>
      </w:r>
    </w:p>
    <w:p w14:paraId="17A0856A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position of the phantom.</w:t>
      </w:r>
    </w:p>
    <w:p w14:paraId="042AE2C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cephalad.</w:t>
      </w:r>
    </w:p>
    <w:p w14:paraId="7C4B2A75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6AA8CAD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87B133D" w14:textId="77777777" w:rsidR="003D65E1" w:rsidRPr="003D65E1" w:rsidRDefault="003D65E1" w:rsidP="003D65E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49E09A3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4DE4A36E" w14:textId="77777777" w:rsidR="003D65E1" w:rsidRPr="003D65E1" w:rsidRDefault="003D65E1" w:rsidP="003D65E1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575E9E6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#3</w:t>
      </w:r>
    </w:p>
    <w:p w14:paraId="63EFE7C0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position of the phantom.  </w:t>
      </w:r>
    </w:p>
    <w:p w14:paraId="059AA724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30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caudad (in the opposite direction as exposure #2).</w:t>
      </w:r>
    </w:p>
    <w:p w14:paraId="190AC342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4CF170C6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58045CD" w14:textId="77777777" w:rsidR="003D65E1" w:rsidRPr="003D65E1" w:rsidRDefault="003D65E1" w:rsidP="003D65E1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0502BC91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Take the exposure.</w:t>
      </w:r>
    </w:p>
    <w:p w14:paraId="5508BA27" w14:textId="77777777" w:rsidR="003D65E1" w:rsidRPr="003D65E1" w:rsidRDefault="003D65E1" w:rsidP="003D65E1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ADA3BD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#4</w:t>
      </w:r>
    </w:p>
    <w:p w14:paraId="3136807F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Tape the bone on a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sponge, so that one end is up higher from the table top.  </w:t>
      </w:r>
    </w:p>
    <w:p w14:paraId="12EC565D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(no angle) and IR, center the bone in the crosshairs.</w:t>
      </w:r>
    </w:p>
    <w:p w14:paraId="0FB9F98A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6CA6EF1C" w14:textId="77777777" w:rsidR="003D65E1" w:rsidRPr="003D65E1" w:rsidRDefault="003D65E1" w:rsidP="003D65E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B2FE60E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Take the exposure. </w:t>
      </w:r>
    </w:p>
    <w:p w14:paraId="362A9ED3" w14:textId="72285147" w:rsidR="003D65E1" w:rsidRPr="003D65E1" w:rsidRDefault="003D65E1" w:rsidP="003D65E1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C1BCB9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</w:p>
    <w:p w14:paraId="715EFA0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#5 </w:t>
      </w:r>
    </w:p>
    <w:p w14:paraId="63AB075B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Increase OID by stacking several positioning sponges, but ensure the surface is level. Place the bone on top of the sponges.</w:t>
      </w:r>
    </w:p>
    <w:p w14:paraId="3346110A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amount of OID used ___________</w:t>
      </w:r>
    </w:p>
    <w:p w14:paraId="22088473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bone in the crosshairs.</w:t>
      </w:r>
    </w:p>
    <w:p w14:paraId="3BCE051F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69A74BD4" w14:textId="77777777" w:rsidR="003D65E1" w:rsidRPr="003D65E1" w:rsidRDefault="003D65E1" w:rsidP="003D65E1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214EE7D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080E0F86" w14:textId="77777777" w:rsidR="003D65E1" w:rsidRPr="003D65E1" w:rsidRDefault="003D65E1" w:rsidP="003D65E1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E76408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#6 </w:t>
      </w:r>
    </w:p>
    <w:p w14:paraId="399735E4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78FB4F68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Decrease SID to 80cm.</w:t>
      </w:r>
    </w:p>
    <w:p w14:paraId="5C2231FB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entire bone.</w:t>
      </w:r>
    </w:p>
    <w:p w14:paraId="26E444EC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1E34EA4D" w14:textId="77777777" w:rsidR="003D65E1" w:rsidRPr="003D65E1" w:rsidRDefault="003D65E1" w:rsidP="003D65E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6F0D5A45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6E4D0226" w14:textId="77777777" w:rsidR="003D65E1" w:rsidRPr="003D65E1" w:rsidRDefault="003D65E1" w:rsidP="003D65E1">
      <w:pPr>
        <w:numPr>
          <w:ilvl w:val="0"/>
          <w:numId w:val="24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B585A0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#7 </w:t>
      </w:r>
    </w:p>
    <w:p w14:paraId="27827983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537C6E8E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Maximize the SID (~142 cm).</w:t>
      </w:r>
    </w:p>
    <w:p w14:paraId="67AA20DD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the entire bone.</w:t>
      </w:r>
    </w:p>
    <w:p w14:paraId="04BBB1FA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2FA788AE" w14:textId="77777777" w:rsidR="003D65E1" w:rsidRPr="003D65E1" w:rsidRDefault="003D65E1" w:rsidP="003D65E1">
      <w:pPr>
        <w:pStyle w:val="ListParagraph"/>
        <w:numPr>
          <w:ilvl w:val="0"/>
          <w:numId w:val="2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9335247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50E84A2E" w14:textId="77777777" w:rsidR="003D65E1" w:rsidRPr="003D65E1" w:rsidRDefault="003D65E1" w:rsidP="003D65E1">
      <w:pPr>
        <w:numPr>
          <w:ilvl w:val="0"/>
          <w:numId w:val="2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9BD74F7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360A11D6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7A729F20" w14:textId="043D12E2" w:rsidR="003D65E1" w:rsidRP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lastRenderedPageBreak/>
        <w:t>Results:</w:t>
      </w:r>
    </w:p>
    <w:p w14:paraId="1A4F755B" w14:textId="77777777" w:rsidR="003D65E1" w:rsidRPr="003D65E1" w:rsidRDefault="003D65E1" w:rsidP="003D65E1">
      <w:pPr>
        <w:spacing w:line="360" w:lineRule="auto"/>
        <w:ind w:left="360" w:hanging="360"/>
        <w:contextualSpacing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3D65E1" w:rsidRPr="003D65E1" w14:paraId="77F33C55" w14:textId="77777777" w:rsidTr="00DC3E7F">
        <w:trPr>
          <w:trHeight w:val="338"/>
        </w:trPr>
        <w:tc>
          <w:tcPr>
            <w:tcW w:w="934" w:type="dxa"/>
          </w:tcPr>
          <w:p w14:paraId="7555D8B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</w:t>
            </w:r>
          </w:p>
        </w:tc>
        <w:tc>
          <w:tcPr>
            <w:tcW w:w="2237" w:type="dxa"/>
          </w:tcPr>
          <w:p w14:paraId="796872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 size(mm)</w:t>
            </w:r>
          </w:p>
        </w:tc>
        <w:tc>
          <w:tcPr>
            <w:tcW w:w="4167" w:type="dxa"/>
          </w:tcPr>
          <w:p w14:paraId="36F88AD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Distortion type</w:t>
            </w:r>
          </w:p>
        </w:tc>
      </w:tr>
      <w:tr w:rsidR="003D65E1" w:rsidRPr="003D65E1" w14:paraId="51F32260" w14:textId="77777777" w:rsidTr="00DC3E7F">
        <w:trPr>
          <w:trHeight w:val="341"/>
        </w:trPr>
        <w:tc>
          <w:tcPr>
            <w:tcW w:w="934" w:type="dxa"/>
          </w:tcPr>
          <w:p w14:paraId="495E8E1A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1</w:t>
            </w:r>
          </w:p>
        </w:tc>
        <w:tc>
          <w:tcPr>
            <w:tcW w:w="2237" w:type="dxa"/>
          </w:tcPr>
          <w:p w14:paraId="4B7E53C9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486125C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0DC58929" w14:textId="77777777" w:rsidTr="00DC3E7F">
        <w:trPr>
          <w:trHeight w:val="284"/>
        </w:trPr>
        <w:tc>
          <w:tcPr>
            <w:tcW w:w="934" w:type="dxa"/>
          </w:tcPr>
          <w:p w14:paraId="777AA9F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2</w:t>
            </w:r>
          </w:p>
        </w:tc>
        <w:tc>
          <w:tcPr>
            <w:tcW w:w="2237" w:type="dxa"/>
          </w:tcPr>
          <w:p w14:paraId="37D77AE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0934B8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923DF90" w14:textId="77777777" w:rsidTr="00DC3E7F">
        <w:trPr>
          <w:trHeight w:val="336"/>
        </w:trPr>
        <w:tc>
          <w:tcPr>
            <w:tcW w:w="934" w:type="dxa"/>
          </w:tcPr>
          <w:p w14:paraId="6E2B9AD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3</w:t>
            </w:r>
          </w:p>
        </w:tc>
        <w:tc>
          <w:tcPr>
            <w:tcW w:w="2237" w:type="dxa"/>
          </w:tcPr>
          <w:p w14:paraId="19DF5B9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28C92F2F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77F7E33" w14:textId="77777777" w:rsidTr="00DC3E7F">
        <w:trPr>
          <w:trHeight w:val="368"/>
        </w:trPr>
        <w:tc>
          <w:tcPr>
            <w:tcW w:w="934" w:type="dxa"/>
          </w:tcPr>
          <w:p w14:paraId="004467B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4</w:t>
            </w:r>
          </w:p>
        </w:tc>
        <w:tc>
          <w:tcPr>
            <w:tcW w:w="2237" w:type="dxa"/>
          </w:tcPr>
          <w:p w14:paraId="5B4B872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7B8C114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E7B9502" w14:textId="77777777" w:rsidTr="00DC3E7F">
        <w:trPr>
          <w:trHeight w:val="341"/>
        </w:trPr>
        <w:tc>
          <w:tcPr>
            <w:tcW w:w="934" w:type="dxa"/>
          </w:tcPr>
          <w:p w14:paraId="011947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5</w:t>
            </w:r>
          </w:p>
        </w:tc>
        <w:tc>
          <w:tcPr>
            <w:tcW w:w="2237" w:type="dxa"/>
          </w:tcPr>
          <w:p w14:paraId="41D396A6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D472C4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2DFBD7C7" w14:textId="77777777" w:rsidTr="00DC3E7F">
        <w:trPr>
          <w:trHeight w:val="341"/>
        </w:trPr>
        <w:tc>
          <w:tcPr>
            <w:tcW w:w="934" w:type="dxa"/>
          </w:tcPr>
          <w:p w14:paraId="4610647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6</w:t>
            </w:r>
          </w:p>
        </w:tc>
        <w:tc>
          <w:tcPr>
            <w:tcW w:w="2237" w:type="dxa"/>
          </w:tcPr>
          <w:p w14:paraId="7DEBE56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5DCD7484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51F5EFC" w14:textId="77777777" w:rsidTr="00DC3E7F">
        <w:trPr>
          <w:trHeight w:val="341"/>
        </w:trPr>
        <w:tc>
          <w:tcPr>
            <w:tcW w:w="934" w:type="dxa"/>
          </w:tcPr>
          <w:p w14:paraId="3191AF6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7</w:t>
            </w:r>
          </w:p>
        </w:tc>
        <w:tc>
          <w:tcPr>
            <w:tcW w:w="2237" w:type="dxa"/>
          </w:tcPr>
          <w:p w14:paraId="3D01FE0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107AE13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</w:tbl>
    <w:p w14:paraId="2F8BDF7C" w14:textId="77777777" w:rsidR="003D65E1" w:rsidRPr="003D65E1" w:rsidRDefault="003D65E1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Questions:</w:t>
      </w:r>
    </w:p>
    <w:p w14:paraId="24096E24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Compare images 1-7. How are the different types of distortion visualized? Record observations in the table.</w:t>
      </w:r>
    </w:p>
    <w:p w14:paraId="18D3299B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77EFE091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How can shape distortion caused by improper positioning contribute to size distortion? Is this demonstrated in any of the exposures?</w:t>
      </w:r>
    </w:p>
    <w:p w14:paraId="488722E5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03528DBA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1113C694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3EB5E37A" w14:textId="77777777" w:rsidR="003D65E1" w:rsidRPr="003D65E1" w:rsidRDefault="003D65E1" w:rsidP="003D65E1">
      <w:pPr>
        <w:spacing w:before="240" w:line="240" w:lineRule="auto"/>
        <w:ind w:left="360" w:hanging="360"/>
        <w:rPr>
          <w:rFonts w:ascii="Futura PT Book" w:hAnsi="Futura PT Book"/>
          <w:b/>
          <w:u w:val="single"/>
        </w:rPr>
      </w:pPr>
      <w:r w:rsidRPr="003D65E1">
        <w:rPr>
          <w:rFonts w:ascii="Futura PT Book" w:hAnsi="Futura PT Book"/>
          <w:b/>
          <w:u w:val="single"/>
        </w:rPr>
        <w:t>Questions:</w:t>
      </w:r>
    </w:p>
    <w:p w14:paraId="62E48347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after="240" w:line="240" w:lineRule="auto"/>
        <w:rPr>
          <w:rFonts w:ascii="Futura PT Book" w:hAnsi="Futura PT Book"/>
        </w:rPr>
      </w:pPr>
      <w:r w:rsidRPr="003D65E1">
        <w:rPr>
          <w:rFonts w:ascii="Futura PT Book" w:hAnsi="Futura PT Book"/>
        </w:rPr>
        <w:t>How does SID affect distortion?</w:t>
      </w:r>
    </w:p>
    <w:p w14:paraId="738D3154" w14:textId="77777777" w:rsidR="003D65E1" w:rsidRPr="003D65E1" w:rsidRDefault="003D65E1" w:rsidP="003D65E1">
      <w:pPr>
        <w:pStyle w:val="ListParagraph"/>
        <w:spacing w:line="240" w:lineRule="auto"/>
        <w:rPr>
          <w:rFonts w:ascii="Futura PT Book" w:hAnsi="Futura PT Book"/>
          <w:b/>
          <w:i/>
        </w:rPr>
      </w:pPr>
    </w:p>
    <w:p w14:paraId="0AAA4AFF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420BC645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58C2104B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Can angling the beam alone cause size distortion as well as shape distortion?</w:t>
      </w:r>
    </w:p>
    <w:p w14:paraId="27F7F52C" w14:textId="77777777" w:rsidR="003D65E1" w:rsidRPr="003D65E1" w:rsidRDefault="003D65E1" w:rsidP="003D65E1">
      <w:pPr>
        <w:spacing w:after="200" w:line="240" w:lineRule="auto"/>
        <w:ind w:left="714"/>
        <w:rPr>
          <w:rFonts w:ascii="Futura PT Book" w:hAnsi="Futura PT Book" w:cs="Arial"/>
          <w:b/>
          <w:i/>
        </w:rPr>
      </w:pPr>
    </w:p>
    <w:p w14:paraId="6E857059" w14:textId="77777777" w:rsidR="003D65E1" w:rsidRPr="003D65E1" w:rsidRDefault="003D65E1" w:rsidP="003D65E1">
      <w:pPr>
        <w:spacing w:after="200" w:line="240" w:lineRule="auto"/>
        <w:ind w:firstLine="714"/>
        <w:rPr>
          <w:rFonts w:ascii="Futura PT Book" w:hAnsi="Futura PT Book" w:cs="Arial"/>
          <w:b/>
          <w:i/>
        </w:rPr>
      </w:pPr>
    </w:p>
    <w:p w14:paraId="1033FE98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Image size</m:t>
              </m:r>
            </m:num>
            <m:den>
              <m:r>
                <w:rPr>
                  <w:rFonts w:ascii="Cambria Math" w:hAnsi="Cambria Math"/>
                </w:rPr>
                <m:t>Object size</m:t>
              </m:r>
            </m:den>
          </m:f>
        </m:oMath>
      </m:oMathPara>
    </w:p>
    <w:p w14:paraId="35BAD53A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B92DAE6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2BE498AD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7BC1E6A2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8B9C11F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Use the equation </w:t>
      </w:r>
      <m:oMath>
        <m:r>
          <w:rPr>
            <w:rFonts w:ascii="Cambria Math" w:hAnsi="Cambria Math" w:cs="Arial"/>
          </w:rPr>
          <m:t>MF=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SID</m:t>
            </m:r>
          </m:num>
          <m:den>
            <m:r>
              <w:rPr>
                <w:rFonts w:ascii="Cambria Math" w:hAnsi="Cambria Math" w:cs="Arial"/>
              </w:rPr>
              <m:t>SOD</m:t>
            </m:r>
          </m:den>
        </m:f>
      </m:oMath>
      <w:r w:rsidRPr="003D65E1">
        <w:rPr>
          <w:rFonts w:ascii="Futura PT Book" w:hAnsi="Futura PT Book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6932AE3B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585303D2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03C668D5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6DB0692D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23BFCD39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Name 3 examinations in which shape and/or size distortion is used intentionally to advantage and how it is accomplished.</w:t>
      </w:r>
    </w:p>
    <w:p w14:paraId="1030D083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  <w:r w:rsidRPr="003D65E1">
        <w:rPr>
          <w:rFonts w:ascii="Futura PT Book" w:hAnsi="Futura PT Book"/>
          <w:b/>
          <w:i/>
        </w:rPr>
        <w:t xml:space="preserve"> </w:t>
      </w:r>
    </w:p>
    <w:p w14:paraId="3BBBEC09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8F265E5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63BD00A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#8</w:t>
      </w:r>
    </w:p>
    <w:p w14:paraId="6FA90545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Add a foot examination.  Set 55kVp @ 2mAs, use an SID of 110cm.</w:t>
      </w:r>
    </w:p>
    <w:p w14:paraId="423C08CD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Place a foot phantom on the tabletop, using a sponge to keep it in an AP position.</w:t>
      </w:r>
    </w:p>
    <w:p w14:paraId="142A6722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over the tarsals, collimate to include one finger width of light around the anatomy.</w:t>
      </w:r>
    </w:p>
    <w:p w14:paraId="39C341D8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12C1C1AE" w14:textId="77777777" w:rsidR="003D65E1" w:rsidRPr="003D65E1" w:rsidRDefault="003D65E1" w:rsidP="003D65E1">
      <w:pPr>
        <w:pStyle w:val="ListParagraph"/>
        <w:numPr>
          <w:ilvl w:val="0"/>
          <w:numId w:val="27"/>
        </w:numPr>
        <w:spacing w:after="0" w:line="240" w:lineRule="auto"/>
        <w:contextualSpacing w:val="0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2E2FEB41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F60FB8B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#9</w:t>
      </w:r>
    </w:p>
    <w:p w14:paraId="469F0905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#8, but open the collimation as wide as possible.</w:t>
      </w:r>
    </w:p>
    <w:p w14:paraId="5E29D2AA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Move the foot laterally to one side so the 5</w:t>
      </w:r>
      <w:r w:rsidRPr="003D65E1">
        <w:rPr>
          <w:rFonts w:ascii="Futura PT Book" w:hAnsi="Futura PT Book" w:cs="Arial"/>
          <w:vertAlign w:val="superscript"/>
        </w:rPr>
        <w:t>th</w:t>
      </w:r>
      <w:r w:rsidRPr="003D65E1">
        <w:rPr>
          <w:rFonts w:ascii="Futura PT Book" w:hAnsi="Futura PT Book" w:cs="Arial"/>
        </w:rPr>
        <w:t xml:space="preserve"> metatarsal at the edge of the light field, still including the entire foot in the collimation.</w:t>
      </w:r>
    </w:p>
    <w:p w14:paraId="0583B966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296C3847" w14:textId="77777777" w:rsidR="003D65E1" w:rsidRPr="003D65E1" w:rsidRDefault="003D65E1" w:rsidP="003D65E1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37B7B471" w14:textId="77777777" w:rsidR="003D65E1" w:rsidRPr="003D65E1" w:rsidRDefault="003D65E1" w:rsidP="003D65E1">
      <w:pPr>
        <w:spacing w:before="24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Question:</w:t>
      </w:r>
    </w:p>
    <w:p w14:paraId="1D9212D1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visual differences are seen when comparing exposures 8 and 9?</w:t>
      </w:r>
    </w:p>
    <w:p w14:paraId="07E8A582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03222DF1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5149357D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caused the difference to occur? What type of radiographic information can be jeopardized with this error?</w:t>
      </w:r>
    </w:p>
    <w:p w14:paraId="0095EC6F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  <w:r w:rsidRPr="003D65E1">
        <w:rPr>
          <w:rFonts w:ascii="Futura PT Book" w:eastAsia="Times New Roman" w:hAnsi="Futura PT Book" w:cs="Arial"/>
          <w:b/>
          <w:i/>
          <w:lang w:val="en-GB"/>
        </w:rPr>
        <w:t xml:space="preserve"> </w:t>
      </w:r>
    </w:p>
    <w:p w14:paraId="129C17A6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</w:p>
    <w:p w14:paraId="0943ED10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31CAB24B" w14:textId="77777777" w:rsid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0E80008F" w14:textId="77777777" w:rsid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0DEA2ECF" w14:textId="4826AB22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lastRenderedPageBreak/>
        <w:t>Exposure #10</w:t>
      </w:r>
    </w:p>
    <w:p w14:paraId="6C126891" w14:textId="77777777" w:rsidR="003D65E1" w:rsidRPr="003D65E1" w:rsidRDefault="003D65E1" w:rsidP="003D65E1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Place the focal spot test tool on the tabletop, collimate to include the entire test tool.</w:t>
      </w:r>
    </w:p>
    <w:p w14:paraId="19426F10" w14:textId="77777777" w:rsidR="003D65E1" w:rsidRPr="003D65E1" w:rsidRDefault="003D65E1" w:rsidP="003D65E1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Set 40kVp @ 2mAs, using an SID of 110cm.</w:t>
      </w:r>
    </w:p>
    <w:p w14:paraId="24AB75BB" w14:textId="77777777" w:rsidR="003D65E1" w:rsidRPr="003D65E1" w:rsidRDefault="003D65E1" w:rsidP="003D65E1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Select the small focal spot.</w:t>
      </w:r>
    </w:p>
    <w:p w14:paraId="60D05442" w14:textId="77777777" w:rsidR="003D65E1" w:rsidRPr="003D65E1" w:rsidRDefault="003D65E1" w:rsidP="003D65E1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333D5333" w14:textId="77777777" w:rsidR="003D65E1" w:rsidRPr="003D65E1" w:rsidRDefault="003D65E1" w:rsidP="003D65E1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ascii="Futura PT Book" w:hAnsi="Futura PT Book" w:cs="Arial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52ADA298" w14:textId="77777777" w:rsidR="003D65E1" w:rsidRPr="003D65E1" w:rsidRDefault="003D65E1" w:rsidP="003D65E1">
      <w:pPr>
        <w:pStyle w:val="ListParagraph"/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 </w:t>
      </w:r>
    </w:p>
    <w:p w14:paraId="6A437D9A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#11</w:t>
      </w:r>
    </w:p>
    <w:p w14:paraId="3A367BBA" w14:textId="77777777" w:rsidR="003D65E1" w:rsidRPr="003D65E1" w:rsidRDefault="003D65E1" w:rsidP="003D65E1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same setup as Exposure #10.  </w:t>
      </w:r>
    </w:p>
    <w:p w14:paraId="57354EEF" w14:textId="77777777" w:rsidR="003D65E1" w:rsidRPr="003D65E1" w:rsidRDefault="003D65E1" w:rsidP="003D65E1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Select the large focal spot.</w:t>
      </w:r>
    </w:p>
    <w:p w14:paraId="332201CA" w14:textId="77777777" w:rsidR="003D65E1" w:rsidRPr="003D65E1" w:rsidRDefault="003D65E1" w:rsidP="003D65E1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3AAB697E" w14:textId="77777777" w:rsidR="003D65E1" w:rsidRPr="003D65E1" w:rsidRDefault="003D65E1" w:rsidP="003D65E1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  <w:r w:rsidRPr="003D65E1">
        <w:rPr>
          <w:rFonts w:ascii="Futura PT Book" w:eastAsiaTheme="minorEastAsia" w:hAnsi="Futura PT Book" w:cs="Arial"/>
          <w:b/>
          <w:u w:val="single"/>
        </w:rPr>
        <w:t xml:space="preserve"> </w:t>
      </w:r>
    </w:p>
    <w:p w14:paraId="5CFAC8B5" w14:textId="77777777" w:rsidR="003D65E1" w:rsidRPr="003D65E1" w:rsidRDefault="003D65E1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Question:</w:t>
      </w:r>
    </w:p>
    <w:p w14:paraId="1BF2C1F7" w14:textId="77777777" w:rsidR="003D65E1" w:rsidRPr="003D65E1" w:rsidRDefault="003D65E1" w:rsidP="003D65E1">
      <w:pPr>
        <w:pStyle w:val="ListParagraph"/>
        <w:numPr>
          <w:ilvl w:val="0"/>
          <w:numId w:val="22"/>
        </w:numPr>
        <w:spacing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Is there a visual difference between exposure 10 and 11?  Discuss the result.</w:t>
      </w:r>
    </w:p>
    <w:p w14:paraId="4B07DE05" w14:textId="77777777" w:rsidR="003D65E1" w:rsidRPr="003D65E1" w:rsidRDefault="003D65E1" w:rsidP="003D65E1">
      <w:pPr>
        <w:spacing w:line="240" w:lineRule="auto"/>
        <w:ind w:left="720"/>
        <w:contextualSpacing/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 xml:space="preserve"> </w:t>
      </w:r>
    </w:p>
    <w:p w14:paraId="07DD55FD" w14:textId="77777777" w:rsidR="003D65E1" w:rsidRPr="003D65E1" w:rsidRDefault="003D65E1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Question:</w:t>
      </w:r>
    </w:p>
    <w:p w14:paraId="51387B2A" w14:textId="77777777" w:rsidR="003D65E1" w:rsidRPr="003D65E1" w:rsidRDefault="003D65E1" w:rsidP="003D65E1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In order to limit the effects of size and shape distortion on a radiographic image, what must the technologist always ensure prior to an exposure?</w:t>
      </w:r>
    </w:p>
    <w:p w14:paraId="7ED9D332" w14:textId="77777777" w:rsidR="003D65E1" w:rsidRPr="003D65E1" w:rsidRDefault="003D65E1" w:rsidP="003D65E1">
      <w:pPr>
        <w:spacing w:line="240" w:lineRule="auto"/>
        <w:ind w:left="720"/>
        <w:contextualSpacing/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 xml:space="preserve"> </w:t>
      </w:r>
    </w:p>
    <w:p w14:paraId="0588164F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FF0B9D5" w14:textId="659C3695" w:rsidR="009A752E" w:rsidRPr="003D65E1" w:rsidRDefault="009A752E">
      <w:pPr>
        <w:rPr>
          <w:rFonts w:ascii="Futura PT Book" w:hAnsi="Futura PT Book" w:cs="Arial"/>
        </w:rPr>
      </w:pPr>
    </w:p>
    <w:p w14:paraId="762C873E" w14:textId="77777777" w:rsidR="00CD2DA1" w:rsidRPr="003D65E1" w:rsidRDefault="00CD2DA1" w:rsidP="00CD2DA1">
      <w:pPr>
        <w:widowControl w:val="0"/>
        <w:spacing w:after="0" w:line="240" w:lineRule="auto"/>
        <w:rPr>
          <w:rFonts w:ascii="Futura PT Book" w:hAnsi="Futura PT Book" w:cs="Arial"/>
        </w:rPr>
      </w:pPr>
    </w:p>
    <w:p w14:paraId="5E2CC84A" w14:textId="5C94C0C7" w:rsidR="00002CFD" w:rsidRPr="003D65E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3D65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B3800" w14:textId="77777777" w:rsidR="00C84082" w:rsidRDefault="00C84082" w:rsidP="00B23BFA">
      <w:pPr>
        <w:spacing w:after="0" w:line="240" w:lineRule="auto"/>
      </w:pPr>
      <w:r>
        <w:separator/>
      </w:r>
    </w:p>
  </w:endnote>
  <w:endnote w:type="continuationSeparator" w:id="0">
    <w:p w14:paraId="6273D804" w14:textId="77777777" w:rsidR="00C84082" w:rsidRDefault="00C8408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DD1BE" w14:textId="77777777" w:rsidR="00142D0A" w:rsidRDefault="00142D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4CC528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D1E18" w14:textId="77777777" w:rsidR="00142D0A" w:rsidRDefault="00142D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3A318" w14:textId="77777777" w:rsidR="00C84082" w:rsidRDefault="00C84082" w:rsidP="00B23BFA">
      <w:pPr>
        <w:spacing w:after="0" w:line="240" w:lineRule="auto"/>
      </w:pPr>
      <w:r>
        <w:separator/>
      </w:r>
    </w:p>
  </w:footnote>
  <w:footnote w:type="continuationSeparator" w:id="0">
    <w:p w14:paraId="6B762929" w14:textId="77777777" w:rsidR="00C84082" w:rsidRDefault="00C8408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A4976" w14:textId="77777777" w:rsidR="00142D0A" w:rsidRDefault="00142D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6AA3F2CF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7AA7E" w14:textId="77777777" w:rsidR="00142D0A" w:rsidRDefault="00142D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B95654C"/>
    <w:multiLevelType w:val="hybridMultilevel"/>
    <w:tmpl w:val="76A86E3C"/>
    <w:lvl w:ilvl="0" w:tplc="8794B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2640B2B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0F5ED0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4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9"/>
  </w:num>
  <w:num w:numId="3">
    <w:abstractNumId w:val="25"/>
  </w:num>
  <w:num w:numId="4">
    <w:abstractNumId w:val="5"/>
  </w:num>
  <w:num w:numId="5">
    <w:abstractNumId w:val="8"/>
  </w:num>
  <w:num w:numId="6">
    <w:abstractNumId w:val="16"/>
  </w:num>
  <w:num w:numId="7">
    <w:abstractNumId w:val="26"/>
  </w:num>
  <w:num w:numId="8">
    <w:abstractNumId w:val="23"/>
  </w:num>
  <w:num w:numId="9">
    <w:abstractNumId w:val="15"/>
  </w:num>
  <w:num w:numId="10">
    <w:abstractNumId w:val="1"/>
  </w:num>
  <w:num w:numId="11">
    <w:abstractNumId w:val="2"/>
  </w:num>
  <w:num w:numId="12">
    <w:abstractNumId w:val="24"/>
  </w:num>
  <w:num w:numId="13">
    <w:abstractNumId w:val="0"/>
  </w:num>
  <w:num w:numId="14">
    <w:abstractNumId w:val="12"/>
  </w:num>
  <w:num w:numId="15">
    <w:abstractNumId w:val="22"/>
  </w:num>
  <w:num w:numId="16">
    <w:abstractNumId w:val="17"/>
  </w:num>
  <w:num w:numId="17">
    <w:abstractNumId w:val="18"/>
  </w:num>
  <w:num w:numId="18">
    <w:abstractNumId w:val="19"/>
  </w:num>
  <w:num w:numId="19">
    <w:abstractNumId w:val="4"/>
  </w:num>
  <w:num w:numId="20">
    <w:abstractNumId w:val="21"/>
  </w:num>
  <w:num w:numId="21">
    <w:abstractNumId w:val="6"/>
  </w:num>
  <w:num w:numId="22">
    <w:abstractNumId w:val="10"/>
  </w:num>
  <w:num w:numId="23">
    <w:abstractNumId w:val="13"/>
  </w:num>
  <w:num w:numId="24">
    <w:abstractNumId w:val="3"/>
  </w:num>
  <w:num w:numId="25">
    <w:abstractNumId w:val="7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42D0A"/>
    <w:rsid w:val="00174320"/>
    <w:rsid w:val="0017506A"/>
    <w:rsid w:val="001B7AD1"/>
    <w:rsid w:val="001C3B47"/>
    <w:rsid w:val="0022340F"/>
    <w:rsid w:val="00250D7F"/>
    <w:rsid w:val="00252196"/>
    <w:rsid w:val="002E3EC5"/>
    <w:rsid w:val="00323D3E"/>
    <w:rsid w:val="0033425B"/>
    <w:rsid w:val="003419A0"/>
    <w:rsid w:val="00342135"/>
    <w:rsid w:val="00350EE0"/>
    <w:rsid w:val="00361E0C"/>
    <w:rsid w:val="00363C5F"/>
    <w:rsid w:val="00371B77"/>
    <w:rsid w:val="00392953"/>
    <w:rsid w:val="003B137E"/>
    <w:rsid w:val="003D0260"/>
    <w:rsid w:val="003D65E1"/>
    <w:rsid w:val="003F3190"/>
    <w:rsid w:val="00401FB8"/>
    <w:rsid w:val="004325FB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398E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E6D38"/>
    <w:rsid w:val="00BF2D27"/>
    <w:rsid w:val="00C15CF5"/>
    <w:rsid w:val="00C31347"/>
    <w:rsid w:val="00C3262D"/>
    <w:rsid w:val="00C35BDD"/>
    <w:rsid w:val="00C55981"/>
    <w:rsid w:val="00C84082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01C108-AC4D-4AA2-8A83-5882F1D02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BA1CA5-701B-40EF-859F-870844C89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956A6-C452-4970-B733-7FC7784C4C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2025-02-05T16:37:00Z</dcterms:created>
  <dcterms:modified xsi:type="dcterms:W3CDTF">2025-05-07T21:57:00Z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