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E95E3" w14:textId="54DB23E1" w:rsidR="00CD5986" w:rsidRDefault="00CD5986">
      <w:pPr>
        <w:rPr>
          <w:rFonts w:ascii="Arial" w:hAnsi="Arial" w:cs="Arial"/>
        </w:rPr>
      </w:pPr>
    </w:p>
    <w:p w14:paraId="0825D183" w14:textId="258CC65D" w:rsidR="00CD5986" w:rsidRPr="00CD5986" w:rsidRDefault="00CD5986">
      <w:pPr>
        <w:rPr>
          <w:rFonts w:ascii="Futura PT Demi" w:hAnsi="Futura PT Demi" w:cs="Arial"/>
          <w:b/>
          <w:bCs/>
          <w:sz w:val="28"/>
          <w:szCs w:val="28"/>
        </w:rPr>
      </w:pPr>
      <w:r w:rsidRPr="00CD5986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0BAE68E3" w14:textId="198F7523" w:rsidR="00CD5986" w:rsidRPr="00CD5986" w:rsidRDefault="00CD5986">
      <w:pPr>
        <w:rPr>
          <w:rFonts w:ascii="Futura PT Demi" w:hAnsi="Futura PT Demi" w:cs="Arial"/>
          <w:b/>
          <w:bCs/>
          <w:sz w:val="28"/>
          <w:szCs w:val="28"/>
        </w:rPr>
      </w:pPr>
      <w:r w:rsidRPr="00CD5986">
        <w:rPr>
          <w:rFonts w:ascii="Futura PT Demi" w:hAnsi="Futura PT Demi" w:cs="Arial"/>
          <w:b/>
          <w:bCs/>
          <w:sz w:val="28"/>
          <w:szCs w:val="28"/>
        </w:rPr>
        <w:t>Lab 3 – The Anode Heel Effect</w:t>
      </w:r>
    </w:p>
    <w:p w14:paraId="117C2118" w14:textId="5846311D" w:rsidR="00CD5986" w:rsidRDefault="00CD5986" w:rsidP="00CD5986">
      <w:pPr>
        <w:pStyle w:val="Heading3"/>
        <w:spacing w:before="120"/>
        <w:rPr>
          <w:sz w:val="22"/>
        </w:rPr>
      </w:pPr>
    </w:p>
    <w:p w14:paraId="620E46B8" w14:textId="77777777" w:rsidR="00CD5986" w:rsidRPr="00CD5986" w:rsidRDefault="00CD5986" w:rsidP="00CD5986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CD5986">
        <w:rPr>
          <w:rFonts w:ascii="Futura PT Book" w:hAnsi="Futura PT Book"/>
          <w:b/>
          <w:bCs/>
          <w:color w:val="auto"/>
        </w:rPr>
        <w:t>Purpose</w:t>
      </w:r>
    </w:p>
    <w:p w14:paraId="14C24AFA" w14:textId="77777777" w:rsidR="00CD5986" w:rsidRPr="00CD5986" w:rsidRDefault="00CD5986" w:rsidP="00CD5986">
      <w:pPr>
        <w:rPr>
          <w:rFonts w:ascii="Futura PT Book" w:hAnsi="Futura PT Book"/>
          <w:sz w:val="24"/>
          <w:szCs w:val="24"/>
        </w:rPr>
      </w:pPr>
    </w:p>
    <w:p w14:paraId="58BBF91A" w14:textId="77777777" w:rsidR="00CD5986" w:rsidRPr="00CD5986" w:rsidRDefault="00CD5986" w:rsidP="00CD5986">
      <w:pPr>
        <w:rPr>
          <w:rFonts w:ascii="Futura PT Book" w:hAnsi="Futura PT Book" w:cs="Arial"/>
          <w:i/>
          <w:sz w:val="24"/>
          <w:szCs w:val="24"/>
        </w:rPr>
      </w:pPr>
      <w:r w:rsidRPr="00CD5986">
        <w:rPr>
          <w:rFonts w:ascii="Futura PT Book" w:hAnsi="Futura PT Book" w:cs="Arial"/>
          <w:i/>
          <w:sz w:val="24"/>
          <w:szCs w:val="24"/>
        </w:rPr>
        <w:t>Objective: 1.5 Explain how components of the X-ray tube may affect the beam</w:t>
      </w:r>
    </w:p>
    <w:p w14:paraId="3E5048BD" w14:textId="02D9D002" w:rsidR="00CD5986" w:rsidRPr="00CD5986" w:rsidRDefault="00CD5986" w:rsidP="751CE59F">
      <w:pPr>
        <w:rPr>
          <w:rFonts w:ascii="Futura PT Book" w:hAnsi="Futura PT Book" w:cs="Arial"/>
          <w:i/>
          <w:iCs/>
          <w:sz w:val="24"/>
          <w:szCs w:val="24"/>
        </w:rPr>
      </w:pPr>
      <w:r w:rsidRPr="751CE59F">
        <w:rPr>
          <w:rFonts w:ascii="Futura PT Book" w:hAnsi="Futura PT Book" w:cs="Arial"/>
          <w:i/>
          <w:iCs/>
          <w:sz w:val="24"/>
          <w:szCs w:val="24"/>
        </w:rPr>
        <w:t xml:space="preserve">Understand how the Anode Heel Effect relates to beam </w:t>
      </w:r>
      <w:r w:rsidR="237117C8" w:rsidRPr="751CE59F">
        <w:rPr>
          <w:rFonts w:ascii="Futura PT Book" w:hAnsi="Futura PT Book" w:cs="Arial"/>
          <w:i/>
          <w:iCs/>
          <w:sz w:val="24"/>
          <w:szCs w:val="24"/>
        </w:rPr>
        <w:t>quality and</w:t>
      </w:r>
      <w:r w:rsidRPr="751CE59F">
        <w:rPr>
          <w:rFonts w:ascii="Futura PT Book" w:hAnsi="Futura PT Book" w:cs="Arial"/>
          <w:i/>
          <w:iCs/>
          <w:sz w:val="24"/>
          <w:szCs w:val="24"/>
        </w:rPr>
        <w:t xml:space="preserve"> demonstrate how field size and SID contribute to the Anode Heel Effect.</w:t>
      </w:r>
    </w:p>
    <w:p w14:paraId="382400F9" w14:textId="77777777" w:rsidR="00CD5986" w:rsidRDefault="00CD5986" w:rsidP="00CD5986">
      <w:pPr>
        <w:pStyle w:val="Heading3"/>
        <w:rPr>
          <w:rFonts w:ascii="Futura PT Book" w:hAnsi="Futura PT Book"/>
          <w:b/>
          <w:bCs/>
          <w:color w:val="auto"/>
        </w:rPr>
      </w:pPr>
    </w:p>
    <w:p w14:paraId="290362E3" w14:textId="492C00B5" w:rsidR="00CD5986" w:rsidRPr="00CD5986" w:rsidRDefault="00CD5986" w:rsidP="00CD5986">
      <w:pPr>
        <w:pStyle w:val="Heading3"/>
        <w:rPr>
          <w:rFonts w:ascii="Futura PT Book" w:hAnsi="Futura PT Book"/>
          <w:b/>
          <w:bCs/>
          <w:color w:val="auto"/>
        </w:rPr>
      </w:pPr>
      <w:r w:rsidRPr="00CD5986">
        <w:rPr>
          <w:rFonts w:ascii="Futura PT Book" w:hAnsi="Futura PT Book"/>
          <w:b/>
          <w:bCs/>
          <w:color w:val="auto"/>
        </w:rPr>
        <w:t>Instructions</w:t>
      </w:r>
    </w:p>
    <w:p w14:paraId="61F22ED3" w14:textId="77777777" w:rsidR="00CD5986" w:rsidRPr="00CD5986" w:rsidRDefault="00CD5986" w:rsidP="00CD5986">
      <w:pPr>
        <w:rPr>
          <w:rFonts w:ascii="Futura PT Book" w:hAnsi="Futura PT Book"/>
          <w:sz w:val="24"/>
          <w:szCs w:val="24"/>
        </w:rPr>
      </w:pPr>
    </w:p>
    <w:p w14:paraId="01F56B58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  <w:u w:val="single"/>
        </w:rPr>
      </w:pPr>
      <w:r w:rsidRPr="00CD5986">
        <w:rPr>
          <w:rFonts w:ascii="Futura PT Book" w:hAnsi="Futura PT Book" w:cs="Arial"/>
          <w:sz w:val="24"/>
          <w:szCs w:val="24"/>
          <w:u w:val="single"/>
        </w:rPr>
        <w:t>Experiment #1</w:t>
      </w:r>
    </w:p>
    <w:p w14:paraId="3F23D062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Enter patient information into the console. (Use an imaginary name, DOB, and select elbow as the body part)</w:t>
      </w:r>
    </w:p>
    <w:p w14:paraId="5BFE0908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a technique of 65kVp @ 1.6mAs (</w:t>
      </w:r>
      <w:r w:rsidRPr="00CD5986">
        <w:rPr>
          <w:rFonts w:ascii="Futura PT Book" w:hAnsi="Futura PT Book" w:cs="Arial"/>
          <w:i/>
          <w:sz w:val="24"/>
          <w:szCs w:val="24"/>
        </w:rPr>
        <w:t>*or 66kVp</w:t>
      </w:r>
      <w:r w:rsidRPr="00CD5986">
        <w:rPr>
          <w:rFonts w:ascii="Futura PT Book" w:hAnsi="Futura PT Book" w:cs="Arial"/>
          <w:sz w:val="24"/>
          <w:szCs w:val="24"/>
        </w:rPr>
        <w:t>).</w:t>
      </w:r>
    </w:p>
    <w:p w14:paraId="3BAD690C" w14:textId="716B8EA5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up the room to take an exposure on the table detector with a</w:t>
      </w:r>
      <w:r w:rsidR="00D47842">
        <w:rPr>
          <w:rFonts w:ascii="Futura PT Book" w:hAnsi="Futura PT Book" w:cs="Arial"/>
          <w:sz w:val="24"/>
          <w:szCs w:val="24"/>
        </w:rPr>
        <w:t>n</w:t>
      </w:r>
      <w:r w:rsidRPr="00CD5986">
        <w:rPr>
          <w:rFonts w:ascii="Futura PT Book" w:hAnsi="Futura PT Book" w:cs="Arial"/>
          <w:sz w:val="24"/>
          <w:szCs w:val="24"/>
        </w:rPr>
        <w:t xml:space="preserve"> SID of 110 cm. </w:t>
      </w:r>
    </w:p>
    <w:p w14:paraId="06A3D5D8" w14:textId="0EF60042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Position a </w:t>
      </w:r>
      <w:r w:rsidR="7DD29EF3" w:rsidRPr="136C2ED5">
        <w:rPr>
          <w:rFonts w:ascii="Futura PT Book" w:hAnsi="Futura PT Book" w:cs="Arial"/>
          <w:sz w:val="24"/>
          <w:szCs w:val="24"/>
        </w:rPr>
        <w:t>body part phantom</w:t>
      </w:r>
      <w:r w:rsidRPr="136C2ED5">
        <w:rPr>
          <w:rFonts w:ascii="Futura PT Book" w:hAnsi="Futura PT Book" w:cs="Arial"/>
          <w:sz w:val="24"/>
          <w:szCs w:val="24"/>
        </w:rPr>
        <w:t xml:space="preserve"> on the table in the light-field &amp; adjust collimation to 29x43cm. </w:t>
      </w:r>
    </w:p>
    <w:p w14:paraId="564F62D5" w14:textId="1802CBC3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Indicate the anode end of the image with a lead arrow &amp; a lead “1” to identify the exposure</w:t>
      </w:r>
      <w:r w:rsidR="0B9FADBD" w:rsidRPr="136C2ED5">
        <w:rPr>
          <w:rFonts w:ascii="Futura PT Book" w:hAnsi="Futura PT Book" w:cs="Arial"/>
          <w:sz w:val="24"/>
          <w:szCs w:val="24"/>
        </w:rPr>
        <w:t xml:space="preserve"> or </w:t>
      </w:r>
      <w:r w:rsidR="18F6A1AC" w:rsidRPr="136C2ED5">
        <w:rPr>
          <w:rFonts w:ascii="Futura PT Book" w:hAnsi="Futura PT Book" w:cs="Arial"/>
          <w:sz w:val="24"/>
          <w:szCs w:val="24"/>
        </w:rPr>
        <w:t xml:space="preserve">use </w:t>
      </w:r>
      <w:r w:rsidR="228966B5" w:rsidRPr="136C2ED5">
        <w:rPr>
          <w:rFonts w:ascii="Futura PT Book" w:hAnsi="Futura PT Book" w:cs="Arial"/>
          <w:sz w:val="24"/>
          <w:szCs w:val="24"/>
        </w:rPr>
        <w:t>available</w:t>
      </w:r>
      <w:r w:rsidR="60452BDE" w:rsidRPr="136C2ED5">
        <w:rPr>
          <w:rFonts w:ascii="Futura PT Book" w:hAnsi="Futura PT Book" w:cs="Arial"/>
          <w:sz w:val="24"/>
          <w:szCs w:val="24"/>
        </w:rPr>
        <w:t xml:space="preserve"> lead for identification</w:t>
      </w:r>
      <w:r w:rsidR="286BCAF7" w:rsidRPr="136C2ED5">
        <w:rPr>
          <w:rFonts w:ascii="Futura PT Book" w:hAnsi="Futura PT Book" w:cs="Arial"/>
          <w:sz w:val="24"/>
          <w:szCs w:val="24"/>
        </w:rPr>
        <w:t xml:space="preserve"> purposes</w:t>
      </w:r>
      <w:r w:rsidRPr="136C2ED5">
        <w:rPr>
          <w:rFonts w:ascii="Futura PT Book" w:hAnsi="Futura PT Book" w:cs="Arial"/>
          <w:sz w:val="24"/>
          <w:szCs w:val="24"/>
        </w:rPr>
        <w:t xml:space="preserve">. </w:t>
      </w:r>
    </w:p>
    <w:p w14:paraId="3E8F7B64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Set up the dosimeter, then place the dosimeter probe in the light-field at the anode end. </w:t>
      </w:r>
    </w:p>
    <w:p w14:paraId="217D8864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Return to the console, ensure everyone is out of the room and the door is closed.</w:t>
      </w:r>
    </w:p>
    <w:p w14:paraId="67E62EBB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Notify an instructor before taking the exposure.</w:t>
      </w:r>
    </w:p>
    <w:p w14:paraId="049BA3F0" w14:textId="6B96B040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Record the reading _____________.</w:t>
      </w:r>
    </w:p>
    <w:p w14:paraId="61ECE628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Move the dosimeter to the cathode end, within the light field.</w:t>
      </w:r>
    </w:p>
    <w:p w14:paraId="584680AB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Return to the console, ensure everyone is out of the room and the door is closed</w:t>
      </w:r>
    </w:p>
    <w:p w14:paraId="23C30ECB" w14:textId="77777777" w:rsidR="00CD5986" w:rsidRPr="00CD5986" w:rsidRDefault="00CD5986" w:rsidP="00CD5986">
      <w:pPr>
        <w:pStyle w:val="ListParagraph"/>
        <w:numPr>
          <w:ilvl w:val="0"/>
          <w:numId w:val="8"/>
        </w:numPr>
        <w:spacing w:after="60" w:line="276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Notify an instructor before taking the exposure.</w:t>
      </w:r>
    </w:p>
    <w:p w14:paraId="0D1B4017" w14:textId="1199000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Record the reading ____________. </w:t>
      </w:r>
    </w:p>
    <w:p w14:paraId="69766AA0" w14:textId="4FDB0D74" w:rsidR="00CD5986" w:rsidRPr="00CD5986" w:rsidRDefault="00CD5986" w:rsidP="00CD5986">
      <w:pPr>
        <w:numPr>
          <w:ilvl w:val="0"/>
          <w:numId w:val="8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Compare the two readings.</w:t>
      </w:r>
    </w:p>
    <w:p w14:paraId="7EE565C5" w14:textId="77777777" w:rsidR="00CD5986" w:rsidRPr="00CD5986" w:rsidRDefault="00CD5986" w:rsidP="00CD5986">
      <w:pPr>
        <w:pStyle w:val="ListParagraph"/>
        <w:spacing w:line="360" w:lineRule="auto"/>
        <w:ind w:left="0"/>
        <w:rPr>
          <w:rFonts w:ascii="Futura PT Book" w:hAnsi="Futura PT Book" w:cs="Arial"/>
          <w:b/>
          <w:sz w:val="24"/>
          <w:szCs w:val="24"/>
          <w:u w:val="single"/>
        </w:rPr>
      </w:pPr>
      <w:r w:rsidRPr="00CD5986">
        <w:rPr>
          <w:rFonts w:ascii="Futura PT Book" w:hAnsi="Futura PT Book" w:cs="Arial"/>
          <w:b/>
          <w:sz w:val="24"/>
          <w:szCs w:val="24"/>
          <w:u w:val="single"/>
        </w:rPr>
        <w:lastRenderedPageBreak/>
        <w:t>Conclusion</w:t>
      </w:r>
      <w:r w:rsidRPr="00CD5986">
        <w:rPr>
          <w:rFonts w:ascii="Futura PT Book" w:hAnsi="Futura PT Book" w:cs="Arial"/>
          <w:b/>
          <w:sz w:val="24"/>
          <w:szCs w:val="24"/>
        </w:rPr>
        <w:t>:</w:t>
      </w:r>
    </w:p>
    <w:p w14:paraId="417E3B1D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</w:rPr>
      </w:pPr>
    </w:p>
    <w:p w14:paraId="22AEADD0" w14:textId="77777777" w:rsidR="00CD5986" w:rsidRPr="00CD5986" w:rsidRDefault="00CD5986" w:rsidP="00CD5986">
      <w:pPr>
        <w:pStyle w:val="ListParagraph"/>
        <w:spacing w:line="360" w:lineRule="auto"/>
        <w:ind w:left="0"/>
        <w:rPr>
          <w:rFonts w:ascii="Futura PT Book" w:hAnsi="Futura PT Book" w:cs="Arial"/>
          <w:i/>
          <w:sz w:val="24"/>
          <w:szCs w:val="24"/>
        </w:rPr>
      </w:pPr>
      <w:r w:rsidRPr="00CD5986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224EDC15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</w:rPr>
      </w:pPr>
    </w:p>
    <w:p w14:paraId="523A2B84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</w:rPr>
      </w:pPr>
    </w:p>
    <w:p w14:paraId="1CA4443E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  <w:u w:val="single"/>
        </w:rPr>
      </w:pPr>
      <w:r w:rsidRPr="00CD5986">
        <w:rPr>
          <w:rFonts w:ascii="Futura PT Book" w:hAnsi="Futura PT Book" w:cs="Arial"/>
          <w:sz w:val="24"/>
          <w:szCs w:val="24"/>
          <w:u w:val="single"/>
        </w:rPr>
        <w:t>Experiment #2</w:t>
      </w:r>
    </w:p>
    <w:p w14:paraId="64DAB778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Use the same examination entered for Experiment #1.</w:t>
      </w:r>
    </w:p>
    <w:p w14:paraId="35BD523B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a technique of 65kVp @ 1.6mAs (</w:t>
      </w:r>
      <w:r w:rsidRPr="00CD5986">
        <w:rPr>
          <w:rFonts w:ascii="Futura PT Book" w:hAnsi="Futura PT Book" w:cs="Arial"/>
          <w:i/>
          <w:sz w:val="24"/>
          <w:szCs w:val="24"/>
        </w:rPr>
        <w:t>*or 66kVp</w:t>
      </w:r>
      <w:r w:rsidRPr="00CD5986">
        <w:rPr>
          <w:rFonts w:ascii="Futura PT Book" w:hAnsi="Futura PT Book" w:cs="Arial"/>
          <w:sz w:val="24"/>
          <w:szCs w:val="24"/>
        </w:rPr>
        <w:t xml:space="preserve">). </w:t>
      </w:r>
    </w:p>
    <w:p w14:paraId="3B0880E5" w14:textId="10C1AF3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up the room to take an exposure on the table detector with a</w:t>
      </w:r>
      <w:r w:rsidR="00D47842">
        <w:rPr>
          <w:rFonts w:ascii="Futura PT Book" w:hAnsi="Futura PT Book" w:cs="Arial"/>
          <w:sz w:val="24"/>
          <w:szCs w:val="24"/>
        </w:rPr>
        <w:t>n</w:t>
      </w:r>
      <w:r w:rsidRPr="00CD5986">
        <w:rPr>
          <w:rFonts w:ascii="Futura PT Book" w:hAnsi="Futura PT Book" w:cs="Arial"/>
          <w:sz w:val="24"/>
          <w:szCs w:val="24"/>
        </w:rPr>
        <w:t xml:space="preserve"> SID of 110 cm. </w:t>
      </w:r>
    </w:p>
    <w:p w14:paraId="50459467" w14:textId="4B23568C" w:rsidR="00CD5986" w:rsidRPr="00CD5986" w:rsidRDefault="00CD5986" w:rsidP="00CD5986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 Position the </w:t>
      </w:r>
      <w:r w:rsidR="6A80022D" w:rsidRPr="136C2ED5">
        <w:rPr>
          <w:rFonts w:ascii="Futura PT Book" w:hAnsi="Futura PT Book" w:cs="Arial"/>
          <w:sz w:val="24"/>
          <w:szCs w:val="24"/>
        </w:rPr>
        <w:t>body part phantom</w:t>
      </w:r>
      <w:r w:rsidRPr="136C2ED5">
        <w:rPr>
          <w:rFonts w:ascii="Futura PT Book" w:hAnsi="Futura PT Book" w:cs="Arial"/>
          <w:sz w:val="24"/>
          <w:szCs w:val="24"/>
        </w:rPr>
        <w:t xml:space="preserve"> on the table in the light-field &amp; adjust collimation to 18x30cm.</w:t>
      </w:r>
    </w:p>
    <w:p w14:paraId="1EFC098C" w14:textId="16BA0E1E" w:rsidR="00CD5986" w:rsidRDefault="00CD5986" w:rsidP="136C2ED5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Indicate the anode end of the image with a lead arrow &amp; a lead “2” to identify the exposure</w:t>
      </w:r>
      <w:r w:rsidR="3FE64773" w:rsidRPr="136C2ED5">
        <w:rPr>
          <w:rFonts w:ascii="Futura PT Book" w:hAnsi="Futura PT Book" w:cs="Arial"/>
          <w:sz w:val="24"/>
          <w:szCs w:val="24"/>
        </w:rPr>
        <w:t xml:space="preserve"> or use </w:t>
      </w:r>
      <w:r w:rsidR="44747084" w:rsidRPr="136C2ED5">
        <w:rPr>
          <w:rFonts w:ascii="Futura PT Book" w:hAnsi="Futura PT Book" w:cs="Arial"/>
          <w:sz w:val="24"/>
          <w:szCs w:val="24"/>
        </w:rPr>
        <w:t>available</w:t>
      </w:r>
      <w:r w:rsidR="3FE64773" w:rsidRPr="136C2ED5">
        <w:rPr>
          <w:rFonts w:ascii="Futura PT Book" w:hAnsi="Futura PT Book" w:cs="Arial"/>
          <w:sz w:val="24"/>
          <w:szCs w:val="24"/>
        </w:rPr>
        <w:t xml:space="preserve"> lead for identification purposes.</w:t>
      </w:r>
    </w:p>
    <w:p w14:paraId="77B3D32C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Place the dosimeter probe in the light-field at the anode end. </w:t>
      </w:r>
    </w:p>
    <w:p w14:paraId="48B93585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Return to the console, ensure everyone is out of the room and the door is closed.</w:t>
      </w:r>
    </w:p>
    <w:p w14:paraId="044716F2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Notify an instructor before taking the exposure.  </w:t>
      </w:r>
    </w:p>
    <w:p w14:paraId="3647FD68" w14:textId="42C23033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Record the reading _____________.</w:t>
      </w:r>
    </w:p>
    <w:p w14:paraId="02D1612B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Move the dosimeter to the cathode end, within the light field.</w:t>
      </w:r>
    </w:p>
    <w:p w14:paraId="35894EB1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Return to the console, ensure everyone is out of the room and the door is closed</w:t>
      </w:r>
    </w:p>
    <w:p w14:paraId="6F9CAC40" w14:textId="77777777" w:rsidR="00CD5986" w:rsidRPr="00CD5986" w:rsidRDefault="00CD5986" w:rsidP="00CD5986">
      <w:pPr>
        <w:pStyle w:val="ListParagraph"/>
        <w:numPr>
          <w:ilvl w:val="0"/>
          <w:numId w:val="9"/>
        </w:numPr>
        <w:spacing w:after="60" w:line="276" w:lineRule="auto"/>
        <w:contextualSpacing w:val="0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Notify an instructor before taking the exposure.</w:t>
      </w:r>
    </w:p>
    <w:p w14:paraId="6888FCD2" w14:textId="33B99290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Record the reading ____________. </w:t>
      </w:r>
    </w:p>
    <w:p w14:paraId="6A5801F1" w14:textId="7971DBF5" w:rsidR="00CD5986" w:rsidRPr="00CD5986" w:rsidRDefault="00CD5986" w:rsidP="00CD5986">
      <w:pPr>
        <w:numPr>
          <w:ilvl w:val="0"/>
          <w:numId w:val="9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Compare the readings in this experiment.  Then compare with the results from Experiment #1.</w:t>
      </w:r>
    </w:p>
    <w:p w14:paraId="4D4F6BD8" w14:textId="77777777" w:rsidR="00CD5986" w:rsidRPr="00CD5986" w:rsidRDefault="00CD5986" w:rsidP="00CD5986">
      <w:pPr>
        <w:spacing w:line="360" w:lineRule="auto"/>
        <w:rPr>
          <w:rFonts w:ascii="Futura PT Book" w:hAnsi="Futura PT Book" w:cs="Arial"/>
          <w:b/>
          <w:sz w:val="24"/>
          <w:szCs w:val="24"/>
          <w:u w:val="single"/>
        </w:rPr>
      </w:pPr>
      <w:r w:rsidRPr="00CD5986">
        <w:rPr>
          <w:rFonts w:ascii="Futura PT Book" w:hAnsi="Futura PT Book" w:cs="Arial"/>
          <w:b/>
          <w:sz w:val="24"/>
          <w:szCs w:val="24"/>
          <w:u w:val="single"/>
        </w:rPr>
        <w:t>Conclusion</w:t>
      </w:r>
      <w:r w:rsidRPr="00CD5986">
        <w:rPr>
          <w:rFonts w:ascii="Futura PT Book" w:hAnsi="Futura PT Book" w:cs="Arial"/>
          <w:b/>
          <w:sz w:val="24"/>
          <w:szCs w:val="24"/>
        </w:rPr>
        <w:t>:</w:t>
      </w:r>
    </w:p>
    <w:p w14:paraId="7AE90985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91F1B2A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1962112C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2398293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74DF952" w14:textId="77777777" w:rsidR="00CD5986" w:rsidRDefault="00CD5986" w:rsidP="00CD5986">
      <w:pPr>
        <w:rPr>
          <w:rFonts w:ascii="Futura PT Book" w:hAnsi="Futura PT Book" w:cs="Arial"/>
          <w:sz w:val="24"/>
          <w:szCs w:val="24"/>
        </w:rPr>
      </w:pPr>
    </w:p>
    <w:p w14:paraId="20629084" w14:textId="795BF188" w:rsidR="00CD5986" w:rsidRPr="00CD5986" w:rsidRDefault="00CD5986" w:rsidP="00CD5986">
      <w:pPr>
        <w:rPr>
          <w:rFonts w:ascii="Futura PT Book" w:hAnsi="Futura PT Book" w:cs="Arial"/>
          <w:sz w:val="24"/>
          <w:szCs w:val="24"/>
          <w:u w:val="single"/>
        </w:rPr>
      </w:pPr>
      <w:r w:rsidRPr="00CD5986">
        <w:rPr>
          <w:rFonts w:ascii="Futura PT Book" w:hAnsi="Futura PT Book" w:cs="Arial"/>
          <w:sz w:val="24"/>
          <w:szCs w:val="24"/>
          <w:u w:val="single"/>
        </w:rPr>
        <w:t>Experiment #3</w:t>
      </w:r>
    </w:p>
    <w:p w14:paraId="004EE4AF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Use the same examination as for Experiment #1.</w:t>
      </w:r>
    </w:p>
    <w:p w14:paraId="6DA7C10C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a technique of 65kVp @ 1.6mAs (</w:t>
      </w:r>
      <w:r w:rsidRPr="00CD5986">
        <w:rPr>
          <w:rFonts w:ascii="Futura PT Book" w:hAnsi="Futura PT Book" w:cs="Arial"/>
          <w:i/>
          <w:sz w:val="24"/>
          <w:szCs w:val="24"/>
        </w:rPr>
        <w:t>*or 66kVp</w:t>
      </w:r>
      <w:r w:rsidRPr="00CD5986">
        <w:rPr>
          <w:rFonts w:ascii="Futura PT Book" w:hAnsi="Futura PT Book" w:cs="Arial"/>
          <w:sz w:val="24"/>
          <w:szCs w:val="24"/>
        </w:rPr>
        <w:t>).</w:t>
      </w:r>
    </w:p>
    <w:p w14:paraId="57A5E165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Set up the room to take an exposure on the table detector with an SID of 142 cm. </w:t>
      </w:r>
    </w:p>
    <w:p w14:paraId="11C4C778" w14:textId="2836D748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Position </w:t>
      </w:r>
      <w:r w:rsidR="00557373">
        <w:rPr>
          <w:rFonts w:ascii="Futura PT Book" w:hAnsi="Futura PT Book" w:cs="Arial"/>
          <w:sz w:val="24"/>
          <w:szCs w:val="24"/>
        </w:rPr>
        <w:t>a body part phantom</w:t>
      </w:r>
      <w:r w:rsidRPr="00CD5986">
        <w:rPr>
          <w:rFonts w:ascii="Futura PT Book" w:hAnsi="Futura PT Book" w:cs="Arial"/>
          <w:sz w:val="24"/>
          <w:szCs w:val="24"/>
        </w:rPr>
        <w:t xml:space="preserve"> on the table in the light-field &amp; adjust collimation to 29x43cm. </w:t>
      </w:r>
    </w:p>
    <w:p w14:paraId="5402B1B4" w14:textId="7DDED863" w:rsidR="00CD5986" w:rsidRDefault="00CD5986" w:rsidP="136C2ED5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Indicate the anode end of the image with a lead arrow &amp; a lead “3” to identify the exposure</w:t>
      </w:r>
      <w:r w:rsidR="08426FB2" w:rsidRPr="136C2ED5">
        <w:rPr>
          <w:rFonts w:ascii="Futura PT Book" w:hAnsi="Futura PT Book" w:cs="Arial"/>
          <w:sz w:val="24"/>
          <w:szCs w:val="24"/>
        </w:rPr>
        <w:t xml:space="preserve"> or use available lead for identification purposes.</w:t>
      </w:r>
    </w:p>
    <w:p w14:paraId="39E49052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Place the dosimeter probe in the light-field at the anode end. </w:t>
      </w:r>
    </w:p>
    <w:p w14:paraId="108160F9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Return to the console, ensure everyone is out of the room and the door is closed.</w:t>
      </w:r>
    </w:p>
    <w:p w14:paraId="4E71F95D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Notify an instructor before taking the exposure.  </w:t>
      </w:r>
    </w:p>
    <w:p w14:paraId="05783483" w14:textId="1B3F0461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Record the reading _____________.</w:t>
      </w:r>
    </w:p>
    <w:p w14:paraId="6F834341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Move the dosimeter to the cathode end, within the light field.</w:t>
      </w:r>
    </w:p>
    <w:p w14:paraId="19B80143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Return to the console, ensure everyone is out of the room and the door is closed</w:t>
      </w:r>
    </w:p>
    <w:p w14:paraId="43152980" w14:textId="77777777" w:rsidR="00CD5986" w:rsidRPr="00CD5986" w:rsidRDefault="00CD5986" w:rsidP="00CD5986">
      <w:pPr>
        <w:pStyle w:val="ListParagraph"/>
        <w:numPr>
          <w:ilvl w:val="0"/>
          <w:numId w:val="10"/>
        </w:numPr>
        <w:spacing w:after="60" w:line="276" w:lineRule="auto"/>
        <w:contextualSpacing w:val="0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Notify an instructor before taking the exposure.</w:t>
      </w:r>
    </w:p>
    <w:p w14:paraId="1DE5FC41" w14:textId="0C96CFF9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Record the reading ____________. </w:t>
      </w:r>
    </w:p>
    <w:p w14:paraId="1B0AFA8B" w14:textId="4BA6FB29" w:rsidR="00CD5986" w:rsidRPr="00CD5986" w:rsidRDefault="00CD5986" w:rsidP="00CD5986">
      <w:pPr>
        <w:numPr>
          <w:ilvl w:val="0"/>
          <w:numId w:val="10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Compare the difference between the two readings.  Then compare with the results from Experiment #1</w:t>
      </w:r>
    </w:p>
    <w:p w14:paraId="0F3A716D" w14:textId="77777777" w:rsidR="00CD5986" w:rsidRPr="00CD5986" w:rsidRDefault="00CD5986" w:rsidP="00CD5986">
      <w:pPr>
        <w:spacing w:line="360" w:lineRule="auto"/>
        <w:rPr>
          <w:rFonts w:ascii="Futura PT Book" w:hAnsi="Futura PT Book" w:cs="Arial"/>
          <w:b/>
          <w:sz w:val="24"/>
          <w:szCs w:val="24"/>
          <w:u w:val="single"/>
        </w:rPr>
      </w:pPr>
      <w:r w:rsidRPr="00CD5986">
        <w:rPr>
          <w:rFonts w:ascii="Futura PT Book" w:hAnsi="Futura PT Book" w:cs="Arial"/>
          <w:b/>
          <w:sz w:val="24"/>
          <w:szCs w:val="24"/>
          <w:u w:val="single"/>
        </w:rPr>
        <w:t>Conclusion</w:t>
      </w:r>
      <w:r w:rsidRPr="00CD5986">
        <w:rPr>
          <w:rFonts w:ascii="Futura PT Book" w:hAnsi="Futura PT Book" w:cs="Arial"/>
          <w:b/>
          <w:sz w:val="24"/>
          <w:szCs w:val="24"/>
        </w:rPr>
        <w:t>:</w:t>
      </w:r>
    </w:p>
    <w:p w14:paraId="501E2EA6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  <w:u w:val="single"/>
        </w:rPr>
      </w:pPr>
    </w:p>
    <w:p w14:paraId="30F07E28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152494EF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772447B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5B9EA3E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85C11E8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F27D2C3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5CD68BD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4381C0F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6ECF778" w14:textId="77777777" w:rsidR="00CD5986" w:rsidRDefault="00CD5986" w:rsidP="00CD5986">
      <w:pPr>
        <w:spacing w:after="200"/>
        <w:rPr>
          <w:rFonts w:ascii="Futura PT Book" w:hAnsi="Futura PT Book" w:cs="Arial"/>
          <w:sz w:val="24"/>
          <w:szCs w:val="24"/>
        </w:rPr>
      </w:pPr>
    </w:p>
    <w:p w14:paraId="62670354" w14:textId="4A1CC20A" w:rsidR="00CD5986" w:rsidRPr="00CD5986" w:rsidRDefault="000617AD" w:rsidP="136C2ED5">
      <w:pPr>
        <w:spacing w:after="200"/>
        <w:rPr>
          <w:rFonts w:ascii="Futura PT Book" w:eastAsiaTheme="minorEastAsia" w:hAnsi="Futura PT Book" w:cs="Arial"/>
          <w:b/>
          <w:bCs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bCs/>
          <w:sz w:val="24"/>
          <w:szCs w:val="24"/>
          <w:u w:val="single"/>
        </w:rPr>
        <w:t>Discussion</w:t>
      </w:r>
      <w:r w:rsidR="00CD5986" w:rsidRPr="136C2ED5">
        <w:rPr>
          <w:rFonts w:ascii="Futura PT Book" w:eastAsiaTheme="minorEastAsia" w:hAnsi="Futura PT Book" w:cs="Arial"/>
          <w:b/>
          <w:bCs/>
          <w:sz w:val="24"/>
          <w:szCs w:val="24"/>
          <w:u w:val="single"/>
        </w:rPr>
        <w:t>:</w:t>
      </w:r>
    </w:p>
    <w:p w14:paraId="24F794FE" w14:textId="77777777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>Was there a measurable difference in dose between the anode &amp; cathode end of the 18x30cm field size?</w:t>
      </w:r>
    </w:p>
    <w:p w14:paraId="491BA831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45104A6C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1D03FD49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3D188A26" w14:textId="77777777" w:rsidR="00CD5986" w:rsidRPr="00CD5986" w:rsidRDefault="00CD5986" w:rsidP="00CD5986">
      <w:pPr>
        <w:numPr>
          <w:ilvl w:val="0"/>
          <w:numId w:val="11"/>
        </w:numPr>
        <w:spacing w:before="160" w:after="200" w:line="276" w:lineRule="auto"/>
        <w:ind w:left="714" w:hanging="357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>Was there a measurable difference in dose between the anode &amp; cathode end of the 29x43cm field size?</w:t>
      </w:r>
    </w:p>
    <w:p w14:paraId="7178A938" w14:textId="77777777" w:rsidR="00CD5986" w:rsidRPr="00CD5986" w:rsidRDefault="00CD5986" w:rsidP="00CD5986">
      <w:pPr>
        <w:spacing w:after="200"/>
        <w:ind w:left="714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3D00CC3E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62A84CF3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6D9CEBBA" w14:textId="77777777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 xml:space="preserve">Which field size best demonstrates the anode heel effect at 110cm? </w:t>
      </w:r>
    </w:p>
    <w:p w14:paraId="380C3C87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487AC78E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29467B7D" w14:textId="77777777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>Which SID best demonstrates the anode heel effect (110cm or 142cm) with the 29x43cm field size?</w:t>
      </w:r>
    </w:p>
    <w:p w14:paraId="0FFC2947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57C84B7A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3A047A7C" w14:textId="53E48650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 xml:space="preserve">After reviewing the images could the Anode Heel Effect have a diagnostic impact on the </w:t>
      </w:r>
      <w:r w:rsidR="000617AD" w:rsidRPr="00CD5986">
        <w:rPr>
          <w:rFonts w:ascii="Futura PT Book" w:eastAsiaTheme="minorEastAsia" w:hAnsi="Futura PT Book" w:cs="Arial"/>
          <w:sz w:val="24"/>
          <w:szCs w:val="24"/>
        </w:rPr>
        <w:t>image.</w:t>
      </w:r>
      <w:r w:rsidRPr="00CD5986">
        <w:rPr>
          <w:rFonts w:ascii="Futura PT Book" w:eastAsiaTheme="minorEastAsia" w:hAnsi="Futura PT Book" w:cs="Arial"/>
          <w:sz w:val="24"/>
          <w:szCs w:val="24"/>
        </w:rPr>
        <w:t xml:space="preserve"> Why or Why Not?</w:t>
      </w:r>
    </w:p>
    <w:p w14:paraId="58DBC7DA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028EEA1D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3FB80DF0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12FB7AE5" w14:textId="77777777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>What is the advantage of having a designated “head of the table”?</w:t>
      </w:r>
    </w:p>
    <w:p w14:paraId="54A67157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105701C2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74EB1935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7663599C" w14:textId="03D0D93D" w:rsidR="00A553E8" w:rsidRPr="000617AD" w:rsidRDefault="00CD5986" w:rsidP="000617A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contextualSpacing/>
        <w:outlineLvl w:val="0"/>
        <w:rPr>
          <w:rFonts w:ascii="Futura PT Book" w:eastAsia="Times New Roman" w:hAnsi="Futura PT Book" w:cs="Times New Roman"/>
          <w:b/>
          <w:kern w:val="36"/>
          <w:sz w:val="24"/>
          <w:szCs w:val="24"/>
          <w:lang w:eastAsia="en-CA"/>
        </w:rPr>
      </w:pPr>
      <w:r w:rsidRPr="000617AD">
        <w:rPr>
          <w:rFonts w:ascii="Futura PT Book" w:eastAsiaTheme="minorEastAsia" w:hAnsi="Futura PT Book" w:cs="Arial"/>
          <w:sz w:val="24"/>
          <w:szCs w:val="24"/>
        </w:rPr>
        <w:lastRenderedPageBreak/>
        <w:t>How could the Anode Heel Effect be used to improve the image quality of an anatomica</w:t>
      </w:r>
      <w:r w:rsidR="000617AD">
        <w:rPr>
          <w:rFonts w:ascii="Futura PT Book" w:eastAsiaTheme="minorEastAsia" w:hAnsi="Futura PT Book" w:cs="Arial"/>
          <w:sz w:val="24"/>
          <w:szCs w:val="24"/>
        </w:rPr>
        <w:t xml:space="preserve">l </w:t>
      </w:r>
      <w:r w:rsidRPr="000617AD">
        <w:rPr>
          <w:rFonts w:ascii="Futura PT Book" w:eastAsiaTheme="minorEastAsia" w:hAnsi="Futura PT Book" w:cs="Arial"/>
          <w:sz w:val="24"/>
          <w:szCs w:val="24"/>
        </w:rPr>
        <w:t xml:space="preserve">structure? </w:t>
      </w:r>
    </w:p>
    <w:sectPr w:rsidR="00A553E8" w:rsidRPr="000617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39E21" w14:textId="77777777" w:rsidR="00F055CA" w:rsidRDefault="00F055CA" w:rsidP="00B23BFA">
      <w:pPr>
        <w:spacing w:after="0" w:line="240" w:lineRule="auto"/>
      </w:pPr>
      <w:r>
        <w:separator/>
      </w:r>
    </w:p>
  </w:endnote>
  <w:endnote w:type="continuationSeparator" w:id="0">
    <w:p w14:paraId="65518C09" w14:textId="77777777" w:rsidR="00F055CA" w:rsidRDefault="00F055CA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52815" w14:textId="77777777" w:rsidR="0021407A" w:rsidRDefault="002140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A307104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8DCDA" w14:textId="77777777" w:rsidR="0021407A" w:rsidRDefault="002140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9AF6A" w14:textId="77777777" w:rsidR="00F055CA" w:rsidRDefault="00F055CA" w:rsidP="00B23BFA">
      <w:pPr>
        <w:spacing w:after="0" w:line="240" w:lineRule="auto"/>
      </w:pPr>
      <w:r>
        <w:separator/>
      </w:r>
    </w:p>
  </w:footnote>
  <w:footnote w:type="continuationSeparator" w:id="0">
    <w:p w14:paraId="25435236" w14:textId="77777777" w:rsidR="00F055CA" w:rsidRDefault="00F055CA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E826E" w14:textId="77777777" w:rsidR="0021407A" w:rsidRDefault="002140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C932778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D2F4A" w14:textId="77777777" w:rsidR="0021407A" w:rsidRDefault="002140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DC4033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756183"/>
    <w:multiLevelType w:val="hybridMultilevel"/>
    <w:tmpl w:val="DC4033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1E5CBD"/>
    <w:multiLevelType w:val="hybridMultilevel"/>
    <w:tmpl w:val="4DBCB9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1255D"/>
    <w:multiLevelType w:val="multilevel"/>
    <w:tmpl w:val="422A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CE215C"/>
    <w:multiLevelType w:val="multilevel"/>
    <w:tmpl w:val="1C4E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2E19E3"/>
    <w:multiLevelType w:val="hybridMultilevel"/>
    <w:tmpl w:val="BAFCE9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F9257D7"/>
    <w:multiLevelType w:val="multilevel"/>
    <w:tmpl w:val="389AD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</w:num>
  <w:num w:numId="6">
    <w:abstractNumId w:val="8"/>
  </w:num>
  <w:num w:numId="7">
    <w:abstractNumId w:val="6"/>
  </w:num>
  <w:num w:numId="8">
    <w:abstractNumId w:val="7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617AD"/>
    <w:rsid w:val="00073184"/>
    <w:rsid w:val="0007663D"/>
    <w:rsid w:val="000A2041"/>
    <w:rsid w:val="000A2AD2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90C93"/>
    <w:rsid w:val="001B7AD1"/>
    <w:rsid w:val="0021407A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87D00"/>
    <w:rsid w:val="00392953"/>
    <w:rsid w:val="003B137E"/>
    <w:rsid w:val="003D0260"/>
    <w:rsid w:val="00401FB8"/>
    <w:rsid w:val="0043715D"/>
    <w:rsid w:val="00451549"/>
    <w:rsid w:val="00467E03"/>
    <w:rsid w:val="004765C2"/>
    <w:rsid w:val="0048550B"/>
    <w:rsid w:val="004D177E"/>
    <w:rsid w:val="004F1723"/>
    <w:rsid w:val="005166D3"/>
    <w:rsid w:val="005235BC"/>
    <w:rsid w:val="00531AEC"/>
    <w:rsid w:val="00535BC2"/>
    <w:rsid w:val="00557373"/>
    <w:rsid w:val="00561206"/>
    <w:rsid w:val="005650F9"/>
    <w:rsid w:val="00585124"/>
    <w:rsid w:val="005B105C"/>
    <w:rsid w:val="005C4ABF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34AA"/>
    <w:rsid w:val="006F6702"/>
    <w:rsid w:val="007120F3"/>
    <w:rsid w:val="00746916"/>
    <w:rsid w:val="0077216D"/>
    <w:rsid w:val="00772721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A0F17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53E8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24633"/>
    <w:rsid w:val="00B317AC"/>
    <w:rsid w:val="00B330ED"/>
    <w:rsid w:val="00B533B0"/>
    <w:rsid w:val="00B94BAB"/>
    <w:rsid w:val="00BA6D27"/>
    <w:rsid w:val="00BB3B7B"/>
    <w:rsid w:val="00BC0B93"/>
    <w:rsid w:val="00BE55F6"/>
    <w:rsid w:val="00BF2D27"/>
    <w:rsid w:val="00C15CF5"/>
    <w:rsid w:val="00C31347"/>
    <w:rsid w:val="00C3262D"/>
    <w:rsid w:val="00C32AB2"/>
    <w:rsid w:val="00C35BDD"/>
    <w:rsid w:val="00C63F0B"/>
    <w:rsid w:val="00CC5C1B"/>
    <w:rsid w:val="00CD44CC"/>
    <w:rsid w:val="00CD5986"/>
    <w:rsid w:val="00CF3297"/>
    <w:rsid w:val="00D01ACD"/>
    <w:rsid w:val="00D063B7"/>
    <w:rsid w:val="00D40478"/>
    <w:rsid w:val="00D42127"/>
    <w:rsid w:val="00D47842"/>
    <w:rsid w:val="00D636F7"/>
    <w:rsid w:val="00D77514"/>
    <w:rsid w:val="00D82148"/>
    <w:rsid w:val="00DE6434"/>
    <w:rsid w:val="00E149D9"/>
    <w:rsid w:val="00E16516"/>
    <w:rsid w:val="00E169BE"/>
    <w:rsid w:val="00E33C19"/>
    <w:rsid w:val="00E41B06"/>
    <w:rsid w:val="00E53B34"/>
    <w:rsid w:val="00E7019A"/>
    <w:rsid w:val="00E72650"/>
    <w:rsid w:val="00E86D3E"/>
    <w:rsid w:val="00E91AD8"/>
    <w:rsid w:val="00E92E90"/>
    <w:rsid w:val="00EA29CD"/>
    <w:rsid w:val="00EF16A7"/>
    <w:rsid w:val="00F055CA"/>
    <w:rsid w:val="00F1796B"/>
    <w:rsid w:val="00F42EA8"/>
    <w:rsid w:val="00F51656"/>
    <w:rsid w:val="00F54FB6"/>
    <w:rsid w:val="00F8017A"/>
    <w:rsid w:val="00F9382B"/>
    <w:rsid w:val="00FB67EF"/>
    <w:rsid w:val="00FC78C0"/>
    <w:rsid w:val="00FC7DA3"/>
    <w:rsid w:val="00FD4B88"/>
    <w:rsid w:val="00FE21C9"/>
    <w:rsid w:val="08426FB2"/>
    <w:rsid w:val="09C54C8F"/>
    <w:rsid w:val="0B9FADBD"/>
    <w:rsid w:val="0CFCED51"/>
    <w:rsid w:val="136C2ED5"/>
    <w:rsid w:val="18F6A1AC"/>
    <w:rsid w:val="1FD33118"/>
    <w:rsid w:val="228966B5"/>
    <w:rsid w:val="237117C8"/>
    <w:rsid w:val="27948DF7"/>
    <w:rsid w:val="286BCAF7"/>
    <w:rsid w:val="3FE64773"/>
    <w:rsid w:val="43B3F5E0"/>
    <w:rsid w:val="44747084"/>
    <w:rsid w:val="524A3FED"/>
    <w:rsid w:val="60452BDE"/>
    <w:rsid w:val="62473B5A"/>
    <w:rsid w:val="6A80022D"/>
    <w:rsid w:val="6D91DB87"/>
    <w:rsid w:val="7337F9BA"/>
    <w:rsid w:val="751CE59F"/>
    <w:rsid w:val="78D48E2E"/>
    <w:rsid w:val="7DD29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946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16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00891">
              <w:marLeft w:val="970"/>
              <w:marRight w:val="0"/>
              <w:marTop w:val="300"/>
              <w:marBottom w:val="150"/>
              <w:divBdr>
                <w:top w:val="single" w:sz="6" w:space="2" w:color="996633"/>
                <w:left w:val="single" w:sz="6" w:space="8" w:color="996633"/>
                <w:bottom w:val="single" w:sz="6" w:space="2" w:color="996633"/>
                <w:right w:val="single" w:sz="6" w:space="8" w:color="996633"/>
              </w:divBdr>
            </w:div>
          </w:divsChild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89DC86-5838-48A1-AB51-7DD4C470FFC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5D3158FF-D63A-4F63-AFE9-8F5F95C0B1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2D4115-6A40-45AF-9C96-FA7CDC23A5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598</Words>
  <Characters>3409</Characters>
  <Application>Microsoft Office Word</Application>
  <DocSecurity>0</DocSecurity>
  <Lines>28</Lines>
  <Paragraphs>7</Paragraphs>
  <ScaleCrop>false</ScaleCrop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cp:lastPrinted>2024-03-19T16:58:00Z</cp:lastPrinted>
  <dcterms:created xsi:type="dcterms:W3CDTF">2025-02-05T16:07:00Z</dcterms:created>
  <dcterms:modified xsi:type="dcterms:W3CDTF">2025-05-12T16:22:00Z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