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2E8D4A" w14:textId="2FAF0680" w:rsidR="00205237" w:rsidRPr="00321667" w:rsidRDefault="00C377AA" w:rsidP="00321667">
      <w:pPr>
        <w:pStyle w:val="Heading1"/>
      </w:pPr>
      <w:bookmarkStart w:id="0" w:name="_Toc428882558"/>
      <w:r>
        <w:t>Activity</w:t>
      </w:r>
      <w:r w:rsidR="00A71233">
        <w:t xml:space="preserve"> Answers</w:t>
      </w:r>
      <w:r w:rsidR="00B55E90">
        <w:t xml:space="preserve">: </w:t>
      </w:r>
      <w:bookmarkEnd w:id="0"/>
      <w:r w:rsidR="005607AF">
        <w:t>Test 11</w:t>
      </w:r>
      <w:r w:rsidR="000F14EC">
        <w:t xml:space="preserve"> </w:t>
      </w:r>
      <w:r w:rsidR="00E57D67">
        <w:t>Automatic Collimation Test</w:t>
      </w:r>
    </w:p>
    <w:p w14:paraId="14663913" w14:textId="2C9649A3" w:rsidR="008D27AB" w:rsidRPr="005607AF" w:rsidRDefault="00E57D67" w:rsidP="00321667">
      <w:pPr>
        <w:pStyle w:val="Heading1"/>
      </w:pPr>
      <w:r w:rsidRPr="00E57D67">
        <w:t>Part A</w:t>
      </w:r>
      <w:r w:rsidR="008E26FF">
        <w:t xml:space="preserve"> </w:t>
      </w:r>
    </w:p>
    <w:p w14:paraId="0BDEF967" w14:textId="686AC21B" w:rsidR="00B649F1" w:rsidRPr="00321667" w:rsidRDefault="00B649F1" w:rsidP="00321667">
      <w:pPr>
        <w:pStyle w:val="Heading2"/>
      </w:pPr>
      <w:r w:rsidRPr="00321667">
        <w:t>Acceptance Criteria:</w:t>
      </w:r>
      <w:bookmarkStart w:id="1" w:name="_GoBack"/>
      <w:bookmarkEnd w:id="1"/>
    </w:p>
    <w:p w14:paraId="6E285B92" w14:textId="0AF7CA9E" w:rsidR="00B649F1" w:rsidRDefault="00321667" w:rsidP="00B649F1">
      <w:r w:rsidRPr="00321667">
        <w:t>According to SC 35, the PBL will automatically adjust the dimensions of the radiation field within 5 seconds of the image receptor being inserted in the cassette holder.</w:t>
      </w:r>
    </w:p>
    <w:p w14:paraId="5F24BD1A" w14:textId="77777777" w:rsidR="00321667" w:rsidRDefault="00321667" w:rsidP="00B649F1">
      <w:pPr>
        <w:rPr>
          <w:b/>
          <w:sz w:val="24"/>
          <w:szCs w:val="24"/>
        </w:rPr>
      </w:pPr>
    </w:p>
    <w:p w14:paraId="655EC028" w14:textId="77777777" w:rsidR="00321667" w:rsidRDefault="00321667" w:rsidP="00321667">
      <w:r>
        <w:t>The PBL adjusts to the radiation field size within</w:t>
      </w:r>
      <w:r w:rsidRPr="00C17642">
        <w:t xml:space="preserve"> </w:t>
      </w:r>
      <w:r w:rsidRPr="00C17642">
        <w:rPr>
          <w:b/>
        </w:rPr>
        <w:t xml:space="preserve">3.75 </w:t>
      </w:r>
      <w:r>
        <w:t>seconds of image receptor insertion.</w:t>
      </w:r>
    </w:p>
    <w:p w14:paraId="7EFEBE95" w14:textId="77777777" w:rsidR="00321667" w:rsidRDefault="00321667" w:rsidP="00321667">
      <w:pPr>
        <w:pStyle w:val="ListParagraph"/>
      </w:pPr>
    </w:p>
    <w:p w14:paraId="0DE2443B" w14:textId="1549FB72" w:rsidR="00321667" w:rsidRPr="00C17642" w:rsidRDefault="00321667" w:rsidP="00321667">
      <w:pPr>
        <w:rPr>
          <w:b/>
        </w:rPr>
      </w:pPr>
      <w:r w:rsidRPr="00C17642">
        <w:rPr>
          <w:b/>
        </w:rPr>
        <w:t>Conclusion: Pass ____</w:t>
      </w:r>
      <w:r w:rsidRPr="00321667">
        <w:rPr>
          <w:b/>
          <w:color w:val="FF0000"/>
          <w:u w:val="single"/>
        </w:rPr>
        <w:t>X</w:t>
      </w:r>
      <w:r w:rsidRPr="00C17642">
        <w:rPr>
          <w:b/>
        </w:rPr>
        <w:t>__________      Fail ________________</w:t>
      </w:r>
    </w:p>
    <w:p w14:paraId="548534DE" w14:textId="77777777" w:rsidR="00321667" w:rsidRDefault="00321667" w:rsidP="00C377AA">
      <w:pPr>
        <w:rPr>
          <w:b/>
        </w:rPr>
      </w:pPr>
    </w:p>
    <w:p w14:paraId="52D30330" w14:textId="45927CFB" w:rsidR="00B649F1" w:rsidRDefault="00E57D67" w:rsidP="00321667">
      <w:pPr>
        <w:pStyle w:val="Heading1"/>
      </w:pPr>
      <w:r w:rsidRPr="00E57D67">
        <w:t>Part B</w:t>
      </w:r>
    </w:p>
    <w:p w14:paraId="19B5148F" w14:textId="1FD18D37" w:rsidR="00725089" w:rsidRPr="00321667" w:rsidRDefault="00725089" w:rsidP="00321667">
      <w:pPr>
        <w:pStyle w:val="Heading2"/>
      </w:pPr>
      <w:r w:rsidRPr="00725089">
        <w:t>Evaluation:</w:t>
      </w:r>
    </w:p>
    <w:p w14:paraId="52E2838C" w14:textId="455AFDA5" w:rsidR="00725089" w:rsidRDefault="00725089" w:rsidP="00725089">
      <w:pPr>
        <w:pStyle w:val="ListParagraph"/>
        <w:numPr>
          <w:ilvl w:val="0"/>
          <w:numId w:val="15"/>
        </w:numPr>
      </w:pPr>
      <w:r>
        <w:t>Measure the length and width of the image.</w:t>
      </w:r>
    </w:p>
    <w:p w14:paraId="4353ED60" w14:textId="77777777" w:rsidR="00725089" w:rsidRDefault="00725089" w:rsidP="008E26FF"/>
    <w:p w14:paraId="3F86F4D0" w14:textId="77777777" w:rsidR="00725089" w:rsidRDefault="00725089" w:rsidP="00725089">
      <w:pPr>
        <w:pStyle w:val="ListParagraph"/>
      </w:pPr>
    </w:p>
    <w:p w14:paraId="1AF758D1" w14:textId="77777777" w:rsidR="00321667" w:rsidRPr="00725089" w:rsidRDefault="00321667" w:rsidP="00321667">
      <w:pPr>
        <w:pStyle w:val="ListParagraph"/>
        <w:ind w:left="3600"/>
        <w:rPr>
          <w:b/>
        </w:rPr>
      </w:pPr>
      <w:r w:rsidRPr="00725089">
        <w:rPr>
          <w:b/>
        </w:rPr>
        <w:t>PBL MEASURED</w:t>
      </w: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0B328F" w:rsidRPr="000B328F" w14:paraId="64D058C4" w14:textId="77777777" w:rsidTr="001F1493"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1E170BA4" w14:textId="77777777" w:rsidR="000B328F" w:rsidRPr="000B328F" w:rsidRDefault="000B328F" w:rsidP="000B328F">
            <w:pPr>
              <w:pStyle w:val="ListParagraph"/>
              <w:spacing w:before="120" w:after="120" w:line="240" w:lineRule="auto"/>
              <w:ind w:left="0"/>
              <w:contextualSpacing w:val="0"/>
              <w:jc w:val="center"/>
              <w:rPr>
                <w:b/>
              </w:rPr>
            </w:pPr>
            <w:r w:rsidRPr="000B328F">
              <w:rPr>
                <w:b/>
              </w:rPr>
              <w:t>IR Size (cm)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75265184" w14:textId="26AEF039" w:rsidR="000B328F" w:rsidRPr="000B328F" w:rsidRDefault="000B328F" w:rsidP="000B328F">
            <w:pPr>
              <w:pStyle w:val="ListParagraph"/>
              <w:spacing w:before="120" w:after="120" w:line="240" w:lineRule="auto"/>
              <w:ind w:left="0"/>
              <w:contextualSpacing w:val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18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24</w:t>
            </w:r>
          </w:p>
        </w:tc>
        <w:tc>
          <w:tcPr>
            <w:tcW w:w="2338" w:type="dxa"/>
            <w:shd w:val="clear" w:color="auto" w:fill="D9D9D9" w:themeFill="background1" w:themeFillShade="D9"/>
            <w:vAlign w:val="center"/>
          </w:tcPr>
          <w:p w14:paraId="5A1224F8" w14:textId="32B74E26" w:rsidR="000B328F" w:rsidRPr="000B328F" w:rsidRDefault="000B328F" w:rsidP="000B328F">
            <w:pPr>
              <w:pStyle w:val="ListParagraph"/>
              <w:spacing w:before="120" w:after="120" w:line="240" w:lineRule="auto"/>
              <w:ind w:left="0"/>
              <w:contextualSpacing w:val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24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30</w:t>
            </w:r>
          </w:p>
        </w:tc>
        <w:tc>
          <w:tcPr>
            <w:tcW w:w="2338" w:type="dxa"/>
            <w:shd w:val="clear" w:color="auto" w:fill="D9D9D9" w:themeFill="background1" w:themeFillShade="D9"/>
            <w:vAlign w:val="center"/>
          </w:tcPr>
          <w:p w14:paraId="05212D37" w14:textId="07A7C3E8" w:rsidR="000B328F" w:rsidRPr="000B328F" w:rsidRDefault="000B328F" w:rsidP="000B328F">
            <w:pPr>
              <w:pStyle w:val="ListParagraph"/>
              <w:spacing w:before="120" w:after="120" w:line="240" w:lineRule="auto"/>
              <w:ind w:left="0"/>
              <w:contextualSpacing w:val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35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43</w:t>
            </w:r>
          </w:p>
        </w:tc>
      </w:tr>
      <w:tr w:rsidR="00321667" w:rsidRPr="000B328F" w14:paraId="7DB0BA73" w14:textId="77777777" w:rsidTr="001F1493"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27EA437A" w14:textId="77777777" w:rsidR="00321667" w:rsidRPr="000B328F" w:rsidRDefault="00321667" w:rsidP="001F1493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0B328F">
              <w:rPr>
                <w:b/>
              </w:rPr>
              <w:t>Measured Width</w:t>
            </w:r>
          </w:p>
        </w:tc>
        <w:tc>
          <w:tcPr>
            <w:tcW w:w="2337" w:type="dxa"/>
            <w:vAlign w:val="center"/>
          </w:tcPr>
          <w:p w14:paraId="612B64DA" w14:textId="77777777" w:rsidR="00321667" w:rsidRPr="000B328F" w:rsidRDefault="00321667" w:rsidP="001F1493">
            <w:pPr>
              <w:jc w:val="center"/>
            </w:pPr>
            <w:r w:rsidRPr="000B328F">
              <w:t>18</w:t>
            </w:r>
          </w:p>
        </w:tc>
        <w:tc>
          <w:tcPr>
            <w:tcW w:w="2338" w:type="dxa"/>
            <w:vAlign w:val="center"/>
          </w:tcPr>
          <w:p w14:paraId="58C8EE9D" w14:textId="77777777" w:rsidR="00321667" w:rsidRPr="000B328F" w:rsidRDefault="00321667" w:rsidP="001F1493">
            <w:pPr>
              <w:jc w:val="center"/>
            </w:pPr>
            <w:r w:rsidRPr="000B328F">
              <w:t>23.4</w:t>
            </w:r>
          </w:p>
        </w:tc>
        <w:tc>
          <w:tcPr>
            <w:tcW w:w="2338" w:type="dxa"/>
            <w:vAlign w:val="center"/>
          </w:tcPr>
          <w:p w14:paraId="2F76DAB2" w14:textId="77777777" w:rsidR="00321667" w:rsidRPr="000B328F" w:rsidRDefault="00321667" w:rsidP="001F1493">
            <w:pPr>
              <w:jc w:val="center"/>
            </w:pPr>
            <w:r w:rsidRPr="000B328F">
              <w:t>34.9</w:t>
            </w:r>
          </w:p>
        </w:tc>
      </w:tr>
      <w:tr w:rsidR="00321667" w:rsidRPr="000B328F" w14:paraId="72CCB5E3" w14:textId="77777777" w:rsidTr="001F1493">
        <w:tc>
          <w:tcPr>
            <w:tcW w:w="2337" w:type="dxa"/>
            <w:shd w:val="clear" w:color="auto" w:fill="D9D9D9" w:themeFill="background1" w:themeFillShade="D9"/>
            <w:vAlign w:val="center"/>
          </w:tcPr>
          <w:p w14:paraId="7FEDBB2B" w14:textId="77777777" w:rsidR="00321667" w:rsidRPr="000B328F" w:rsidRDefault="00321667" w:rsidP="001F1493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0B328F">
              <w:rPr>
                <w:b/>
              </w:rPr>
              <w:t>Measured Length</w:t>
            </w:r>
          </w:p>
        </w:tc>
        <w:tc>
          <w:tcPr>
            <w:tcW w:w="2337" w:type="dxa"/>
            <w:vAlign w:val="center"/>
          </w:tcPr>
          <w:p w14:paraId="5E326851" w14:textId="77777777" w:rsidR="00321667" w:rsidRPr="000B328F" w:rsidRDefault="00321667" w:rsidP="001F1493">
            <w:pPr>
              <w:jc w:val="center"/>
            </w:pPr>
            <w:r w:rsidRPr="000B328F">
              <w:t>23.4</w:t>
            </w:r>
          </w:p>
        </w:tc>
        <w:tc>
          <w:tcPr>
            <w:tcW w:w="2338" w:type="dxa"/>
            <w:vAlign w:val="center"/>
          </w:tcPr>
          <w:p w14:paraId="4ED8C377" w14:textId="77777777" w:rsidR="00321667" w:rsidRPr="000B328F" w:rsidRDefault="00321667" w:rsidP="001F1493">
            <w:pPr>
              <w:jc w:val="center"/>
            </w:pPr>
            <w:r w:rsidRPr="000B328F">
              <w:t>29.8</w:t>
            </w:r>
          </w:p>
        </w:tc>
        <w:tc>
          <w:tcPr>
            <w:tcW w:w="2338" w:type="dxa"/>
            <w:vAlign w:val="center"/>
          </w:tcPr>
          <w:p w14:paraId="6CCF967A" w14:textId="77777777" w:rsidR="00321667" w:rsidRPr="000B328F" w:rsidRDefault="00321667" w:rsidP="001F1493">
            <w:pPr>
              <w:jc w:val="center"/>
            </w:pPr>
            <w:r w:rsidRPr="000B328F">
              <w:t>42</w:t>
            </w:r>
          </w:p>
        </w:tc>
      </w:tr>
    </w:tbl>
    <w:p w14:paraId="22B3E310" w14:textId="77777777" w:rsidR="00725089" w:rsidRDefault="00725089" w:rsidP="00C377AA">
      <w:pPr>
        <w:rPr>
          <w:b/>
          <w:sz w:val="24"/>
          <w:szCs w:val="24"/>
        </w:rPr>
      </w:pPr>
    </w:p>
    <w:p w14:paraId="6A1A936F" w14:textId="77777777" w:rsidR="00725089" w:rsidRDefault="00725089" w:rsidP="00C377AA">
      <w:pPr>
        <w:rPr>
          <w:b/>
          <w:sz w:val="24"/>
          <w:szCs w:val="24"/>
        </w:rPr>
      </w:pPr>
    </w:p>
    <w:p w14:paraId="052276CC" w14:textId="71F9D861" w:rsidR="00725089" w:rsidRDefault="00725089" w:rsidP="00725089">
      <w:pPr>
        <w:pStyle w:val="ListParagraph"/>
        <w:numPr>
          <w:ilvl w:val="0"/>
          <w:numId w:val="15"/>
        </w:numPr>
      </w:pPr>
      <w:r>
        <w:t>Measure the distance between the table top and the cassette holder to determine the magnification factor using the following formulas.</w:t>
      </w:r>
    </w:p>
    <w:p w14:paraId="779DF0ED" w14:textId="77777777" w:rsidR="00725089" w:rsidRPr="00725089" w:rsidRDefault="00725089" w:rsidP="00725089">
      <w:pPr>
        <w:pStyle w:val="ListParagraph"/>
      </w:pPr>
    </w:p>
    <w:p w14:paraId="4DB83838" w14:textId="77777777" w:rsidR="00236EC9" w:rsidRDefault="00236EC9" w:rsidP="00725089"/>
    <w:p w14:paraId="18EF0590" w14:textId="133A4247" w:rsidR="00725089" w:rsidRPr="00321667" w:rsidRDefault="00725089" w:rsidP="00725089">
      <w:pPr>
        <w:rPr>
          <w:b/>
          <w:sz w:val="24"/>
          <w:szCs w:val="28"/>
        </w:rPr>
      </w:pPr>
      <w:r>
        <w:t xml:space="preserve">    </w:t>
      </w:r>
      <w:r>
        <w:tab/>
      </w:r>
      <w:r w:rsidRPr="008E26FF">
        <w:rPr>
          <w:sz w:val="28"/>
          <w:szCs w:val="28"/>
        </w:rPr>
        <w:tab/>
      </w:r>
      <w:r w:rsidRPr="00321667">
        <w:rPr>
          <w:b/>
          <w:sz w:val="24"/>
          <w:szCs w:val="28"/>
          <w:u w:val="single"/>
        </w:rPr>
        <w:t>SID</w:t>
      </w:r>
      <w:r w:rsidR="004A182C" w:rsidRPr="00321667">
        <w:rPr>
          <w:b/>
          <w:sz w:val="24"/>
          <w:szCs w:val="28"/>
          <w:u w:val="single"/>
        </w:rPr>
        <w:t xml:space="preserve"> </w:t>
      </w:r>
      <w:r w:rsidR="004A182C" w:rsidRPr="00321667">
        <w:rPr>
          <w:b/>
          <w:sz w:val="24"/>
          <w:szCs w:val="28"/>
        </w:rPr>
        <w:t xml:space="preserve">  = MF           </w:t>
      </w:r>
      <w:r w:rsidR="00321667">
        <w:rPr>
          <w:b/>
          <w:sz w:val="24"/>
          <w:szCs w:val="28"/>
        </w:rPr>
        <w:t xml:space="preserve">                     SOD = SID –</w:t>
      </w:r>
      <w:r w:rsidR="004A182C" w:rsidRPr="00321667">
        <w:rPr>
          <w:b/>
          <w:sz w:val="24"/>
          <w:szCs w:val="28"/>
        </w:rPr>
        <w:t xml:space="preserve"> OID</w:t>
      </w:r>
    </w:p>
    <w:p w14:paraId="5B921F7F" w14:textId="5F0E1549" w:rsidR="004A182C" w:rsidRPr="00321667" w:rsidRDefault="004A182C" w:rsidP="004A182C">
      <w:pPr>
        <w:rPr>
          <w:b/>
          <w:sz w:val="24"/>
          <w:szCs w:val="28"/>
        </w:rPr>
      </w:pPr>
      <w:r w:rsidRPr="00321667">
        <w:rPr>
          <w:b/>
          <w:sz w:val="24"/>
          <w:szCs w:val="28"/>
        </w:rPr>
        <w:t xml:space="preserve">              </w:t>
      </w:r>
      <w:r w:rsidR="00951FA5" w:rsidRPr="00321667">
        <w:rPr>
          <w:b/>
          <w:sz w:val="24"/>
          <w:szCs w:val="28"/>
        </w:rPr>
        <w:t xml:space="preserve">    </w:t>
      </w:r>
      <w:r w:rsidR="00321667">
        <w:rPr>
          <w:b/>
          <w:sz w:val="24"/>
          <w:szCs w:val="28"/>
        </w:rPr>
        <w:tab/>
      </w:r>
      <w:r w:rsidRPr="00321667">
        <w:rPr>
          <w:b/>
          <w:sz w:val="24"/>
          <w:szCs w:val="28"/>
        </w:rPr>
        <w:t xml:space="preserve">SOD </w:t>
      </w:r>
      <w:r w:rsidR="00951FA5" w:rsidRPr="00321667">
        <w:rPr>
          <w:b/>
          <w:sz w:val="24"/>
          <w:szCs w:val="28"/>
        </w:rPr>
        <w:t xml:space="preserve">                        </w:t>
      </w:r>
      <w:r w:rsidR="00321667">
        <w:rPr>
          <w:b/>
          <w:sz w:val="24"/>
          <w:szCs w:val="28"/>
        </w:rPr>
        <w:t xml:space="preserve">                    100 = 110 –</w:t>
      </w:r>
      <w:r w:rsidR="00951FA5" w:rsidRPr="00321667">
        <w:rPr>
          <w:b/>
          <w:sz w:val="24"/>
          <w:szCs w:val="28"/>
        </w:rPr>
        <w:t xml:space="preserve"> 10</w:t>
      </w:r>
    </w:p>
    <w:p w14:paraId="1A096E24" w14:textId="77777777" w:rsidR="004A182C" w:rsidRPr="00321667" w:rsidRDefault="004A182C" w:rsidP="004A182C">
      <w:pPr>
        <w:rPr>
          <w:b/>
          <w:sz w:val="32"/>
          <w:szCs w:val="36"/>
        </w:rPr>
      </w:pPr>
    </w:p>
    <w:p w14:paraId="76D31106" w14:textId="2C9B11A5" w:rsidR="004A182C" w:rsidRPr="00321667" w:rsidRDefault="004A182C" w:rsidP="004A182C">
      <w:pPr>
        <w:rPr>
          <w:b/>
          <w:color w:val="4F81BD" w:themeColor="accent1"/>
        </w:rPr>
      </w:pPr>
      <w:r>
        <w:tab/>
      </w:r>
      <w:r w:rsidRPr="00321667">
        <w:rPr>
          <w:b/>
          <w:sz w:val="24"/>
        </w:rPr>
        <w:t xml:space="preserve">MF = </w:t>
      </w:r>
      <w:r w:rsidR="00BA5390" w:rsidRPr="00321667">
        <w:rPr>
          <w:b/>
          <w:sz w:val="24"/>
        </w:rPr>
        <w:t xml:space="preserve"> </w:t>
      </w:r>
      <w:r w:rsidR="00BA5390" w:rsidRPr="00321667">
        <w:rPr>
          <w:b/>
          <w:color w:val="FF0000"/>
          <w:sz w:val="24"/>
          <w:u w:val="single"/>
        </w:rPr>
        <w:t xml:space="preserve">   1.</w:t>
      </w:r>
      <w:r w:rsidR="00321667">
        <w:rPr>
          <w:b/>
          <w:color w:val="FF0000"/>
          <w:sz w:val="24"/>
          <w:u w:val="single"/>
        </w:rPr>
        <w:t xml:space="preserve">1    </w:t>
      </w:r>
      <w:r w:rsidR="00321667" w:rsidRPr="00321667">
        <w:rPr>
          <w:b/>
          <w:color w:val="FF0000"/>
          <w:sz w:val="24"/>
          <w:u w:val="single"/>
        </w:rPr>
        <w:t xml:space="preserve">     </w:t>
      </w:r>
    </w:p>
    <w:p w14:paraId="1D7B1B37" w14:textId="5EFCF55E" w:rsidR="000B328F" w:rsidRDefault="000B328F">
      <w:pPr>
        <w:spacing w:line="240" w:lineRule="auto"/>
      </w:pPr>
      <w:r>
        <w:br w:type="page"/>
      </w:r>
    </w:p>
    <w:p w14:paraId="295E08E4" w14:textId="77777777" w:rsidR="004A182C" w:rsidRDefault="004A182C" w:rsidP="004A182C"/>
    <w:p w14:paraId="3C506C14" w14:textId="77777777" w:rsidR="004A182C" w:rsidRDefault="004A182C" w:rsidP="004A182C"/>
    <w:p w14:paraId="744F1FD1" w14:textId="2E93E9EA" w:rsidR="004A182C" w:rsidRDefault="004A182C" w:rsidP="004A182C">
      <w:pPr>
        <w:pStyle w:val="ListParagraph"/>
        <w:numPr>
          <w:ilvl w:val="0"/>
          <w:numId w:val="15"/>
        </w:numPr>
      </w:pPr>
      <w:r>
        <w:t xml:space="preserve">Multiply the width and length by the magnification factor to determine the actual size of the radiation field at the level of the cassette holder. </w:t>
      </w:r>
    </w:p>
    <w:p w14:paraId="3483C8FD" w14:textId="77777777" w:rsidR="004A182C" w:rsidRDefault="004A182C" w:rsidP="008E26FF"/>
    <w:p w14:paraId="7A7D4879" w14:textId="77777777" w:rsidR="00321667" w:rsidRPr="00321667" w:rsidRDefault="00321667" w:rsidP="00321667">
      <w:pPr>
        <w:pStyle w:val="ListParagraph"/>
        <w:jc w:val="center"/>
        <w:rPr>
          <w:b/>
        </w:rPr>
      </w:pPr>
      <w:r w:rsidRPr="00321667">
        <w:rPr>
          <w:b/>
        </w:rPr>
        <w:t>PBL ACTUAL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95"/>
        <w:gridCol w:w="2145"/>
        <w:gridCol w:w="2145"/>
        <w:gridCol w:w="2145"/>
      </w:tblGrid>
      <w:tr w:rsidR="000B328F" w14:paraId="16E94EBB" w14:textId="77777777" w:rsidTr="001F1493"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335230D6" w14:textId="77777777" w:rsidR="000B328F" w:rsidRPr="004A182C" w:rsidRDefault="000B328F" w:rsidP="000B328F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4A182C">
              <w:rPr>
                <w:b/>
              </w:rPr>
              <w:t>IR Size (cm)</w:t>
            </w:r>
          </w:p>
        </w:tc>
        <w:tc>
          <w:tcPr>
            <w:tcW w:w="2145" w:type="dxa"/>
            <w:shd w:val="clear" w:color="auto" w:fill="D9D9D9" w:themeFill="background1" w:themeFillShade="D9"/>
            <w:vAlign w:val="center"/>
          </w:tcPr>
          <w:p w14:paraId="7328445A" w14:textId="5A3A142A" w:rsidR="000B328F" w:rsidRPr="004A182C" w:rsidRDefault="000B328F" w:rsidP="000B328F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18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24</w:t>
            </w:r>
          </w:p>
        </w:tc>
        <w:tc>
          <w:tcPr>
            <w:tcW w:w="2145" w:type="dxa"/>
            <w:shd w:val="clear" w:color="auto" w:fill="D9D9D9" w:themeFill="background1" w:themeFillShade="D9"/>
            <w:vAlign w:val="center"/>
          </w:tcPr>
          <w:p w14:paraId="6AD31CE4" w14:textId="6FFCF1EE" w:rsidR="000B328F" w:rsidRPr="004A182C" w:rsidRDefault="000B328F" w:rsidP="000B328F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24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30</w:t>
            </w:r>
          </w:p>
        </w:tc>
        <w:tc>
          <w:tcPr>
            <w:tcW w:w="2145" w:type="dxa"/>
            <w:shd w:val="clear" w:color="auto" w:fill="D9D9D9" w:themeFill="background1" w:themeFillShade="D9"/>
            <w:vAlign w:val="center"/>
          </w:tcPr>
          <w:p w14:paraId="40083BC2" w14:textId="2B2CA4CC" w:rsidR="000B328F" w:rsidRPr="004A182C" w:rsidRDefault="000B328F" w:rsidP="000B328F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0B730D">
              <w:rPr>
                <w:b/>
              </w:rPr>
              <w:t xml:space="preserve">35 </w:t>
            </w:r>
            <w:r>
              <w:rPr>
                <w:b/>
              </w:rPr>
              <w:t>×</w:t>
            </w:r>
            <w:r w:rsidRPr="000B730D">
              <w:rPr>
                <w:b/>
              </w:rPr>
              <w:t xml:space="preserve"> 43</w:t>
            </w:r>
          </w:p>
        </w:tc>
      </w:tr>
      <w:tr w:rsidR="00321667" w14:paraId="116712CA" w14:textId="77777777" w:rsidTr="00321667"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0F7E19D4" w14:textId="77777777" w:rsidR="00321667" w:rsidRPr="004A182C" w:rsidRDefault="00321667" w:rsidP="001F1493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4A182C">
              <w:rPr>
                <w:b/>
              </w:rPr>
              <w:t>Actual  Width</w:t>
            </w:r>
          </w:p>
        </w:tc>
        <w:tc>
          <w:tcPr>
            <w:tcW w:w="2145" w:type="dxa"/>
            <w:vAlign w:val="center"/>
          </w:tcPr>
          <w:p w14:paraId="73B18ED6" w14:textId="522529AF" w:rsidR="00321667" w:rsidRPr="00321667" w:rsidRDefault="00321667" w:rsidP="00321667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321667">
              <w:rPr>
                <w:b/>
                <w:color w:val="FF0000"/>
              </w:rPr>
              <w:t>19.8</w:t>
            </w:r>
          </w:p>
        </w:tc>
        <w:tc>
          <w:tcPr>
            <w:tcW w:w="2145" w:type="dxa"/>
            <w:vAlign w:val="center"/>
          </w:tcPr>
          <w:p w14:paraId="7DC1AA1D" w14:textId="4B816172" w:rsidR="00321667" w:rsidRPr="00321667" w:rsidRDefault="00321667" w:rsidP="00321667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321667">
              <w:rPr>
                <w:b/>
                <w:color w:val="FF0000"/>
              </w:rPr>
              <w:t>25.74</w:t>
            </w:r>
          </w:p>
        </w:tc>
        <w:tc>
          <w:tcPr>
            <w:tcW w:w="2145" w:type="dxa"/>
            <w:vAlign w:val="center"/>
          </w:tcPr>
          <w:p w14:paraId="09A81CD7" w14:textId="130FC660" w:rsidR="00321667" w:rsidRPr="00321667" w:rsidRDefault="00321667" w:rsidP="00321667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321667">
              <w:rPr>
                <w:b/>
                <w:color w:val="FF0000"/>
              </w:rPr>
              <w:t>38.39</w:t>
            </w:r>
          </w:p>
        </w:tc>
      </w:tr>
      <w:tr w:rsidR="00321667" w14:paraId="71D37BEE" w14:textId="77777777" w:rsidTr="00321667"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3A488914" w14:textId="77777777" w:rsidR="00321667" w:rsidRPr="004A182C" w:rsidRDefault="00321667" w:rsidP="001F1493">
            <w:pPr>
              <w:pStyle w:val="ListParagraph"/>
              <w:spacing w:before="120" w:after="120"/>
              <w:ind w:left="0"/>
              <w:jc w:val="center"/>
              <w:rPr>
                <w:b/>
              </w:rPr>
            </w:pPr>
            <w:r w:rsidRPr="004A182C">
              <w:rPr>
                <w:b/>
              </w:rPr>
              <w:t>Actual Length</w:t>
            </w:r>
          </w:p>
        </w:tc>
        <w:tc>
          <w:tcPr>
            <w:tcW w:w="2145" w:type="dxa"/>
            <w:vAlign w:val="center"/>
          </w:tcPr>
          <w:p w14:paraId="0BBF98DD" w14:textId="76BCFEA1" w:rsidR="00321667" w:rsidRPr="00321667" w:rsidRDefault="00321667" w:rsidP="00321667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321667">
              <w:rPr>
                <w:b/>
                <w:color w:val="FF0000"/>
              </w:rPr>
              <w:t>25.74</w:t>
            </w:r>
          </w:p>
        </w:tc>
        <w:tc>
          <w:tcPr>
            <w:tcW w:w="2145" w:type="dxa"/>
            <w:vAlign w:val="center"/>
          </w:tcPr>
          <w:p w14:paraId="50580C88" w14:textId="3D842F1A" w:rsidR="00321667" w:rsidRPr="00321667" w:rsidRDefault="00321667" w:rsidP="00321667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321667">
              <w:rPr>
                <w:b/>
                <w:color w:val="FF0000"/>
              </w:rPr>
              <w:t>32.78</w:t>
            </w:r>
          </w:p>
        </w:tc>
        <w:tc>
          <w:tcPr>
            <w:tcW w:w="2145" w:type="dxa"/>
            <w:vAlign w:val="center"/>
          </w:tcPr>
          <w:p w14:paraId="5CE5AABA" w14:textId="5F3A00C1" w:rsidR="00321667" w:rsidRPr="00321667" w:rsidRDefault="00321667" w:rsidP="00321667">
            <w:pPr>
              <w:pStyle w:val="ListParagraph"/>
              <w:ind w:left="0"/>
              <w:jc w:val="center"/>
              <w:rPr>
                <w:color w:val="FF0000"/>
              </w:rPr>
            </w:pPr>
            <w:r w:rsidRPr="00321667">
              <w:rPr>
                <w:b/>
                <w:color w:val="FF0000"/>
              </w:rPr>
              <w:t>46.2</w:t>
            </w:r>
          </w:p>
        </w:tc>
      </w:tr>
    </w:tbl>
    <w:p w14:paraId="59465BE9" w14:textId="77777777" w:rsidR="00321667" w:rsidRDefault="00321667" w:rsidP="00321667">
      <w:pPr>
        <w:pStyle w:val="SAITCaption"/>
        <w:ind w:left="720"/>
        <w:jc w:val="left"/>
      </w:pPr>
    </w:p>
    <w:p w14:paraId="4911C373" w14:textId="4A8836F5" w:rsidR="00C77C22" w:rsidRPr="008E26FF" w:rsidRDefault="000B328F" w:rsidP="008E26FF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>Calculate 3% and 4</w:t>
      </w:r>
      <w:r w:rsidR="004A182C">
        <w:rPr>
          <w:b w:val="0"/>
        </w:rPr>
        <w:t>% of the SID.</w:t>
      </w:r>
    </w:p>
    <w:p w14:paraId="62198CB8" w14:textId="77777777" w:rsidR="004A182C" w:rsidRDefault="004A182C" w:rsidP="004A182C">
      <w:pPr>
        <w:pStyle w:val="SAITCaption"/>
        <w:ind w:left="720"/>
        <w:jc w:val="left"/>
        <w:rPr>
          <w:b w:val="0"/>
        </w:rPr>
      </w:pPr>
    </w:p>
    <w:p w14:paraId="50BC0290" w14:textId="14BAAB1C" w:rsidR="004A182C" w:rsidRPr="00321667" w:rsidRDefault="00BA5390" w:rsidP="004A182C">
      <w:pPr>
        <w:pStyle w:val="SAITCaption"/>
        <w:ind w:left="720"/>
        <w:jc w:val="left"/>
        <w:rPr>
          <w:sz w:val="24"/>
        </w:rPr>
      </w:pPr>
      <w:r w:rsidRPr="00321667">
        <w:rPr>
          <w:sz w:val="24"/>
        </w:rPr>
        <w:t xml:space="preserve">0.03 x </w:t>
      </w:r>
      <w:r w:rsidRPr="00321667">
        <w:rPr>
          <w:color w:val="FF0000"/>
          <w:sz w:val="24"/>
        </w:rPr>
        <w:t>110</w:t>
      </w:r>
      <w:r w:rsidRPr="00321667">
        <w:rPr>
          <w:sz w:val="24"/>
        </w:rPr>
        <w:t xml:space="preserve"> cm = </w:t>
      </w:r>
      <w:r w:rsidRPr="00321667">
        <w:rPr>
          <w:color w:val="FF0000"/>
          <w:sz w:val="24"/>
        </w:rPr>
        <w:t xml:space="preserve">3.3 </w:t>
      </w:r>
      <w:r w:rsidR="004A182C" w:rsidRPr="00321667">
        <w:rPr>
          <w:sz w:val="24"/>
        </w:rPr>
        <w:t>cm</w:t>
      </w:r>
    </w:p>
    <w:p w14:paraId="6542A71C" w14:textId="77777777" w:rsidR="00C77C22" w:rsidRPr="00321667" w:rsidRDefault="00C77C22" w:rsidP="004A182C">
      <w:pPr>
        <w:pStyle w:val="SAITCaption"/>
        <w:ind w:left="720"/>
        <w:jc w:val="left"/>
        <w:rPr>
          <w:sz w:val="24"/>
        </w:rPr>
      </w:pPr>
    </w:p>
    <w:p w14:paraId="6AC2825F" w14:textId="20636B78" w:rsidR="00C77C22" w:rsidRPr="00321667" w:rsidRDefault="00BA5390" w:rsidP="008E26FF">
      <w:pPr>
        <w:pStyle w:val="SAITCaption"/>
        <w:ind w:left="720"/>
        <w:jc w:val="left"/>
        <w:rPr>
          <w:sz w:val="24"/>
        </w:rPr>
      </w:pPr>
      <w:r w:rsidRPr="00321667">
        <w:rPr>
          <w:sz w:val="24"/>
        </w:rPr>
        <w:t xml:space="preserve">0.04 x </w:t>
      </w:r>
      <w:r w:rsidRPr="00321667">
        <w:rPr>
          <w:color w:val="FF0000"/>
          <w:sz w:val="24"/>
        </w:rPr>
        <w:t>110</w:t>
      </w:r>
      <w:r w:rsidRPr="00321667">
        <w:rPr>
          <w:sz w:val="24"/>
        </w:rPr>
        <w:t xml:space="preserve"> cm = </w:t>
      </w:r>
      <w:r w:rsidRPr="00321667">
        <w:rPr>
          <w:color w:val="FF0000"/>
          <w:sz w:val="24"/>
        </w:rPr>
        <w:t>4.4</w:t>
      </w:r>
      <w:r w:rsidRPr="00321667">
        <w:rPr>
          <w:color w:val="4F81BD" w:themeColor="accent1"/>
          <w:sz w:val="24"/>
        </w:rPr>
        <w:t xml:space="preserve"> </w:t>
      </w:r>
      <w:r w:rsidR="004A182C" w:rsidRPr="00321667">
        <w:rPr>
          <w:sz w:val="24"/>
        </w:rPr>
        <w:t>cm</w:t>
      </w:r>
    </w:p>
    <w:p w14:paraId="5DC8A6FA" w14:textId="77777777" w:rsidR="008E26FF" w:rsidRDefault="008E26FF" w:rsidP="008E26FF">
      <w:pPr>
        <w:pStyle w:val="SAITCaption"/>
        <w:ind w:left="720"/>
        <w:jc w:val="left"/>
        <w:rPr>
          <w:b w:val="0"/>
        </w:rPr>
      </w:pPr>
    </w:p>
    <w:p w14:paraId="4A1C195D" w14:textId="2B392D55" w:rsidR="004A182C" w:rsidRPr="008E26FF" w:rsidRDefault="004A182C" w:rsidP="008E26FF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>Calculate the difference</w:t>
      </w:r>
      <w:r w:rsidR="00321667">
        <w:rPr>
          <w:b w:val="0"/>
        </w:rPr>
        <w:t>s</w:t>
      </w:r>
      <w:r>
        <w:rPr>
          <w:b w:val="0"/>
        </w:rPr>
        <w:t xml:space="preserve"> between the cassette size (inside the cassette holder) and the actual beam (calculated).</w:t>
      </w:r>
    </w:p>
    <w:p w14:paraId="09937BE7" w14:textId="77777777" w:rsidR="00321667" w:rsidRPr="00C77C22" w:rsidRDefault="00321667" w:rsidP="00321667">
      <w:pPr>
        <w:pStyle w:val="SAITCaption"/>
        <w:spacing w:before="0" w:after="0"/>
        <w:ind w:left="720"/>
      </w:pPr>
      <w:r w:rsidRPr="00C77C22">
        <w:t>PBL DIFFERENCES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223"/>
        <w:gridCol w:w="2135"/>
        <w:gridCol w:w="2136"/>
        <w:gridCol w:w="2136"/>
      </w:tblGrid>
      <w:tr w:rsidR="000B328F" w14:paraId="28786CF1" w14:textId="77777777" w:rsidTr="001F1493">
        <w:tc>
          <w:tcPr>
            <w:tcW w:w="2223" w:type="dxa"/>
            <w:shd w:val="clear" w:color="auto" w:fill="D9D9D9" w:themeFill="background1" w:themeFillShade="D9"/>
            <w:vAlign w:val="center"/>
          </w:tcPr>
          <w:p w14:paraId="7A04FA19" w14:textId="77777777" w:rsidR="000B328F" w:rsidRPr="004A182C" w:rsidRDefault="000B328F" w:rsidP="000B328F">
            <w:pPr>
              <w:pStyle w:val="SAITCaption"/>
            </w:pPr>
            <w:r w:rsidRPr="004A182C">
              <w:t>IR Size (cm)</w:t>
            </w:r>
          </w:p>
        </w:tc>
        <w:tc>
          <w:tcPr>
            <w:tcW w:w="2135" w:type="dxa"/>
            <w:shd w:val="clear" w:color="auto" w:fill="D9D9D9" w:themeFill="background1" w:themeFillShade="D9"/>
            <w:vAlign w:val="center"/>
          </w:tcPr>
          <w:p w14:paraId="2BFB7F3A" w14:textId="1A6F5583" w:rsidR="000B328F" w:rsidRPr="004A182C" w:rsidRDefault="000B328F" w:rsidP="000B328F">
            <w:pPr>
              <w:pStyle w:val="SAITCaption"/>
            </w:pPr>
            <w:r w:rsidRPr="000B730D">
              <w:t xml:space="preserve">18 </w:t>
            </w:r>
            <w:r>
              <w:rPr>
                <w:b w:val="0"/>
              </w:rPr>
              <w:t>×</w:t>
            </w:r>
            <w:r w:rsidRPr="000B730D">
              <w:t xml:space="preserve"> 24</w:t>
            </w:r>
          </w:p>
        </w:tc>
        <w:tc>
          <w:tcPr>
            <w:tcW w:w="2136" w:type="dxa"/>
            <w:shd w:val="clear" w:color="auto" w:fill="D9D9D9" w:themeFill="background1" w:themeFillShade="D9"/>
            <w:vAlign w:val="center"/>
          </w:tcPr>
          <w:p w14:paraId="6A4CAE82" w14:textId="20889C7F" w:rsidR="000B328F" w:rsidRPr="004A182C" w:rsidRDefault="000B328F" w:rsidP="000B328F">
            <w:pPr>
              <w:pStyle w:val="SAITCaption"/>
            </w:pPr>
            <w:r w:rsidRPr="000B730D">
              <w:t xml:space="preserve">24 </w:t>
            </w:r>
            <w:r>
              <w:rPr>
                <w:b w:val="0"/>
              </w:rPr>
              <w:t>×</w:t>
            </w:r>
            <w:r w:rsidRPr="000B730D">
              <w:t xml:space="preserve"> 30</w:t>
            </w:r>
          </w:p>
        </w:tc>
        <w:tc>
          <w:tcPr>
            <w:tcW w:w="2136" w:type="dxa"/>
            <w:shd w:val="clear" w:color="auto" w:fill="D9D9D9" w:themeFill="background1" w:themeFillShade="D9"/>
            <w:vAlign w:val="center"/>
          </w:tcPr>
          <w:p w14:paraId="1ACF9449" w14:textId="78E100EA" w:rsidR="000B328F" w:rsidRPr="004A182C" w:rsidRDefault="000B328F" w:rsidP="000B328F">
            <w:pPr>
              <w:pStyle w:val="SAITCaption"/>
            </w:pPr>
            <w:r w:rsidRPr="000B730D">
              <w:t xml:space="preserve">35 </w:t>
            </w:r>
            <w:r>
              <w:rPr>
                <w:b w:val="0"/>
              </w:rPr>
              <w:t>×</w:t>
            </w:r>
            <w:r w:rsidRPr="000B730D">
              <w:t xml:space="preserve"> 43</w:t>
            </w:r>
          </w:p>
        </w:tc>
      </w:tr>
      <w:tr w:rsidR="00321667" w14:paraId="59E2CB5E" w14:textId="77777777" w:rsidTr="001F1493">
        <w:tc>
          <w:tcPr>
            <w:tcW w:w="2223" w:type="dxa"/>
            <w:shd w:val="clear" w:color="auto" w:fill="D9D9D9" w:themeFill="background1" w:themeFillShade="D9"/>
            <w:vAlign w:val="center"/>
          </w:tcPr>
          <w:p w14:paraId="2EF82AC6" w14:textId="77777777" w:rsidR="00321667" w:rsidRPr="004A182C" w:rsidRDefault="00321667" w:rsidP="001F1493">
            <w:pPr>
              <w:pStyle w:val="SAITCaption"/>
            </w:pPr>
            <w:r w:rsidRPr="004A182C">
              <w:t>Difference</w:t>
            </w:r>
            <w:r>
              <w:t xml:space="preserve"> </w:t>
            </w:r>
            <w:r w:rsidRPr="004A182C">
              <w:t>-</w:t>
            </w:r>
            <w:r>
              <w:t xml:space="preserve"> </w:t>
            </w:r>
            <w:r w:rsidRPr="004A182C">
              <w:t>width</w:t>
            </w:r>
          </w:p>
        </w:tc>
        <w:tc>
          <w:tcPr>
            <w:tcW w:w="2135" w:type="dxa"/>
          </w:tcPr>
          <w:p w14:paraId="018DC3E0" w14:textId="77777777" w:rsidR="00321667" w:rsidRPr="00F318C0" w:rsidRDefault="00321667" w:rsidP="001F1493">
            <w:pPr>
              <w:pStyle w:val="SAITCaption"/>
              <w:rPr>
                <w:b w:val="0"/>
                <w:color w:val="FF0000"/>
              </w:rPr>
            </w:pPr>
            <w:r w:rsidRPr="00F318C0">
              <w:rPr>
                <w:b w:val="0"/>
                <w:color w:val="FF0000"/>
              </w:rPr>
              <w:t>-1.8</w:t>
            </w:r>
          </w:p>
        </w:tc>
        <w:tc>
          <w:tcPr>
            <w:tcW w:w="2136" w:type="dxa"/>
          </w:tcPr>
          <w:p w14:paraId="36A028F7" w14:textId="77777777" w:rsidR="00321667" w:rsidRPr="00F318C0" w:rsidRDefault="00321667" w:rsidP="001F1493">
            <w:pPr>
              <w:pStyle w:val="SAITCaption"/>
              <w:rPr>
                <w:b w:val="0"/>
                <w:color w:val="FF0000"/>
              </w:rPr>
            </w:pPr>
            <w:r w:rsidRPr="00F318C0">
              <w:rPr>
                <w:b w:val="0"/>
                <w:color w:val="FF0000"/>
              </w:rPr>
              <w:t>-1.74</w:t>
            </w:r>
          </w:p>
        </w:tc>
        <w:tc>
          <w:tcPr>
            <w:tcW w:w="2136" w:type="dxa"/>
          </w:tcPr>
          <w:p w14:paraId="3950553D" w14:textId="77777777" w:rsidR="00321667" w:rsidRPr="00F318C0" w:rsidRDefault="00321667" w:rsidP="001F1493">
            <w:pPr>
              <w:pStyle w:val="SAITCaption"/>
              <w:rPr>
                <w:b w:val="0"/>
                <w:color w:val="FF0000"/>
              </w:rPr>
            </w:pPr>
            <w:r w:rsidRPr="00F318C0">
              <w:rPr>
                <w:b w:val="0"/>
                <w:color w:val="FF0000"/>
              </w:rPr>
              <w:t>-3.39</w:t>
            </w:r>
          </w:p>
        </w:tc>
      </w:tr>
      <w:tr w:rsidR="00321667" w14:paraId="17C93848" w14:textId="77777777" w:rsidTr="001F1493">
        <w:tc>
          <w:tcPr>
            <w:tcW w:w="2223" w:type="dxa"/>
            <w:shd w:val="clear" w:color="auto" w:fill="D9D9D9" w:themeFill="background1" w:themeFillShade="D9"/>
            <w:vAlign w:val="center"/>
          </w:tcPr>
          <w:p w14:paraId="6CA0B68E" w14:textId="77777777" w:rsidR="00321667" w:rsidRPr="004A182C" w:rsidRDefault="00321667" w:rsidP="001F1493">
            <w:pPr>
              <w:pStyle w:val="SAITCaption"/>
            </w:pPr>
            <w:r w:rsidRPr="004A182C">
              <w:t>Difference -</w:t>
            </w:r>
            <w:r>
              <w:t xml:space="preserve"> </w:t>
            </w:r>
            <w:r w:rsidRPr="004A182C">
              <w:t>length</w:t>
            </w:r>
          </w:p>
        </w:tc>
        <w:tc>
          <w:tcPr>
            <w:tcW w:w="2135" w:type="dxa"/>
          </w:tcPr>
          <w:p w14:paraId="6C884485" w14:textId="77777777" w:rsidR="00321667" w:rsidRPr="00F318C0" w:rsidRDefault="00321667" w:rsidP="001F1493">
            <w:pPr>
              <w:pStyle w:val="SAITCaption"/>
              <w:rPr>
                <w:b w:val="0"/>
                <w:color w:val="FF0000"/>
              </w:rPr>
            </w:pPr>
            <w:r w:rsidRPr="00F318C0">
              <w:rPr>
                <w:b w:val="0"/>
                <w:color w:val="FF0000"/>
              </w:rPr>
              <w:t>-1.74</w:t>
            </w:r>
          </w:p>
        </w:tc>
        <w:tc>
          <w:tcPr>
            <w:tcW w:w="2136" w:type="dxa"/>
          </w:tcPr>
          <w:p w14:paraId="42B9818D" w14:textId="77777777" w:rsidR="00321667" w:rsidRPr="00F318C0" w:rsidRDefault="00321667" w:rsidP="001F1493">
            <w:pPr>
              <w:pStyle w:val="SAITCaption"/>
              <w:rPr>
                <w:b w:val="0"/>
                <w:color w:val="FF0000"/>
              </w:rPr>
            </w:pPr>
            <w:r w:rsidRPr="00F318C0">
              <w:rPr>
                <w:b w:val="0"/>
                <w:color w:val="FF0000"/>
              </w:rPr>
              <w:t>-2.78</w:t>
            </w:r>
          </w:p>
        </w:tc>
        <w:tc>
          <w:tcPr>
            <w:tcW w:w="2136" w:type="dxa"/>
          </w:tcPr>
          <w:p w14:paraId="61ABD2F7" w14:textId="77777777" w:rsidR="00321667" w:rsidRPr="00F318C0" w:rsidRDefault="00321667" w:rsidP="001F1493">
            <w:pPr>
              <w:pStyle w:val="SAITCaption"/>
              <w:rPr>
                <w:b w:val="0"/>
                <w:color w:val="FF0000"/>
              </w:rPr>
            </w:pPr>
            <w:r w:rsidRPr="00F318C0">
              <w:rPr>
                <w:b w:val="0"/>
                <w:color w:val="FF0000"/>
              </w:rPr>
              <w:t>-3.2</w:t>
            </w:r>
          </w:p>
        </w:tc>
      </w:tr>
    </w:tbl>
    <w:p w14:paraId="5FB204C6" w14:textId="77777777" w:rsidR="004A182C" w:rsidRDefault="004A182C" w:rsidP="008E26FF">
      <w:pPr>
        <w:pStyle w:val="SAITCaption"/>
        <w:jc w:val="left"/>
        <w:rPr>
          <w:b w:val="0"/>
        </w:rPr>
      </w:pPr>
    </w:p>
    <w:p w14:paraId="561D5200" w14:textId="0C8D7E3B" w:rsidR="00B04568" w:rsidRPr="00A71233" w:rsidRDefault="00C77C22" w:rsidP="00A71233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>Compare the length and width differences to the acceptance criterion of 3% of the SID.</w:t>
      </w:r>
    </w:p>
    <w:p w14:paraId="2F73681F" w14:textId="2B304380" w:rsidR="00C77C22" w:rsidRPr="00321667" w:rsidRDefault="00B04568" w:rsidP="00A71233">
      <w:pPr>
        <w:pStyle w:val="SAITCaption"/>
        <w:ind w:left="720"/>
        <w:jc w:val="left"/>
        <w:rPr>
          <w:color w:val="FF0000"/>
        </w:rPr>
      </w:pPr>
      <w:r w:rsidRPr="00321667">
        <w:rPr>
          <w:color w:val="FF0000"/>
        </w:rPr>
        <w:t>All pass except the 35 x 43</w:t>
      </w:r>
    </w:p>
    <w:p w14:paraId="54819155" w14:textId="48D4EEAB" w:rsidR="00C77C22" w:rsidRPr="00A71233" w:rsidRDefault="00C77C22" w:rsidP="00A71233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>Compare the difference between the sum of the width and length of the image receptor (</w:t>
      </w:r>
      <w:proofErr w:type="gramStart"/>
      <w:r>
        <w:rPr>
          <w:b w:val="0"/>
        </w:rPr>
        <w:t>cassette</w:t>
      </w:r>
      <w:proofErr w:type="gramEnd"/>
      <w:r>
        <w:rPr>
          <w:b w:val="0"/>
        </w:rPr>
        <w:t xml:space="preserve">) to the sum </w:t>
      </w:r>
      <w:r w:rsidR="00321667">
        <w:rPr>
          <w:b w:val="0"/>
        </w:rPr>
        <w:t>of the</w:t>
      </w:r>
      <w:r>
        <w:rPr>
          <w:b w:val="0"/>
        </w:rPr>
        <w:t xml:space="preserve"> width and length of the actual field size to the acceptance criterion of 4% of the SID.</w:t>
      </w:r>
    </w:p>
    <w:p w14:paraId="51BC43F1" w14:textId="24AA7D06" w:rsidR="00C77C22" w:rsidRPr="00321667" w:rsidRDefault="00C77C22" w:rsidP="00A71233">
      <w:pPr>
        <w:pStyle w:val="SAITCaption"/>
        <w:ind w:left="720"/>
        <w:jc w:val="left"/>
        <w:rPr>
          <w:color w:val="FF0000"/>
        </w:rPr>
      </w:pPr>
      <w:r w:rsidRPr="00321667">
        <w:rPr>
          <w:color w:val="FF0000"/>
        </w:rPr>
        <w:t>Image receptor = 18 + 24 = 42</w:t>
      </w:r>
      <w:r w:rsidR="00B04568" w:rsidRPr="00321667">
        <w:rPr>
          <w:color w:val="FF0000"/>
        </w:rPr>
        <w:t>, 24 + 30 = 54, 35 + 43 = 78</w:t>
      </w:r>
    </w:p>
    <w:p w14:paraId="6FE0C2EA" w14:textId="66B13A61" w:rsidR="00B04568" w:rsidRPr="00321667" w:rsidRDefault="00B04568" w:rsidP="00A71233">
      <w:pPr>
        <w:pStyle w:val="SAITCaption"/>
        <w:ind w:left="720"/>
        <w:jc w:val="left"/>
        <w:rPr>
          <w:color w:val="FF0000"/>
        </w:rPr>
      </w:pPr>
      <w:r w:rsidRPr="00321667">
        <w:rPr>
          <w:color w:val="FF0000"/>
        </w:rPr>
        <w:lastRenderedPageBreak/>
        <w:t>Actual Field size = 19.8</w:t>
      </w:r>
      <w:r w:rsidR="000B328F">
        <w:rPr>
          <w:color w:val="FF0000"/>
        </w:rPr>
        <w:t xml:space="preserve"> </w:t>
      </w:r>
      <w:r w:rsidRPr="00321667">
        <w:rPr>
          <w:color w:val="FF0000"/>
        </w:rPr>
        <w:t>+ 25.74</w:t>
      </w:r>
      <w:r w:rsidR="00C77C22" w:rsidRPr="00321667">
        <w:rPr>
          <w:color w:val="FF0000"/>
        </w:rPr>
        <w:t xml:space="preserve"> = </w:t>
      </w:r>
      <w:r w:rsidRPr="00321667">
        <w:rPr>
          <w:color w:val="FF0000"/>
        </w:rPr>
        <w:t xml:space="preserve">45.54 </w:t>
      </w:r>
      <w:r w:rsidR="00C77C22" w:rsidRPr="00321667">
        <w:rPr>
          <w:color w:val="FF0000"/>
        </w:rPr>
        <w:t>cm</w:t>
      </w:r>
      <w:r w:rsidRPr="00321667">
        <w:rPr>
          <w:color w:val="FF0000"/>
        </w:rPr>
        <w:t xml:space="preserve">     Difference = 3.54 cm</w:t>
      </w:r>
    </w:p>
    <w:p w14:paraId="3629F25D" w14:textId="3819923A" w:rsidR="00B04568" w:rsidRPr="00321667" w:rsidRDefault="00B04568" w:rsidP="00A71233">
      <w:pPr>
        <w:pStyle w:val="SAITCaption"/>
        <w:ind w:left="720"/>
        <w:jc w:val="left"/>
        <w:rPr>
          <w:color w:val="FF0000"/>
        </w:rPr>
      </w:pPr>
      <w:r w:rsidRPr="00321667">
        <w:rPr>
          <w:color w:val="FF0000"/>
        </w:rPr>
        <w:t>Actual Field size = 25.74</w:t>
      </w:r>
      <w:r w:rsidR="000B328F">
        <w:rPr>
          <w:color w:val="FF0000"/>
        </w:rPr>
        <w:t xml:space="preserve"> </w:t>
      </w:r>
      <w:r w:rsidRPr="00321667">
        <w:rPr>
          <w:color w:val="FF0000"/>
        </w:rPr>
        <w:t>+ 32.78 = 58.52 cm     Difference = 4.52 cm</w:t>
      </w:r>
    </w:p>
    <w:p w14:paraId="343B21CD" w14:textId="480B7FA1" w:rsidR="00B04568" w:rsidRPr="00321667" w:rsidRDefault="00B04568" w:rsidP="00B04568">
      <w:pPr>
        <w:pStyle w:val="SAITCaption"/>
        <w:ind w:left="720"/>
        <w:jc w:val="left"/>
        <w:rPr>
          <w:color w:val="FF0000"/>
        </w:rPr>
      </w:pPr>
      <w:r w:rsidRPr="00321667">
        <w:rPr>
          <w:color w:val="FF0000"/>
        </w:rPr>
        <w:t>Actual Field size = 38.39</w:t>
      </w:r>
      <w:r w:rsidR="000B328F">
        <w:rPr>
          <w:color w:val="FF0000"/>
        </w:rPr>
        <w:t xml:space="preserve"> </w:t>
      </w:r>
      <w:r w:rsidRPr="00321667">
        <w:rPr>
          <w:color w:val="FF0000"/>
        </w:rPr>
        <w:t>+ 46.2 = 84 .59 cm     Difference = 6.59 cm</w:t>
      </w:r>
    </w:p>
    <w:p w14:paraId="6B9534F3" w14:textId="77777777" w:rsidR="00B04568" w:rsidRDefault="00B04568" w:rsidP="00A71233">
      <w:pPr>
        <w:pStyle w:val="SAITCaption"/>
        <w:jc w:val="left"/>
        <w:rPr>
          <w:b w:val="0"/>
        </w:rPr>
      </w:pPr>
    </w:p>
    <w:p w14:paraId="2EFE3E9A" w14:textId="77777777" w:rsidR="00C77C22" w:rsidRDefault="00C77C22" w:rsidP="00C77C22">
      <w:pPr>
        <w:pStyle w:val="SAITCaption"/>
        <w:ind w:left="720"/>
        <w:jc w:val="left"/>
        <w:rPr>
          <w:b w:val="0"/>
        </w:rPr>
      </w:pPr>
    </w:p>
    <w:p w14:paraId="2C05699B" w14:textId="6571E672" w:rsidR="004A182C" w:rsidRPr="008E26FF" w:rsidRDefault="00C77C22" w:rsidP="008E26FF">
      <w:pPr>
        <w:pStyle w:val="SAITCaption"/>
        <w:numPr>
          <w:ilvl w:val="0"/>
          <w:numId w:val="15"/>
        </w:numPr>
        <w:jc w:val="left"/>
        <w:rPr>
          <w:b w:val="0"/>
        </w:rPr>
      </w:pPr>
      <w:r>
        <w:rPr>
          <w:b w:val="0"/>
        </w:rPr>
        <w:t>Repeat for all cassette sizes, ensuring that the cassette on the table top is larger than the cassette in the cassette holder.</w:t>
      </w:r>
    </w:p>
    <w:p w14:paraId="299802D2" w14:textId="77777777" w:rsidR="00321667" w:rsidRPr="00C17642" w:rsidRDefault="00321667" w:rsidP="000B328F">
      <w:pPr>
        <w:pStyle w:val="SAITCaption"/>
        <w:spacing w:before="0" w:after="0"/>
        <w:ind w:left="360"/>
        <w:rPr>
          <w:sz w:val="24"/>
          <w:szCs w:val="28"/>
        </w:rPr>
      </w:pPr>
      <w:r w:rsidRPr="00FF22F8">
        <w:rPr>
          <w:sz w:val="24"/>
          <w:szCs w:val="24"/>
        </w:rPr>
        <w:t xml:space="preserve">Conclusion: </w:t>
      </w:r>
      <w:r w:rsidRPr="00C17642">
        <w:rPr>
          <w:sz w:val="24"/>
          <w:szCs w:val="28"/>
        </w:rPr>
        <w:t>PBL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78"/>
        <w:gridCol w:w="2150"/>
        <w:gridCol w:w="2151"/>
        <w:gridCol w:w="2151"/>
      </w:tblGrid>
      <w:tr w:rsidR="000B328F" w:rsidRPr="00C17642" w14:paraId="498A1F71" w14:textId="77777777" w:rsidTr="001F1493">
        <w:tc>
          <w:tcPr>
            <w:tcW w:w="2178" w:type="dxa"/>
            <w:shd w:val="clear" w:color="auto" w:fill="D9D9D9" w:themeFill="background1" w:themeFillShade="D9"/>
            <w:vAlign w:val="center"/>
          </w:tcPr>
          <w:p w14:paraId="47B109E1" w14:textId="5D3FB9EE" w:rsidR="000B328F" w:rsidRPr="00C17642" w:rsidRDefault="000B328F" w:rsidP="000B328F">
            <w:pPr>
              <w:pStyle w:val="SAITCaption"/>
              <w:rPr>
                <w:szCs w:val="24"/>
              </w:rPr>
            </w:pPr>
            <w:r w:rsidRPr="00C17642">
              <w:rPr>
                <w:szCs w:val="24"/>
              </w:rPr>
              <w:t xml:space="preserve">IR </w:t>
            </w:r>
            <w:r>
              <w:rPr>
                <w:szCs w:val="24"/>
              </w:rPr>
              <w:t>Size</w:t>
            </w:r>
            <w:r w:rsidRPr="00C17642">
              <w:rPr>
                <w:szCs w:val="24"/>
              </w:rPr>
              <w:t xml:space="preserve"> (cm)</w:t>
            </w:r>
          </w:p>
        </w:tc>
        <w:tc>
          <w:tcPr>
            <w:tcW w:w="2150" w:type="dxa"/>
            <w:shd w:val="clear" w:color="auto" w:fill="D9D9D9" w:themeFill="background1" w:themeFillShade="D9"/>
            <w:vAlign w:val="center"/>
          </w:tcPr>
          <w:p w14:paraId="6DD4E38A" w14:textId="37869348" w:rsidR="000B328F" w:rsidRPr="00C17642" w:rsidRDefault="000B328F" w:rsidP="000B328F">
            <w:pPr>
              <w:pStyle w:val="SAITCaption"/>
              <w:rPr>
                <w:szCs w:val="24"/>
              </w:rPr>
            </w:pPr>
            <w:r w:rsidRPr="000B730D">
              <w:t xml:space="preserve">18 </w:t>
            </w:r>
            <w:r>
              <w:rPr>
                <w:b w:val="0"/>
              </w:rPr>
              <w:t>×</w:t>
            </w:r>
            <w:r w:rsidRPr="000B730D">
              <w:t xml:space="preserve"> 24</w:t>
            </w:r>
          </w:p>
        </w:tc>
        <w:tc>
          <w:tcPr>
            <w:tcW w:w="2151" w:type="dxa"/>
            <w:shd w:val="clear" w:color="auto" w:fill="D9D9D9" w:themeFill="background1" w:themeFillShade="D9"/>
            <w:vAlign w:val="center"/>
          </w:tcPr>
          <w:p w14:paraId="1B2A0711" w14:textId="15BB63D8" w:rsidR="000B328F" w:rsidRPr="00C17642" w:rsidRDefault="000B328F" w:rsidP="000B328F">
            <w:pPr>
              <w:pStyle w:val="SAITCaption"/>
              <w:rPr>
                <w:szCs w:val="24"/>
              </w:rPr>
            </w:pPr>
            <w:r w:rsidRPr="000B730D">
              <w:t xml:space="preserve">24 </w:t>
            </w:r>
            <w:r>
              <w:rPr>
                <w:b w:val="0"/>
              </w:rPr>
              <w:t>×</w:t>
            </w:r>
            <w:r w:rsidRPr="000B730D">
              <w:t xml:space="preserve"> 30</w:t>
            </w:r>
          </w:p>
        </w:tc>
        <w:tc>
          <w:tcPr>
            <w:tcW w:w="2151" w:type="dxa"/>
            <w:shd w:val="clear" w:color="auto" w:fill="D9D9D9" w:themeFill="background1" w:themeFillShade="D9"/>
            <w:vAlign w:val="center"/>
          </w:tcPr>
          <w:p w14:paraId="365DDA3D" w14:textId="73DA54B7" w:rsidR="000B328F" w:rsidRPr="00C17642" w:rsidRDefault="000B328F" w:rsidP="000B328F">
            <w:pPr>
              <w:pStyle w:val="SAITCaption"/>
              <w:rPr>
                <w:szCs w:val="24"/>
              </w:rPr>
            </w:pPr>
            <w:r w:rsidRPr="000B730D">
              <w:t xml:space="preserve">35 </w:t>
            </w:r>
            <w:r>
              <w:rPr>
                <w:b w:val="0"/>
              </w:rPr>
              <w:t>×</w:t>
            </w:r>
            <w:r w:rsidRPr="000B730D">
              <w:t xml:space="preserve"> 43</w:t>
            </w:r>
          </w:p>
        </w:tc>
      </w:tr>
      <w:tr w:rsidR="00321667" w:rsidRPr="00C17642" w14:paraId="0D42A2D6" w14:textId="77777777" w:rsidTr="00321667">
        <w:tc>
          <w:tcPr>
            <w:tcW w:w="2178" w:type="dxa"/>
            <w:shd w:val="clear" w:color="auto" w:fill="D9D9D9" w:themeFill="background1" w:themeFillShade="D9"/>
            <w:vAlign w:val="center"/>
          </w:tcPr>
          <w:p w14:paraId="52E4FE41" w14:textId="77777777" w:rsidR="00321667" w:rsidRPr="00C17642" w:rsidRDefault="00321667" w:rsidP="001F1493">
            <w:pPr>
              <w:pStyle w:val="SAITCaption"/>
              <w:rPr>
                <w:szCs w:val="24"/>
              </w:rPr>
            </w:pPr>
            <w:r w:rsidRPr="00C17642">
              <w:rPr>
                <w:szCs w:val="24"/>
              </w:rPr>
              <w:t>Pass</w:t>
            </w:r>
          </w:p>
        </w:tc>
        <w:tc>
          <w:tcPr>
            <w:tcW w:w="2150" w:type="dxa"/>
            <w:vAlign w:val="center"/>
          </w:tcPr>
          <w:p w14:paraId="35FAD30A" w14:textId="4521AB73" w:rsidR="00321667" w:rsidRPr="00321667" w:rsidRDefault="00321667" w:rsidP="00321667">
            <w:pPr>
              <w:pStyle w:val="SAITCaption"/>
              <w:rPr>
                <w:b w:val="0"/>
                <w:color w:val="FF0000"/>
                <w:szCs w:val="24"/>
              </w:rPr>
            </w:pPr>
            <w:r w:rsidRPr="00321667">
              <w:rPr>
                <w:color w:val="FF0000"/>
                <w:sz w:val="24"/>
                <w:szCs w:val="24"/>
              </w:rPr>
              <w:t>X</w:t>
            </w:r>
          </w:p>
        </w:tc>
        <w:tc>
          <w:tcPr>
            <w:tcW w:w="2151" w:type="dxa"/>
            <w:vAlign w:val="center"/>
          </w:tcPr>
          <w:p w14:paraId="727EEEC9" w14:textId="77777777" w:rsidR="00321667" w:rsidRPr="00321667" w:rsidRDefault="00321667" w:rsidP="00321667">
            <w:pPr>
              <w:pStyle w:val="SAITCaption"/>
              <w:rPr>
                <w:b w:val="0"/>
                <w:color w:val="FF0000"/>
                <w:szCs w:val="24"/>
              </w:rPr>
            </w:pPr>
          </w:p>
        </w:tc>
        <w:tc>
          <w:tcPr>
            <w:tcW w:w="2151" w:type="dxa"/>
            <w:vAlign w:val="center"/>
          </w:tcPr>
          <w:p w14:paraId="0A9B9227" w14:textId="77777777" w:rsidR="00321667" w:rsidRPr="00321667" w:rsidRDefault="00321667" w:rsidP="00321667">
            <w:pPr>
              <w:pStyle w:val="SAITCaption"/>
              <w:rPr>
                <w:b w:val="0"/>
                <w:color w:val="FF0000"/>
                <w:szCs w:val="24"/>
              </w:rPr>
            </w:pPr>
          </w:p>
        </w:tc>
      </w:tr>
      <w:tr w:rsidR="00321667" w:rsidRPr="00C17642" w14:paraId="6B59AA5D" w14:textId="77777777" w:rsidTr="00321667">
        <w:tc>
          <w:tcPr>
            <w:tcW w:w="2178" w:type="dxa"/>
            <w:shd w:val="clear" w:color="auto" w:fill="D9D9D9" w:themeFill="background1" w:themeFillShade="D9"/>
            <w:vAlign w:val="center"/>
          </w:tcPr>
          <w:p w14:paraId="506D95DA" w14:textId="77777777" w:rsidR="00321667" w:rsidRPr="00C17642" w:rsidRDefault="00321667" w:rsidP="001F1493">
            <w:pPr>
              <w:pStyle w:val="SAITCaption"/>
              <w:rPr>
                <w:szCs w:val="24"/>
              </w:rPr>
            </w:pPr>
            <w:r w:rsidRPr="00C17642">
              <w:rPr>
                <w:szCs w:val="24"/>
              </w:rPr>
              <w:t>Fail</w:t>
            </w:r>
          </w:p>
        </w:tc>
        <w:tc>
          <w:tcPr>
            <w:tcW w:w="2150" w:type="dxa"/>
            <w:vAlign w:val="center"/>
          </w:tcPr>
          <w:p w14:paraId="171AA92F" w14:textId="77777777" w:rsidR="00321667" w:rsidRPr="00321667" w:rsidRDefault="00321667" w:rsidP="00321667">
            <w:pPr>
              <w:pStyle w:val="SAITCaption"/>
              <w:rPr>
                <w:b w:val="0"/>
                <w:color w:val="FF0000"/>
                <w:szCs w:val="24"/>
              </w:rPr>
            </w:pPr>
          </w:p>
        </w:tc>
        <w:tc>
          <w:tcPr>
            <w:tcW w:w="2151" w:type="dxa"/>
            <w:vAlign w:val="center"/>
          </w:tcPr>
          <w:p w14:paraId="74D93382" w14:textId="37BB258E" w:rsidR="00321667" w:rsidRPr="00321667" w:rsidRDefault="00321667" w:rsidP="00321667">
            <w:pPr>
              <w:pStyle w:val="SAITCaption"/>
              <w:rPr>
                <w:b w:val="0"/>
                <w:color w:val="FF0000"/>
                <w:szCs w:val="24"/>
              </w:rPr>
            </w:pPr>
            <w:r w:rsidRPr="00321667">
              <w:rPr>
                <w:color w:val="FF0000"/>
                <w:sz w:val="24"/>
                <w:szCs w:val="24"/>
              </w:rPr>
              <w:t>X</w:t>
            </w:r>
          </w:p>
        </w:tc>
        <w:tc>
          <w:tcPr>
            <w:tcW w:w="2151" w:type="dxa"/>
            <w:vAlign w:val="center"/>
          </w:tcPr>
          <w:p w14:paraId="4B99EE59" w14:textId="219C9D11" w:rsidR="00321667" w:rsidRPr="00321667" w:rsidRDefault="00321667" w:rsidP="00321667">
            <w:pPr>
              <w:pStyle w:val="SAITCaption"/>
              <w:rPr>
                <w:b w:val="0"/>
                <w:color w:val="FF0000"/>
                <w:szCs w:val="24"/>
              </w:rPr>
            </w:pPr>
            <w:r w:rsidRPr="00321667">
              <w:rPr>
                <w:color w:val="FF0000"/>
                <w:sz w:val="24"/>
                <w:szCs w:val="24"/>
              </w:rPr>
              <w:t>X</w:t>
            </w:r>
          </w:p>
        </w:tc>
      </w:tr>
    </w:tbl>
    <w:p w14:paraId="69E9B069" w14:textId="77777777" w:rsidR="00321667" w:rsidRDefault="00321667" w:rsidP="008E26FF">
      <w:pPr>
        <w:pStyle w:val="SAITCaption"/>
        <w:ind w:left="720"/>
        <w:jc w:val="left"/>
        <w:rPr>
          <w:sz w:val="24"/>
          <w:szCs w:val="24"/>
        </w:rPr>
      </w:pPr>
    </w:p>
    <w:p w14:paraId="4D839E0B" w14:textId="104AC2CC" w:rsidR="00C77C22" w:rsidRDefault="00C77C22" w:rsidP="002F07A9">
      <w:pPr>
        <w:pStyle w:val="Heading2"/>
      </w:pPr>
      <w:r>
        <w:t>Acceptance Criteria:</w:t>
      </w:r>
    </w:p>
    <w:p w14:paraId="4D52FD5D" w14:textId="52A6ACB4" w:rsidR="00C77C22" w:rsidRDefault="00C77C22" w:rsidP="00321667">
      <w:pPr>
        <w:pStyle w:val="SAITCaption"/>
        <w:jc w:val="left"/>
        <w:rPr>
          <w:b w:val="0"/>
        </w:rPr>
      </w:pPr>
      <w:r>
        <w:rPr>
          <w:b w:val="0"/>
        </w:rPr>
        <w:t>The SC 35 states that the dimensions of th</w:t>
      </w:r>
      <w:r w:rsidR="00321667">
        <w:rPr>
          <w:b w:val="0"/>
        </w:rPr>
        <w:t>e radiation field should not ex</w:t>
      </w:r>
      <w:r>
        <w:rPr>
          <w:b w:val="0"/>
        </w:rPr>
        <w:t>c</w:t>
      </w:r>
      <w:r w:rsidR="00321667">
        <w:rPr>
          <w:b w:val="0"/>
        </w:rPr>
        <w:t>e</w:t>
      </w:r>
      <w:r>
        <w:rPr>
          <w:b w:val="0"/>
        </w:rPr>
        <w:t>ed the image receptor size by more than 3% of the SID</w:t>
      </w:r>
      <w:r w:rsidR="00B649F1">
        <w:rPr>
          <w:b w:val="0"/>
        </w:rPr>
        <w:t xml:space="preserve"> and the sum of the differences in the dimensions of the radiation field and image receptor should not exceed 4% of the SID.</w:t>
      </w:r>
    </w:p>
    <w:sectPr w:rsidR="00C77C22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E3FFE" w14:textId="77777777" w:rsidR="00C32CAC" w:rsidRDefault="00C32CAC" w:rsidP="002C47AD">
      <w:r>
        <w:separator/>
      </w:r>
    </w:p>
  </w:endnote>
  <w:endnote w:type="continuationSeparator" w:id="0">
    <w:p w14:paraId="20505296" w14:textId="77777777" w:rsidR="00C32CAC" w:rsidRDefault="00C32CAC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455DAB2D">
      <w:tc>
        <w:tcPr>
          <w:tcW w:w="918" w:type="dxa"/>
        </w:tcPr>
        <w:p w14:paraId="654D9932" w14:textId="5028A35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3B1284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003CCEDA" w:rsidR="00034C76" w:rsidRPr="00D8029F" w:rsidRDefault="00321667" w:rsidP="00DF5499">
          <w:pPr>
            <w:pStyle w:val="Footer"/>
            <w:spacing w:after="60"/>
          </w:pPr>
          <w:r>
            <w:t>MRT -</w:t>
          </w:r>
          <w:r w:rsidR="00B55E90">
            <w:t xml:space="preserve"> </w:t>
          </w:r>
          <w:r w:rsidR="005607AF">
            <w:t>QUAL 370</w:t>
          </w:r>
          <w:r w:rsidR="00034C76" w:rsidRPr="004B2F05">
            <w:t xml:space="preserve">: </w:t>
          </w:r>
          <w:r w:rsidR="005607AF"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C32CAC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0358D" w14:textId="77777777" w:rsidR="00C32CAC" w:rsidRDefault="00C32CAC" w:rsidP="002C47AD">
      <w:r>
        <w:separator/>
      </w:r>
    </w:p>
  </w:footnote>
  <w:footnote w:type="continuationSeparator" w:id="0">
    <w:p w14:paraId="144D3A82" w14:textId="77777777" w:rsidR="00C32CAC" w:rsidRDefault="00C32CAC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4C79C943" w:rsidR="00155FC6" w:rsidRPr="00155FC6" w:rsidRDefault="003B1284" w:rsidP="003B1284">
    <w:pPr>
      <w:pStyle w:val="Title"/>
      <w:spacing w:after="0"/>
      <w:jc w:val="left"/>
    </w:pPr>
    <w:r w:rsidRPr="003B1284">
      <w:rPr>
        <w:noProof/>
      </w:rPr>
      <w:drawing>
        <wp:inline distT="0" distB="0" distL="0" distR="0" wp14:anchorId="231485B9" wp14:editId="31D2A33C">
          <wp:extent cx="1013459" cy="1085850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9131" cy="1102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</w:t>
    </w:r>
    <w:r w:rsidR="005607AF">
      <w:rPr>
        <w:noProof/>
      </w:rPr>
      <w:t>Quality Assurance and Control</w:t>
    </w:r>
  </w:p>
  <w:p w14:paraId="1FF11EAB" w14:textId="2A061501" w:rsidR="00155FC6" w:rsidRPr="00155FC6" w:rsidRDefault="00C32CAC" w:rsidP="002C47AD">
    <w:r>
      <w:pict w14:anchorId="36943BF4">
        <v:rect id="_x0000_i1037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B55E90">
    <w:pPr>
      <w:pStyle w:val="Heading1"/>
    </w:pPr>
    <w:r w:rsidRPr="00770B75">
      <w:t>Title of A</w:t>
    </w:r>
    <w:r>
      <w:t>ssignment</w:t>
    </w:r>
  </w:p>
  <w:p w14:paraId="5ACA6E26" w14:textId="3E20DD6F" w:rsidR="00964778" w:rsidRDefault="00C32CAC" w:rsidP="00B55E9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8741E"/>
    <w:multiLevelType w:val="hybridMultilevel"/>
    <w:tmpl w:val="8932A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A00BEB"/>
    <w:multiLevelType w:val="hybridMultilevel"/>
    <w:tmpl w:val="8BB8A3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0950A2"/>
    <w:multiLevelType w:val="hybridMultilevel"/>
    <w:tmpl w:val="F2DC7C58"/>
    <w:lvl w:ilvl="0" w:tplc="DD6033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9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8"/>
  </w:num>
  <w:num w:numId="14">
    <w:abstractNumId w:val="7"/>
  </w:num>
  <w:num w:numId="15">
    <w:abstractNumId w:val="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09FE"/>
    <w:rsid w:val="00084F35"/>
    <w:rsid w:val="00091176"/>
    <w:rsid w:val="000A0EF1"/>
    <w:rsid w:val="000A1751"/>
    <w:rsid w:val="000B328F"/>
    <w:rsid w:val="000C07E6"/>
    <w:rsid w:val="000E629E"/>
    <w:rsid w:val="000F14EC"/>
    <w:rsid w:val="001121B3"/>
    <w:rsid w:val="00137471"/>
    <w:rsid w:val="00155FC6"/>
    <w:rsid w:val="001562E6"/>
    <w:rsid w:val="00193977"/>
    <w:rsid w:val="001B4E94"/>
    <w:rsid w:val="001B5F24"/>
    <w:rsid w:val="001D5B5E"/>
    <w:rsid w:val="001E4EC8"/>
    <w:rsid w:val="001F6765"/>
    <w:rsid w:val="001F7047"/>
    <w:rsid w:val="00201395"/>
    <w:rsid w:val="00205237"/>
    <w:rsid w:val="0021593A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2F07A9"/>
    <w:rsid w:val="00302C28"/>
    <w:rsid w:val="00314688"/>
    <w:rsid w:val="0031675B"/>
    <w:rsid w:val="00321667"/>
    <w:rsid w:val="00327055"/>
    <w:rsid w:val="00365E0F"/>
    <w:rsid w:val="003931C7"/>
    <w:rsid w:val="00395186"/>
    <w:rsid w:val="00396EE2"/>
    <w:rsid w:val="003A3482"/>
    <w:rsid w:val="003B1284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E03"/>
    <w:rsid w:val="004A064B"/>
    <w:rsid w:val="004A182C"/>
    <w:rsid w:val="004A20E5"/>
    <w:rsid w:val="004A49D7"/>
    <w:rsid w:val="004B2F05"/>
    <w:rsid w:val="004C644D"/>
    <w:rsid w:val="004D7013"/>
    <w:rsid w:val="00502B35"/>
    <w:rsid w:val="00506F10"/>
    <w:rsid w:val="00547645"/>
    <w:rsid w:val="005607AF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25089"/>
    <w:rsid w:val="00730995"/>
    <w:rsid w:val="00741A6B"/>
    <w:rsid w:val="0074665E"/>
    <w:rsid w:val="00755E8C"/>
    <w:rsid w:val="00770B75"/>
    <w:rsid w:val="007727CA"/>
    <w:rsid w:val="007824E1"/>
    <w:rsid w:val="007A0C0A"/>
    <w:rsid w:val="007D4876"/>
    <w:rsid w:val="007D7483"/>
    <w:rsid w:val="007E4B13"/>
    <w:rsid w:val="007F30BD"/>
    <w:rsid w:val="007F3A9C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D27AB"/>
    <w:rsid w:val="008E26FF"/>
    <w:rsid w:val="008E7F29"/>
    <w:rsid w:val="008F6C01"/>
    <w:rsid w:val="009168CA"/>
    <w:rsid w:val="00920061"/>
    <w:rsid w:val="00935CE0"/>
    <w:rsid w:val="009443A0"/>
    <w:rsid w:val="00951FA5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1233"/>
    <w:rsid w:val="00A73204"/>
    <w:rsid w:val="00AB46E8"/>
    <w:rsid w:val="00AB7115"/>
    <w:rsid w:val="00AB73A2"/>
    <w:rsid w:val="00AE0010"/>
    <w:rsid w:val="00AE45E5"/>
    <w:rsid w:val="00B04568"/>
    <w:rsid w:val="00B07581"/>
    <w:rsid w:val="00B325FB"/>
    <w:rsid w:val="00B47F54"/>
    <w:rsid w:val="00B55E90"/>
    <w:rsid w:val="00B55EFD"/>
    <w:rsid w:val="00B60736"/>
    <w:rsid w:val="00B649F1"/>
    <w:rsid w:val="00B6746D"/>
    <w:rsid w:val="00B7474A"/>
    <w:rsid w:val="00B93910"/>
    <w:rsid w:val="00B97220"/>
    <w:rsid w:val="00BA5390"/>
    <w:rsid w:val="00BA66C6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2CAC"/>
    <w:rsid w:val="00C377AA"/>
    <w:rsid w:val="00C40250"/>
    <w:rsid w:val="00C52993"/>
    <w:rsid w:val="00C62736"/>
    <w:rsid w:val="00C77C22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5499"/>
    <w:rsid w:val="00DF6723"/>
    <w:rsid w:val="00E21072"/>
    <w:rsid w:val="00E266DE"/>
    <w:rsid w:val="00E31E56"/>
    <w:rsid w:val="00E33967"/>
    <w:rsid w:val="00E57837"/>
    <w:rsid w:val="00E57D6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B4031"/>
    <w:rsid w:val="00FC1C45"/>
    <w:rsid w:val="00FC351B"/>
    <w:rsid w:val="00FD434D"/>
    <w:rsid w:val="00FE232D"/>
    <w:rsid w:val="455DA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1667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21667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2481C-AF5E-4F0E-89D6-CBB5C78004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E787ED-4003-488F-9E79-F9165FB20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1E4BC9-709C-4A60-AAAB-02D1BFBA757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29C83494-C411-4243-856F-397A31906AF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380</Words>
  <Characters>2167</Characters>
  <Application>Microsoft Office Word</Application>
  <DocSecurity>0</DocSecurity>
  <Lines>18</Lines>
  <Paragraphs>5</Paragraphs>
  <ScaleCrop>false</ScaleCrop>
  <Company>SAIT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6</cp:revision>
  <cp:lastPrinted>2016-04-06T15:46:00Z</cp:lastPrinted>
  <dcterms:created xsi:type="dcterms:W3CDTF">2025-02-05T22:30:00Z</dcterms:created>
  <dcterms:modified xsi:type="dcterms:W3CDTF">2025-05-28T19:57:00Z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