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414C" w:rsidRDefault="003C414C">
      <w:pPr>
        <w:jc w:val="center"/>
        <w:rPr>
          <w:color w:val="FF0000"/>
          <w:u w:val="single"/>
        </w:rPr>
      </w:pPr>
    </w:p>
    <w:p w:rsidR="003C414C" w:rsidRDefault="007A177D">
      <w:pPr>
        <w:pStyle w:val="ListParagraph"/>
        <w:spacing w:after="160" w:line="259" w:lineRule="auto"/>
        <w:jc w:val="center"/>
        <w:rPr>
          <w:rFonts w:ascii="Futura PT Demi" w:hAnsi="Futura PT Demi"/>
          <w:b/>
          <w:bCs/>
          <w:sz w:val="28"/>
          <w:szCs w:val="28"/>
        </w:rPr>
      </w:pPr>
      <w:r>
        <w:rPr>
          <w:rFonts w:ascii="Futura PT Demi" w:hAnsi="Futura PT Demi"/>
          <w:b/>
          <w:bCs/>
          <w:sz w:val="28"/>
          <w:szCs w:val="28"/>
        </w:rPr>
        <w:t>Pre-quiz – Outcome 5 – ANSWER KEY</w:t>
      </w:r>
    </w:p>
    <w:p w:rsidR="003C414C" w:rsidRDefault="003C414C">
      <w:pPr>
        <w:pStyle w:val="ListParagraph"/>
        <w:spacing w:after="160" w:line="259" w:lineRule="auto"/>
        <w:rPr>
          <w:sz w:val="24"/>
          <w:szCs w:val="24"/>
        </w:rPr>
      </w:pPr>
    </w:p>
    <w:p w:rsidR="003C414C" w:rsidRDefault="003C414C">
      <w:pPr>
        <w:pStyle w:val="ListParagraph"/>
        <w:spacing w:after="160" w:line="259" w:lineRule="auto"/>
        <w:rPr>
          <w:sz w:val="24"/>
          <w:szCs w:val="24"/>
        </w:rPr>
      </w:pPr>
    </w:p>
    <w:p w:rsidR="003C414C" w:rsidRDefault="007A177D">
      <w:pPr>
        <w:pStyle w:val="ListParagraph"/>
        <w:numPr>
          <w:ilvl w:val="0"/>
          <w:numId w:val="16"/>
        </w:numPr>
        <w:spacing w:after="160" w:line="259" w:lineRule="auto"/>
        <w:rPr>
          <w:sz w:val="24"/>
          <w:szCs w:val="24"/>
        </w:rPr>
      </w:pPr>
      <w:r>
        <w:rPr>
          <w:sz w:val="24"/>
          <w:szCs w:val="24"/>
        </w:rPr>
        <w:t>“A neutral blood PH is important for su</w:t>
      </w:r>
      <w:bookmarkStart w:id="0" w:name="_GoBack"/>
      <w:bookmarkEnd w:id="0"/>
      <w:r>
        <w:rPr>
          <w:sz w:val="24"/>
          <w:szCs w:val="24"/>
        </w:rPr>
        <w:t>staining life.”</w:t>
      </w:r>
    </w:p>
    <w:p w:rsidR="003C414C" w:rsidRDefault="007A177D">
      <w:pPr>
        <w:pStyle w:val="ListParagraph"/>
        <w:numPr>
          <w:ilvl w:val="0"/>
          <w:numId w:val="15"/>
        </w:numPr>
        <w:spacing w:after="160" w:line="259" w:lineRule="auto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True</w:t>
      </w:r>
    </w:p>
    <w:p w:rsidR="003C414C" w:rsidRDefault="007A177D">
      <w:pPr>
        <w:pStyle w:val="ListParagraph"/>
        <w:numPr>
          <w:ilvl w:val="0"/>
          <w:numId w:val="15"/>
        </w:numPr>
        <w:spacing w:after="160" w:line="259" w:lineRule="auto"/>
        <w:rPr>
          <w:sz w:val="24"/>
          <w:szCs w:val="24"/>
        </w:rPr>
      </w:pPr>
      <w:r>
        <w:rPr>
          <w:sz w:val="24"/>
          <w:szCs w:val="24"/>
        </w:rPr>
        <w:t>False</w:t>
      </w:r>
    </w:p>
    <w:p w:rsidR="003C414C" w:rsidRDefault="003C414C">
      <w:pPr>
        <w:ind w:left="720"/>
        <w:rPr>
          <w:sz w:val="24"/>
          <w:szCs w:val="24"/>
        </w:rPr>
      </w:pPr>
    </w:p>
    <w:p w:rsidR="003C414C" w:rsidRDefault="007A177D">
      <w:pPr>
        <w:pStyle w:val="ListParagraph"/>
        <w:numPr>
          <w:ilvl w:val="0"/>
          <w:numId w:val="16"/>
        </w:numPr>
        <w:spacing w:after="160" w:line="259" w:lineRule="auto"/>
        <w:rPr>
          <w:sz w:val="24"/>
          <w:szCs w:val="24"/>
        </w:rPr>
      </w:pPr>
      <w:r>
        <w:rPr>
          <w:sz w:val="24"/>
          <w:szCs w:val="24"/>
        </w:rPr>
        <w:t xml:space="preserve"> Blood is made up of a liquid component known as </w:t>
      </w:r>
      <w:r>
        <w:rPr>
          <w:color w:val="FF0000"/>
          <w:sz w:val="24"/>
          <w:szCs w:val="24"/>
        </w:rPr>
        <w:t>plasma</w:t>
      </w:r>
      <w:r>
        <w:rPr>
          <w:sz w:val="24"/>
          <w:szCs w:val="24"/>
        </w:rPr>
        <w:t xml:space="preserve"> and a cellular component known as </w:t>
      </w:r>
      <w:r>
        <w:rPr>
          <w:color w:val="FF0000"/>
          <w:sz w:val="24"/>
          <w:szCs w:val="24"/>
        </w:rPr>
        <w:t>formed elements</w:t>
      </w:r>
    </w:p>
    <w:p w:rsidR="003C414C" w:rsidRDefault="003C414C">
      <w:pPr>
        <w:rPr>
          <w:sz w:val="24"/>
          <w:szCs w:val="24"/>
        </w:rPr>
      </w:pPr>
    </w:p>
    <w:p w:rsidR="003C414C" w:rsidRDefault="007A177D">
      <w:pPr>
        <w:pStyle w:val="ListParagraph"/>
        <w:numPr>
          <w:ilvl w:val="0"/>
          <w:numId w:val="16"/>
        </w:numPr>
        <w:spacing w:after="160" w:line="259" w:lineRule="auto"/>
        <w:rPr>
          <w:sz w:val="24"/>
          <w:szCs w:val="24"/>
        </w:rPr>
      </w:pPr>
      <w:r>
        <w:rPr>
          <w:sz w:val="24"/>
          <w:szCs w:val="24"/>
        </w:rPr>
        <w:t xml:space="preserve">The classic signs of inflammation include </w:t>
      </w:r>
      <w:r>
        <w:rPr>
          <w:color w:val="FF0000"/>
          <w:sz w:val="24"/>
          <w:szCs w:val="24"/>
        </w:rPr>
        <w:t>heat, redness, swelling</w:t>
      </w:r>
    </w:p>
    <w:p w:rsidR="003C414C" w:rsidRDefault="003C414C">
      <w:pPr>
        <w:pStyle w:val="ListParagraph"/>
        <w:rPr>
          <w:sz w:val="24"/>
          <w:szCs w:val="24"/>
        </w:rPr>
      </w:pPr>
    </w:p>
    <w:p w:rsidR="003C414C" w:rsidRDefault="007A177D">
      <w:pPr>
        <w:pStyle w:val="ListParagraph"/>
        <w:numPr>
          <w:ilvl w:val="0"/>
          <w:numId w:val="16"/>
        </w:numPr>
        <w:spacing w:after="160" w:line="259" w:lineRule="auto"/>
        <w:rPr>
          <w:sz w:val="24"/>
          <w:szCs w:val="24"/>
        </w:rPr>
      </w:pPr>
      <w:r>
        <w:rPr>
          <w:sz w:val="24"/>
          <w:szCs w:val="24"/>
        </w:rPr>
        <w:t xml:space="preserve">Blood cell formation is known as </w:t>
      </w:r>
      <w:proofErr w:type="spellStart"/>
      <w:r>
        <w:rPr>
          <w:color w:val="FF0000"/>
          <w:sz w:val="24"/>
          <w:szCs w:val="24"/>
        </w:rPr>
        <w:t>hematapoiesis</w:t>
      </w:r>
      <w:proofErr w:type="spellEnd"/>
    </w:p>
    <w:p w:rsidR="003C414C" w:rsidRDefault="003C414C">
      <w:pPr>
        <w:pStyle w:val="ListParagraph"/>
        <w:rPr>
          <w:sz w:val="24"/>
          <w:szCs w:val="24"/>
        </w:rPr>
      </w:pPr>
    </w:p>
    <w:p w:rsidR="003C414C" w:rsidRDefault="007A177D">
      <w:pPr>
        <w:pStyle w:val="ListParagraph"/>
        <w:numPr>
          <w:ilvl w:val="0"/>
          <w:numId w:val="16"/>
        </w:numPr>
        <w:spacing w:after="160" w:line="259" w:lineRule="auto"/>
        <w:rPr>
          <w:sz w:val="24"/>
          <w:szCs w:val="24"/>
        </w:rPr>
      </w:pPr>
      <w:r>
        <w:rPr>
          <w:sz w:val="24"/>
          <w:szCs w:val="24"/>
        </w:rPr>
        <w:t xml:space="preserve">All blood cells originate from primitive cells in the red bone marrow called </w:t>
      </w:r>
      <w:r>
        <w:rPr>
          <w:color w:val="FF0000"/>
          <w:sz w:val="24"/>
          <w:szCs w:val="24"/>
        </w:rPr>
        <w:t>hematopoietic stem cells</w:t>
      </w:r>
    </w:p>
    <w:p w:rsidR="003C414C" w:rsidRDefault="003C414C">
      <w:pPr>
        <w:pStyle w:val="ListParagraph"/>
        <w:rPr>
          <w:sz w:val="24"/>
          <w:szCs w:val="24"/>
        </w:rPr>
      </w:pPr>
    </w:p>
    <w:p w:rsidR="003C414C" w:rsidRDefault="007A177D">
      <w:pPr>
        <w:pStyle w:val="ListParagraph"/>
        <w:numPr>
          <w:ilvl w:val="0"/>
          <w:numId w:val="16"/>
        </w:numPr>
        <w:spacing w:after="160" w:line="259" w:lineRule="auto"/>
        <w:rPr>
          <w:sz w:val="24"/>
          <w:szCs w:val="24"/>
        </w:rPr>
      </w:pPr>
      <w:r>
        <w:rPr>
          <w:sz w:val="24"/>
          <w:szCs w:val="24"/>
        </w:rPr>
        <w:t xml:space="preserve">Approximately </w:t>
      </w:r>
      <w:r>
        <w:rPr>
          <w:color w:val="FF0000"/>
          <w:sz w:val="24"/>
          <w:szCs w:val="24"/>
        </w:rPr>
        <w:t>45</w:t>
      </w:r>
      <w:r>
        <w:rPr>
          <w:sz w:val="24"/>
          <w:szCs w:val="24"/>
        </w:rPr>
        <w:t>% of blood volume is made up of formed elements.</w:t>
      </w:r>
    </w:p>
    <w:p w:rsidR="003C414C" w:rsidRDefault="003C414C">
      <w:pPr>
        <w:pStyle w:val="ListParagraph"/>
        <w:rPr>
          <w:sz w:val="24"/>
          <w:szCs w:val="24"/>
        </w:rPr>
      </w:pPr>
    </w:p>
    <w:p w:rsidR="003C414C" w:rsidRDefault="007A177D">
      <w:pPr>
        <w:pStyle w:val="ListParagraph"/>
        <w:numPr>
          <w:ilvl w:val="0"/>
          <w:numId w:val="16"/>
        </w:numPr>
        <w:spacing w:after="160" w:line="259" w:lineRule="auto"/>
        <w:rPr>
          <w:sz w:val="24"/>
          <w:szCs w:val="24"/>
        </w:rPr>
      </w:pPr>
      <w:r>
        <w:rPr>
          <w:sz w:val="24"/>
          <w:szCs w:val="24"/>
        </w:rPr>
        <w:t>The hematocrit</w:t>
      </w:r>
      <w:r>
        <w:rPr>
          <w:sz w:val="24"/>
          <w:szCs w:val="24"/>
        </w:rPr>
        <w:t xml:space="preserve"> blood component of a complete blood cell count provides information about the volume of </w:t>
      </w:r>
      <w:r>
        <w:rPr>
          <w:color w:val="FF0000"/>
          <w:sz w:val="24"/>
          <w:szCs w:val="24"/>
        </w:rPr>
        <w:t xml:space="preserve">red blood cells </w:t>
      </w:r>
      <w:r>
        <w:rPr>
          <w:sz w:val="24"/>
          <w:szCs w:val="24"/>
        </w:rPr>
        <w:t xml:space="preserve">in the blood  </w:t>
      </w:r>
    </w:p>
    <w:p w:rsidR="003C414C" w:rsidRDefault="003C414C">
      <w:pPr>
        <w:pStyle w:val="ListParagraph"/>
        <w:rPr>
          <w:sz w:val="24"/>
          <w:szCs w:val="24"/>
        </w:rPr>
      </w:pPr>
    </w:p>
    <w:p w:rsidR="003C414C" w:rsidRDefault="007A177D">
      <w:pPr>
        <w:pStyle w:val="ListParagraph"/>
        <w:numPr>
          <w:ilvl w:val="0"/>
          <w:numId w:val="16"/>
        </w:numPr>
        <w:spacing w:after="160" w:line="259" w:lineRule="auto"/>
        <w:rPr>
          <w:sz w:val="24"/>
          <w:szCs w:val="24"/>
        </w:rPr>
      </w:pPr>
      <w:r>
        <w:rPr>
          <w:sz w:val="24"/>
          <w:szCs w:val="24"/>
        </w:rPr>
        <w:t xml:space="preserve">The most numerous phagocytic cell in the body is the </w:t>
      </w:r>
      <w:r>
        <w:rPr>
          <w:color w:val="FF0000"/>
          <w:sz w:val="24"/>
          <w:szCs w:val="24"/>
        </w:rPr>
        <w:t>neutrophils</w:t>
      </w:r>
    </w:p>
    <w:p w:rsidR="003C414C" w:rsidRDefault="003C414C">
      <w:pPr>
        <w:pStyle w:val="ListParagraph"/>
        <w:rPr>
          <w:sz w:val="24"/>
          <w:szCs w:val="24"/>
        </w:rPr>
      </w:pPr>
    </w:p>
    <w:p w:rsidR="003C414C" w:rsidRDefault="007A177D">
      <w:pPr>
        <w:pStyle w:val="ListParagraph"/>
        <w:numPr>
          <w:ilvl w:val="0"/>
          <w:numId w:val="16"/>
        </w:numPr>
        <w:spacing w:after="160" w:line="259" w:lineRule="auto"/>
        <w:rPr>
          <w:sz w:val="24"/>
          <w:szCs w:val="24"/>
        </w:rPr>
      </w:pPr>
      <w:r>
        <w:rPr>
          <w:color w:val="FF0000"/>
          <w:sz w:val="24"/>
          <w:szCs w:val="24"/>
        </w:rPr>
        <w:t>Platelets</w:t>
      </w:r>
      <w:r>
        <w:rPr>
          <w:sz w:val="24"/>
          <w:szCs w:val="24"/>
        </w:rPr>
        <w:t xml:space="preserve"> are cell fragments that help with the clotting of blood.</w:t>
      </w:r>
    </w:p>
    <w:p w:rsidR="003C414C" w:rsidRDefault="003C414C">
      <w:pPr>
        <w:pStyle w:val="ListParagraph"/>
        <w:rPr>
          <w:sz w:val="24"/>
          <w:szCs w:val="24"/>
        </w:rPr>
      </w:pPr>
    </w:p>
    <w:p w:rsidR="003C414C" w:rsidRDefault="007A177D">
      <w:pPr>
        <w:pStyle w:val="ListParagraph"/>
        <w:numPr>
          <w:ilvl w:val="0"/>
          <w:numId w:val="16"/>
        </w:numPr>
        <w:spacing w:after="160" w:line="259" w:lineRule="auto"/>
        <w:rPr>
          <w:sz w:val="24"/>
          <w:szCs w:val="24"/>
        </w:rPr>
      </w:pPr>
      <w:r>
        <w:rPr>
          <w:sz w:val="24"/>
          <w:szCs w:val="24"/>
        </w:rPr>
        <w:t xml:space="preserve">A vaccination will boost </w:t>
      </w:r>
      <w:r>
        <w:rPr>
          <w:color w:val="FF0000"/>
          <w:sz w:val="24"/>
          <w:szCs w:val="24"/>
        </w:rPr>
        <w:t>acquired</w:t>
      </w:r>
      <w:r>
        <w:rPr>
          <w:sz w:val="24"/>
          <w:szCs w:val="24"/>
        </w:rPr>
        <w:t xml:space="preserve"> _immunity.</w:t>
      </w:r>
    </w:p>
    <w:p w:rsidR="003C414C" w:rsidRDefault="003C414C">
      <w:pPr>
        <w:pStyle w:val="ListParagraph"/>
        <w:rPr>
          <w:sz w:val="24"/>
          <w:szCs w:val="24"/>
        </w:rPr>
      </w:pPr>
    </w:p>
    <w:p w:rsidR="003C414C" w:rsidRDefault="003C414C">
      <w:pPr>
        <w:pStyle w:val="ListParagraph"/>
        <w:rPr>
          <w:sz w:val="24"/>
          <w:szCs w:val="24"/>
        </w:rPr>
      </w:pPr>
    </w:p>
    <w:p w:rsidR="003C414C" w:rsidRDefault="003C414C">
      <w:pPr>
        <w:pStyle w:val="ListParagraph"/>
        <w:rPr>
          <w:sz w:val="24"/>
          <w:szCs w:val="24"/>
        </w:rPr>
      </w:pPr>
    </w:p>
    <w:p w:rsidR="003C414C" w:rsidRDefault="007A177D">
      <w:pPr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:rsidR="003C414C" w:rsidRDefault="003C414C">
      <w:pPr>
        <w:spacing w:after="160" w:line="256" w:lineRule="auto"/>
        <w:ind w:left="360"/>
        <w:rPr>
          <w:lang w:val="en-CA" w:eastAsia="en-CA"/>
        </w:rPr>
      </w:pPr>
    </w:p>
    <w:sectPr w:rsidR="003C414C">
      <w:headerReference w:type="default" r:id="rId11"/>
      <w:footerReference w:type="default" r:id="rId12"/>
      <w:headerReference w:type="first" r:id="rId13"/>
      <w:footerReference w:type="first" r:id="rId14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177D" w:rsidRDefault="007A177D">
      <w:r>
        <w:separator/>
      </w:r>
    </w:p>
  </w:endnote>
  <w:endnote w:type="continuationSeparator" w:id="0">
    <w:p w:rsidR="007A177D" w:rsidRDefault="007A17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4A0" w:firstRow="1" w:lastRow="0" w:firstColumn="1" w:lastColumn="0" w:noHBand="0" w:noVBand="1"/>
    </w:tblPr>
    <w:tblGrid>
      <w:gridCol w:w="970"/>
      <w:gridCol w:w="8390"/>
    </w:tblGrid>
    <w:tr w:rsidR="003C414C">
      <w:tc>
        <w:tcPr>
          <w:tcW w:w="918" w:type="dxa"/>
        </w:tcPr>
        <w:p w:rsidR="003C414C" w:rsidRDefault="007A177D">
          <w:pPr>
            <w:pStyle w:val="PageNo"/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230C99">
            <w:rPr>
              <w:noProof/>
            </w:rPr>
            <w:t>1</w:t>
          </w:r>
          <w:r>
            <w:fldChar w:fldCharType="end"/>
          </w:r>
        </w:p>
      </w:tc>
      <w:tc>
        <w:tcPr>
          <w:tcW w:w="7938" w:type="dxa"/>
        </w:tcPr>
        <w:p w:rsidR="003C414C" w:rsidRDefault="007A177D">
          <w:pPr>
            <w:pStyle w:val="Footer"/>
            <w:spacing w:after="60"/>
          </w:pPr>
          <w:r>
            <w:t>ANPH 202: Anatomy and Pathology</w:t>
          </w:r>
        </w:p>
        <w:p w:rsidR="003C414C" w:rsidRDefault="003C414C">
          <w:pPr>
            <w:pStyle w:val="CopyrightFooter"/>
          </w:pPr>
        </w:p>
      </w:tc>
    </w:tr>
  </w:tbl>
  <w:p w:rsidR="003C414C" w:rsidRDefault="003C414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414C" w:rsidRDefault="007A177D">
    <w:pPr>
      <w:pStyle w:val="Footer"/>
    </w:pPr>
    <w:r>
      <w:rPr>
        <w:noProof/>
      </w:rPr>
      <mc:AlternateContent>
        <mc:Choice Requires="wpg">
          <w:drawing>
            <wp:inline distT="0" distB="0" distL="0" distR="0">
              <wp:extent cx="5943600" cy="25400"/>
              <wp:effectExtent l="0" t="0" r="0" b="0"/>
              <wp:docPr id="3" name="_x0000_i10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 bwMode="auto">
                      <a:xfrm>
                        <a:off x="0" y="0"/>
                        <a:ext cx="5943600" cy="25400"/>
                      </a:xfrm>
                      <a:prstGeom prst="rect">
                        <a:avLst/>
                      </a:prstGeom>
                      <a:solidFill>
                        <a:srgbClr val="D52B00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 xmlns:a="http://schemas.openxmlformats.org/drawingml/2006/main">
          <w:pict>
            <v:shape id="shape 2" o:spid="_x0000_s2" o:spt="1" type="#_x0000_t1" style="width:468.00pt;height:2.00pt;mso-wrap-distance-left:0.00pt;mso-wrap-distance-top:0.00pt;mso-wrap-distance-right:0.00pt;mso-wrap-distance-bottom:0.00pt;visibility:visible;" fillcolor="#D52B00" stroked="f"/>
          </w:pict>
        </mc:Fallback>
      </mc:AlternateContent>
    </w:r>
  </w:p>
  <w:p w:rsidR="003C414C" w:rsidRDefault="007A177D">
    <w:pPr>
      <w:pStyle w:val="Footer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rPr>
        <w:color w:val="4F81BD"/>
      </w:rPr>
      <w:t xml:space="preserve">     </w:t>
    </w:r>
    <w:r>
      <w:t>| School Name: 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177D" w:rsidRDefault="007A177D">
      <w:r>
        <w:separator/>
      </w:r>
    </w:p>
  </w:footnote>
  <w:footnote w:type="continuationSeparator" w:id="0">
    <w:p w:rsidR="007A177D" w:rsidRDefault="007A17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414C" w:rsidRDefault="00230C99" w:rsidP="00230C99">
    <w:pPr>
      <w:pStyle w:val="Title"/>
      <w:spacing w:after="0"/>
      <w:jc w:val="left"/>
    </w:pPr>
    <w:r w:rsidRPr="00230C99">
      <w:rPr>
        <w:noProof/>
      </w:rPr>
      <w:drawing>
        <wp:inline distT="0" distB="0" distL="0" distR="0">
          <wp:extent cx="764540" cy="819150"/>
          <wp:effectExtent l="0" t="0" r="0" b="0"/>
          <wp:docPr id="4" name="Picture 4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9328" cy="84570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</w:t>
    </w:r>
    <w:r w:rsidR="007A177D">
      <w:t xml:space="preserve">ANPH 202: OC5 </w:t>
    </w:r>
  </w:p>
  <w:p w:rsidR="003C414C" w:rsidRDefault="007A177D">
    <w:r>
      <w:rPr>
        <w:noProof/>
      </w:rPr>
      <mc:AlternateContent>
        <mc:Choice Requires="wpg">
          <w:drawing>
            <wp:inline distT="0" distB="0" distL="0" distR="0">
              <wp:extent cx="5943600" cy="25400"/>
              <wp:effectExtent l="0" t="0" r="0" b="0"/>
              <wp:docPr id="1" name="_x0000_i10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 bwMode="auto">
                      <a:xfrm>
                        <a:off x="0" y="0"/>
                        <a:ext cx="5943600" cy="25400"/>
                      </a:xfrm>
                      <a:prstGeom prst="rect">
                        <a:avLst/>
                      </a:pr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 xmlns:a="http://schemas.openxmlformats.org/drawingml/2006/main">
          <w:pict>
            <v:shape id="shape 0" o:spid="_x0000_s0" o:spt="1" type="#_x0000_t1" style="width:468.00pt;height:2.00pt;mso-wrap-distance-left:0.00pt;mso-wrap-distance-top:0.00pt;mso-wrap-distance-right:0.00pt;mso-wrap-distance-bottom:0.00pt;visibility:visible;" fillcolor="#005EB8" stroked="f"/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414C" w:rsidRDefault="007A177D">
    <w:pPr>
      <w:pStyle w:val="Heading1"/>
    </w:pPr>
    <w:r>
      <w:t>Title of Assignment</w:t>
    </w:r>
  </w:p>
  <w:p w:rsidR="003C414C" w:rsidRDefault="007A177D">
    <w:pPr>
      <w:pStyle w:val="Heading1"/>
    </w:pPr>
    <w:r>
      <w:rPr>
        <w:noProof/>
      </w:rPr>
      <mc:AlternateContent>
        <mc:Choice Requires="wpg">
          <w:drawing>
            <wp:inline distT="0" distB="0" distL="0" distR="0">
              <wp:extent cx="5943600" cy="25400"/>
              <wp:effectExtent l="0" t="0" r="0" b="0"/>
              <wp:docPr id="2" name="_x0000_i10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 bwMode="auto">
                      <a:xfrm>
                        <a:off x="0" y="0"/>
                        <a:ext cx="5943600" cy="25400"/>
                      </a:xfrm>
                      <a:prstGeom prst="rect">
                        <a:avLst/>
                      </a:prstGeom>
                      <a:solidFill>
                        <a:srgbClr val="D52B00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 xmlns:a="http://schemas.openxmlformats.org/drawingml/2006/main">
          <w:pict>
            <v:shape id="shape 1" o:spid="_x0000_s1" o:spt="1" type="#_x0000_t1" style="width:468.00pt;height:2.00pt;mso-wrap-distance-left:0.00pt;mso-wrap-distance-top:0.00pt;mso-wrap-distance-right:0.00pt;mso-wrap-distance-bottom:0.00pt;visibility:visible;" fillcolor="#D52B00" stroked="f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10038"/>
    <w:multiLevelType w:val="multilevel"/>
    <w:tmpl w:val="0D64130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EA5379"/>
    <w:multiLevelType w:val="multilevel"/>
    <w:tmpl w:val="2E920A6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5F129DA"/>
    <w:multiLevelType w:val="multilevel"/>
    <w:tmpl w:val="8076AFD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C44952"/>
    <w:multiLevelType w:val="multilevel"/>
    <w:tmpl w:val="065A27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F44761"/>
    <w:multiLevelType w:val="multilevel"/>
    <w:tmpl w:val="293E942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1A3424"/>
    <w:multiLevelType w:val="multilevel"/>
    <w:tmpl w:val="F0AE09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B9D102C"/>
    <w:multiLevelType w:val="multilevel"/>
    <w:tmpl w:val="4F46BC7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C9510B"/>
    <w:multiLevelType w:val="multilevel"/>
    <w:tmpl w:val="C708FCA6"/>
    <w:lvl w:ilvl="0">
      <w:start w:val="1"/>
      <w:numFmt w:val="decimal"/>
      <w:lvlText w:val="%1."/>
      <w:lvlJc w:val="left"/>
      <w:pPr>
        <w:ind w:left="3600" w:hanging="360"/>
      </w:pPr>
    </w:lvl>
    <w:lvl w:ilvl="1">
      <w:start w:val="1"/>
      <w:numFmt w:val="lowerLetter"/>
      <w:lvlText w:val="%2."/>
      <w:lvlJc w:val="left"/>
      <w:pPr>
        <w:ind w:left="4320" w:hanging="360"/>
      </w:pPr>
    </w:lvl>
    <w:lvl w:ilvl="2">
      <w:start w:val="1"/>
      <w:numFmt w:val="lowerRoman"/>
      <w:lvlText w:val="%3."/>
      <w:lvlJc w:val="right"/>
      <w:pPr>
        <w:ind w:left="5040" w:hanging="180"/>
      </w:pPr>
    </w:lvl>
    <w:lvl w:ilvl="3">
      <w:start w:val="1"/>
      <w:numFmt w:val="decimal"/>
      <w:lvlText w:val="%4."/>
      <w:lvlJc w:val="left"/>
      <w:pPr>
        <w:ind w:left="5760" w:hanging="360"/>
      </w:pPr>
    </w:lvl>
    <w:lvl w:ilvl="4">
      <w:start w:val="1"/>
      <w:numFmt w:val="lowerLetter"/>
      <w:lvlText w:val="%5."/>
      <w:lvlJc w:val="left"/>
      <w:pPr>
        <w:ind w:left="6480" w:hanging="360"/>
      </w:pPr>
    </w:lvl>
    <w:lvl w:ilvl="5">
      <w:start w:val="1"/>
      <w:numFmt w:val="lowerRoman"/>
      <w:lvlText w:val="%6."/>
      <w:lvlJc w:val="right"/>
      <w:pPr>
        <w:ind w:left="7200" w:hanging="180"/>
      </w:pPr>
    </w:lvl>
    <w:lvl w:ilvl="6">
      <w:start w:val="1"/>
      <w:numFmt w:val="decimal"/>
      <w:lvlText w:val="%7."/>
      <w:lvlJc w:val="left"/>
      <w:pPr>
        <w:ind w:left="7920" w:hanging="360"/>
      </w:pPr>
    </w:lvl>
    <w:lvl w:ilvl="7">
      <w:start w:val="1"/>
      <w:numFmt w:val="lowerLetter"/>
      <w:lvlText w:val="%8."/>
      <w:lvlJc w:val="left"/>
      <w:pPr>
        <w:ind w:left="8640" w:hanging="360"/>
      </w:pPr>
    </w:lvl>
    <w:lvl w:ilvl="8">
      <w:start w:val="1"/>
      <w:numFmt w:val="lowerRoman"/>
      <w:lvlText w:val="%9."/>
      <w:lvlJc w:val="right"/>
      <w:pPr>
        <w:ind w:left="9360" w:hanging="180"/>
      </w:pPr>
    </w:lvl>
  </w:abstractNum>
  <w:abstractNum w:abstractNumId="8" w15:restartNumberingAfterBreak="0">
    <w:nsid w:val="1F1F28F5"/>
    <w:multiLevelType w:val="multilevel"/>
    <w:tmpl w:val="067AF6A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6F0322"/>
    <w:multiLevelType w:val="multilevel"/>
    <w:tmpl w:val="AEC8DE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435F73"/>
    <w:multiLevelType w:val="multilevel"/>
    <w:tmpl w:val="1458D0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2905CE"/>
    <w:multiLevelType w:val="multilevel"/>
    <w:tmpl w:val="AD681F9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4B2051"/>
    <w:multiLevelType w:val="multilevel"/>
    <w:tmpl w:val="DC289F2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E294814"/>
    <w:multiLevelType w:val="multilevel"/>
    <w:tmpl w:val="CC98750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78A0570"/>
    <w:multiLevelType w:val="multilevel"/>
    <w:tmpl w:val="B7C6AFC0"/>
    <w:lvl w:ilvl="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F714C58"/>
    <w:multiLevelType w:val="multilevel"/>
    <w:tmpl w:val="1BE09FE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5"/>
  </w:num>
  <w:num w:numId="4">
    <w:abstractNumId w:val="2"/>
  </w:num>
  <w:num w:numId="5">
    <w:abstractNumId w:val="13"/>
  </w:num>
  <w:num w:numId="6">
    <w:abstractNumId w:val="8"/>
  </w:num>
  <w:num w:numId="7">
    <w:abstractNumId w:val="5"/>
  </w:num>
  <w:num w:numId="8">
    <w:abstractNumId w:val="6"/>
  </w:num>
  <w:num w:numId="9">
    <w:abstractNumId w:val="7"/>
  </w:num>
  <w:num w:numId="10">
    <w:abstractNumId w:val="1"/>
  </w:num>
  <w:num w:numId="11">
    <w:abstractNumId w:val="9"/>
  </w:num>
  <w:num w:numId="12">
    <w:abstractNumId w:val="12"/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</w:num>
  <w:num w:numId="15">
    <w:abstractNumId w:val="14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414C"/>
    <w:rsid w:val="00230C99"/>
    <w:rsid w:val="003C414C"/>
    <w:rsid w:val="007A1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5503AD"/>
  <w15:docId w15:val="{4A4451F9-9A85-4D13-8BB0-A5537F0D4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76" w:lineRule="auto"/>
    </w:pPr>
    <w:rPr>
      <w:rFonts w:eastAsia="Times New Roman" w:cs="Arial"/>
      <w:sz w:val="22"/>
      <w:szCs w:val="22"/>
    </w:rPr>
  </w:style>
  <w:style w:type="paragraph" w:styleId="Heading1">
    <w:name w:val="heading 1"/>
    <w:basedOn w:val="Normal"/>
    <w:next w:val="Heading2"/>
    <w:link w:val="Heading1Char"/>
    <w:uiPriority w:val="9"/>
    <w:qFormat/>
    <w:pPr>
      <w:keepNext/>
      <w:keepLines/>
      <w:spacing w:before="360" w:after="120"/>
      <w:jc w:val="center"/>
      <w:outlineLvl w:val="0"/>
    </w:pPr>
    <w:rPr>
      <w:b/>
      <w:bCs/>
      <w:sz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240" w:after="60"/>
      <w:outlineLvl w:val="1"/>
    </w:pPr>
    <w:rPr>
      <w:b/>
      <w:b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240" w:after="60"/>
      <w:outlineLvl w:val="2"/>
    </w:pPr>
    <w:rPr>
      <w:b/>
      <w:bCs/>
      <w:sz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="Arial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="Arial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/>
      <w:outlineLvl w:val="5"/>
    </w:pPr>
    <w:rPr>
      <w:rFonts w:eastAsia="Arial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/>
      <w:outlineLvl w:val="6"/>
    </w:pPr>
    <w:rPr>
      <w:rFonts w:eastAsia="Arial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pPr>
      <w:spacing w:before="240" w:after="60" w:line="240" w:lineRule="auto"/>
      <w:outlineLvl w:val="7"/>
    </w:pPr>
    <w:rPr>
      <w:i/>
      <w:iCs/>
      <w:szCs w:val="24"/>
      <w:lang w:val="en-CA"/>
    </w:rPr>
  </w:style>
  <w:style w:type="paragraph" w:styleId="Heading9">
    <w:name w:val="heading 9"/>
    <w:basedOn w:val="Normal"/>
    <w:next w:val="Normal"/>
    <w:link w:val="Heading9Char"/>
    <w:uiPriority w:val="9"/>
    <w:unhideWhenUsed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Light">
    <w:name w:val="Grid Table Light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1Light-Accent1">
    <w:name w:val="Grid Table 1 Light Accent 1"/>
    <w:basedOn w:val="Table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styleId="GridTable1Light-Accent2">
    <w:name w:val="Grid Table 1 Light Accent 2"/>
    <w:basedOn w:val="Table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styleId="GridTable1Light-Accent3">
    <w:name w:val="Grid Table 1 Light Accent 3"/>
    <w:basedOn w:val="Table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styleId="GridTable1Light-Accent4">
    <w:name w:val="Grid Table 1 Light Accent 4"/>
    <w:basedOn w:val="Table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styleId="GridTable1Light-Accent5">
    <w:name w:val="Grid Table 1 Light Accent 5"/>
    <w:basedOn w:val="Table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styleId="GridTable1Light-Accent6">
    <w:name w:val="Grid Table 1 Light Accent 6"/>
    <w:basedOn w:val="Table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GridTable2">
    <w:name w:val="Grid Table 2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2-Accent1">
    <w:name w:val="Grid Table 2 Accent 1"/>
    <w:basedOn w:val="Table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styleId="GridTable2-Accent2">
    <w:name w:val="Grid Table 2 Accent 2"/>
    <w:basedOn w:val="Table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styleId="GridTable2-Accent3">
    <w:name w:val="Grid Table 2 Accent 3"/>
    <w:basedOn w:val="Table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styleId="GridTable2-Accent4">
    <w:name w:val="Grid Table 2 Accent 4"/>
    <w:basedOn w:val="Table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styleId="GridTable2-Accent5">
    <w:name w:val="Grid Table 2 Accent 5"/>
    <w:basedOn w:val="Table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styleId="GridTable2-Accent6">
    <w:name w:val="Grid Table 2 Accent 6"/>
    <w:basedOn w:val="Table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GridTable3">
    <w:name w:val="Grid Table 3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3-Accent1">
    <w:name w:val="Grid Table 3 Accent 1"/>
    <w:basedOn w:val="Table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styleId="GridTable3-Accent2">
    <w:name w:val="Grid Table 3 Accent 2"/>
    <w:basedOn w:val="Table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styleId="GridTable3-Accent3">
    <w:name w:val="Grid Table 3 Accent 3"/>
    <w:basedOn w:val="Table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styleId="GridTable3-Accent4">
    <w:name w:val="Grid Table 3 Accent 4"/>
    <w:basedOn w:val="Table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styleId="GridTable3-Accent5">
    <w:name w:val="Grid Table 3 Accent 5"/>
    <w:basedOn w:val="Table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styleId="GridTable3-Accent6">
    <w:name w:val="Grid Table 3 Accent 6"/>
    <w:basedOn w:val="Table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GridTable4">
    <w:name w:val="Grid Table 4"/>
    <w:basedOn w:val="Table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4-Accent1">
    <w:name w:val="Grid Table 4 Accent 1"/>
    <w:basedOn w:val="TableNormal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styleId="GridTable4-Accent2">
    <w:name w:val="Grid Table 4 Accent 2"/>
    <w:basedOn w:val="TableNormal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styleId="GridTable4-Accent3">
    <w:name w:val="Grid Table 4 Accent 3"/>
    <w:basedOn w:val="TableNormal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styleId="GridTable4-Accent4">
    <w:name w:val="Grid Table 4 Accent 4"/>
    <w:basedOn w:val="TableNormal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styleId="GridTable4-Accent5">
    <w:name w:val="Grid Table 4 Accent 5"/>
    <w:basedOn w:val="TableNormal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styleId="GridTable4-Accent6">
    <w:name w:val="Grid Table 4 Accent 6"/>
    <w:basedOn w:val="TableNormal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GridTable5Dark">
    <w:name w:val="Grid Table 5 Dark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styleId="GridTable5Dark-Accent2">
    <w:name w:val="Grid Table 5 Dark Accent 2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styleId="GridTable5Dark-Accent3">
    <w:name w:val="Grid Table 5 Dark Accent 3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styleId="GridTable5Dark-Accent5">
    <w:name w:val="Grid Table 5 Dark Accent 5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styleId="GridTable5Dark-Accent6">
    <w:name w:val="Grid Table 5 Dark Accent 6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GridTable6Colorful">
    <w:name w:val="Grid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>
    <w:name w:val="Grid Table 6 Colorful Accent 1"/>
    <w:basedOn w:val="TableNormal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styleId="GridTable6Colorful-Accent2">
    <w:name w:val="Grid Table 6 Colorful Accent 2"/>
    <w:basedOn w:val="Table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GridTable6Colorful-Accent3">
    <w:name w:val="Grid Table 6 Colorful Accent 3"/>
    <w:basedOn w:val="TableNormal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styleId="GridTable6Colorful-Accent4">
    <w:name w:val="Grid Table 6 Colorful Accent 4"/>
    <w:basedOn w:val="Table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GridTable6Colorful-Accent5">
    <w:name w:val="Grid Table 6 Colorful Accent 5"/>
    <w:basedOn w:val="TableNormal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GridTable6Colorful-Accent6">
    <w:name w:val="Grid Table 6 Colorful Accent 6"/>
    <w:basedOn w:val="TableNormal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>
    <w:name w:val="Grid Table 7 Colorful Accent 1"/>
    <w:basedOn w:val="TableNormal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styleId="GridTable7Colorful-Accent2">
    <w:name w:val="Grid Table 7 Colorful Accent 2"/>
    <w:basedOn w:val="Table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GridTable7Colorful-Accent3">
    <w:name w:val="Grid Table 7 Colorful Accent 3"/>
    <w:basedOn w:val="Table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styleId="GridTable7Colorful-Accent4">
    <w:name w:val="Grid Table 7 Colorful Accent 4"/>
    <w:basedOn w:val="Table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GridTable7Colorful-Accent5">
    <w:name w:val="Grid Table 7 Colorful Accent 5"/>
    <w:basedOn w:val="TableNormal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GridTable7Colorful-Accent6">
    <w:name w:val="Grid Table 7 Colorful Accent 6"/>
    <w:basedOn w:val="TableNormal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ListTable1Light-Accent1">
    <w:name w:val="List Table 1 Light Accent 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styleId="ListTable1Light-Accent2">
    <w:name w:val="List Table 1 Light Accent 2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styleId="ListTable1Light-Accent3">
    <w:name w:val="List Table 1 Light Accent 3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styleId="ListTable1Light-Accent4">
    <w:name w:val="List Table 1 Light Accent 4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styleId="ListTable1Light-Accent5">
    <w:name w:val="List Table 1 Light Accent 5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styleId="ListTable1Light-Accent6">
    <w:name w:val="List Table 1 Light Accent 6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ListTable2">
    <w:name w:val="List Table 2"/>
    <w:basedOn w:val="Table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2-Accent1">
    <w:name w:val="List Table 2 Accent 1"/>
    <w:basedOn w:val="TableNormal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styleId="ListTable2-Accent2">
    <w:name w:val="List Table 2 Accent 2"/>
    <w:basedOn w:val="TableNormal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styleId="ListTable2-Accent3">
    <w:name w:val="List Table 2 Accent 3"/>
    <w:basedOn w:val="TableNormal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styleId="ListTable2-Accent4">
    <w:name w:val="List Table 2 Accent 4"/>
    <w:basedOn w:val="TableNormal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styleId="ListTable2-Accent5">
    <w:name w:val="List Table 2 Accent 5"/>
    <w:basedOn w:val="TableNormal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styleId="ListTable2-Accent6">
    <w:name w:val="List Table 2 Accent 6"/>
    <w:basedOn w:val="TableNormal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ListTable3">
    <w:name w:val="List Table 3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3-Accent1">
    <w:name w:val="List Table 3 Accent 1"/>
    <w:basedOn w:val="TableNormal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styleId="ListTable3-Accent2">
    <w:name w:val="List Table 3 Accent 2"/>
    <w:basedOn w:val="Table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styleId="ListTable3-Accent3">
    <w:name w:val="List Table 3 Accent 3"/>
    <w:basedOn w:val="TableNormal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styleId="ListTable3-Accent4">
    <w:name w:val="List Table 3 Accent 4"/>
    <w:basedOn w:val="Table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styleId="ListTable3-Accent5">
    <w:name w:val="List Table 3 Accent 5"/>
    <w:basedOn w:val="TableNormal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styleId="ListTable3-Accent6">
    <w:name w:val="List Table 3 Accent 6"/>
    <w:basedOn w:val="TableNormal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ListTable4">
    <w:name w:val="List Table 4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4-Accent1">
    <w:name w:val="List Table 4 Accent 1"/>
    <w:basedOn w:val="TableNormal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styleId="ListTable4-Accent2">
    <w:name w:val="List Table 4 Accent 2"/>
    <w:basedOn w:val="TableNormal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styleId="ListTable4-Accent3">
    <w:name w:val="List Table 4 Accent 3"/>
    <w:basedOn w:val="TableNormal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styleId="ListTable4-Accent4">
    <w:name w:val="List Table 4 Accent 4"/>
    <w:basedOn w:val="TableNormal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styleId="ListTable4-Accent5">
    <w:name w:val="List Table 4 Accent 5"/>
    <w:basedOn w:val="TableNormal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styleId="ListTable4-Accent6">
    <w:name w:val="List Table 4 Accent 6"/>
    <w:basedOn w:val="TableNormal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ListTable5Dark">
    <w:name w:val="List Table 5 Dark"/>
    <w:basedOn w:val="Table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ListTable5Dark-Accent1">
    <w:name w:val="List Table 5 Dark Accent 1"/>
    <w:basedOn w:val="TableNormal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styleId="ListTable5Dark-Accent2">
    <w:name w:val="List Table 5 Dark Accent 2"/>
    <w:basedOn w:val="TableNormal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styleId="ListTable5Dark-Accent3">
    <w:name w:val="List Table 5 Dark Accent 3"/>
    <w:basedOn w:val="TableNormal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styleId="ListTable5Dark-Accent4">
    <w:name w:val="List Table 5 Dark Accent 4"/>
    <w:basedOn w:val="TableNormal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styleId="ListTable5Dark-Accent5">
    <w:name w:val="List Table 5 Dark Accent 5"/>
    <w:basedOn w:val="TableNormal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styleId="ListTable5Dark-Accent6">
    <w:name w:val="List Table 5 Dark Accent 6"/>
    <w:basedOn w:val="TableNormal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ListTable6Colorful">
    <w:name w:val="List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>
    <w:name w:val="List Table 6 Colorful Accent 1"/>
    <w:basedOn w:val="TableNormal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styleId="ListTable6Colorful-Accent2">
    <w:name w:val="List Table 6 Colorful Accent 2"/>
    <w:basedOn w:val="TableNormal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ListTable6Colorful-Accent3">
    <w:name w:val="List Table 6 Colorful Accent 3"/>
    <w:basedOn w:val="TableNormal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styleId="ListTable6Colorful-Accent4">
    <w:name w:val="List Table 6 Colorful Accent 4"/>
    <w:basedOn w:val="TableNormal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ListTable6Colorful-Accent5">
    <w:name w:val="List Table 6 Colorful Accent 5"/>
    <w:basedOn w:val="TableNormal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styleId="ListTable6Colorful-Accent6">
    <w:name w:val="List Table 6 Colorful Accent 6"/>
    <w:basedOn w:val="TableNormal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ListTable7Colorful">
    <w:name w:val="List Table 7 Colorful"/>
    <w:basedOn w:val="Table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>
    <w:name w:val="List Table 7 Colorful Accent 1"/>
    <w:basedOn w:val="TableNormal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styleId="ListTable7Colorful-Accent2">
    <w:name w:val="List Table 7 Colorful Accent 2"/>
    <w:basedOn w:val="TableNormal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ListTable7Colorful-Accent3">
    <w:name w:val="List Table 7 Colorful Accent 3"/>
    <w:basedOn w:val="TableNormal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styleId="ListTable7Colorful-Accent4">
    <w:name w:val="List Table 7 Colorful Accent 4"/>
    <w:basedOn w:val="TableNormal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ListTable7Colorful-Accent5">
    <w:name w:val="List Table 7 Colorful Accent 5"/>
    <w:basedOn w:val="TableNormal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styleId="ListTable7Colorful-Accent6">
    <w:name w:val="List Table 7 Colorful Accent 6"/>
    <w:basedOn w:val="TableNormal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leNormal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color w:val="595959" w:themeColor="text1" w:themeTint="A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Pr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NoSpacing">
    <w:name w:val="No Spacing"/>
    <w:basedOn w:val="Normal"/>
    <w:uiPriority w:val="1"/>
    <w:qFormat/>
    <w:pPr>
      <w:spacing w:line="240" w:lineRule="auto"/>
    </w:p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800080" w:themeColor="followedHyperlink"/>
      <w:u w:val="single"/>
    </w:rPr>
  </w:style>
  <w:style w:type="paragraph" w:styleId="TOC1">
    <w:name w:val="toc 1"/>
    <w:basedOn w:val="Normal"/>
    <w:next w:val="Normal"/>
    <w:uiPriority w:val="39"/>
    <w:unhideWhenUsed/>
    <w:pPr>
      <w:spacing w:after="100"/>
    </w:pPr>
  </w:style>
  <w:style w:type="paragraph" w:styleId="TOC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pPr>
      <w:spacing w:after="100"/>
      <w:ind w:left="176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eastAsia="Times New Roman" w:cs="Arial"/>
      <w:b/>
      <w:bCs/>
      <w:sz w:val="24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Pr>
      <w:rFonts w:eastAsia="Times New Roman" w:cs="Arial"/>
      <w:b/>
      <w:bCs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before="60" w:line="240" w:lineRule="auto"/>
    </w:pPr>
    <w:rPr>
      <w:b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Pr>
      <w:rFonts w:eastAsia="Times New Roman" w:cs="Arial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8Char">
    <w:name w:val="Heading 8 Char"/>
    <w:basedOn w:val="DefaultParagraphFont"/>
    <w:link w:val="Heading8"/>
    <w:rPr>
      <w:rFonts w:eastAsia="Times New Roman"/>
      <w:i/>
      <w:iCs/>
      <w:sz w:val="24"/>
      <w:szCs w:val="24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="Times New Roman" w:cs="Arial"/>
      <w:b/>
      <w:bCs/>
      <w:sz w:val="26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Source">
    <w:name w:val="Source"/>
    <w:basedOn w:val="Normal"/>
    <w:qFormat/>
    <w:pPr>
      <w:ind w:right="1440"/>
      <w:jc w:val="right"/>
    </w:pPr>
    <w:rPr>
      <w:sz w:val="2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300"/>
      <w:jc w:val="right"/>
    </w:pPr>
    <w:rPr>
      <w:b/>
      <w:smallCaps/>
      <w:sz w:val="32"/>
    </w:rPr>
  </w:style>
  <w:style w:type="character" w:customStyle="1" w:styleId="TitleChar">
    <w:name w:val="Title Char"/>
    <w:basedOn w:val="DefaultParagraphFont"/>
    <w:link w:val="Title"/>
    <w:uiPriority w:val="10"/>
    <w:rPr>
      <w:b/>
      <w:smallCaps/>
      <w:color w:val="000000"/>
      <w:sz w:val="32"/>
      <w:szCs w:val="32"/>
    </w:rPr>
  </w:style>
  <w:style w:type="paragraph" w:customStyle="1" w:styleId="tabletext">
    <w:name w:val="table text"/>
    <w:basedOn w:val="Normal"/>
    <w:qFormat/>
    <w:pPr>
      <w:spacing w:before="120"/>
    </w:p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color w:val="00000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b/>
      <w:bCs/>
      <w:color w:val="000000"/>
    </w:rPr>
  </w:style>
  <w:style w:type="paragraph" w:styleId="Revision">
    <w:name w:val="Revision"/>
    <w:hidden/>
    <w:uiPriority w:val="99"/>
    <w:semiHidden/>
    <w:rPr>
      <w:color w:val="000000"/>
      <w:sz w:val="22"/>
      <w:szCs w:val="32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table" w:customStyle="1" w:styleId="TableGrid1">
    <w:name w:val="Table Grid1"/>
    <w:basedOn w:val="TableNormal"/>
    <w:next w:val="TableGrid"/>
    <w:uiPriority w:val="59"/>
    <w:rPr>
      <w:rFonts w:ascii="Calibri" w:eastAsia="Times New Roman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AITCaption">
    <w:name w:val="SAIT Caption"/>
    <w:basedOn w:val="Normal"/>
    <w:qFormat/>
    <w:pPr>
      <w:spacing w:before="120" w:after="120"/>
      <w:jc w:val="center"/>
    </w:pPr>
    <w:rPr>
      <w:b/>
    </w:rPr>
  </w:style>
  <w:style w:type="paragraph" w:customStyle="1" w:styleId="SAITCopyright">
    <w:name w:val="SAIT Copyright"/>
    <w:basedOn w:val="Footer"/>
    <w:qFormat/>
    <w:rPr>
      <w:b w:val="0"/>
    </w:rPr>
  </w:style>
  <w:style w:type="paragraph" w:customStyle="1" w:styleId="PageNo">
    <w:name w:val="Page No."/>
    <w:basedOn w:val="Footer"/>
    <w:qFormat/>
    <w:pPr>
      <w:jc w:val="right"/>
    </w:pPr>
  </w:style>
  <w:style w:type="paragraph" w:customStyle="1" w:styleId="TableHeading">
    <w:name w:val="Table Heading"/>
    <w:basedOn w:val="Normal"/>
    <w:qFormat/>
    <w:pPr>
      <w:spacing w:before="60" w:after="60"/>
      <w:jc w:val="center"/>
    </w:pPr>
    <w:rPr>
      <w:b/>
    </w:rPr>
  </w:style>
  <w:style w:type="paragraph" w:customStyle="1" w:styleId="TableText0">
    <w:name w:val="Table Text"/>
    <w:basedOn w:val="Normal"/>
    <w:qFormat/>
    <w:pPr>
      <w:spacing w:before="60" w:after="60"/>
    </w:pPr>
  </w:style>
  <w:style w:type="paragraph" w:customStyle="1" w:styleId="ColumnHeading">
    <w:name w:val="Column Heading"/>
    <w:basedOn w:val="Normal"/>
    <w:qFormat/>
    <w:pPr>
      <w:spacing w:before="60" w:after="60"/>
      <w:jc w:val="center"/>
    </w:pPr>
    <w:rPr>
      <w:b/>
    </w:rPr>
  </w:style>
  <w:style w:type="paragraph" w:customStyle="1" w:styleId="FooterCopyright">
    <w:name w:val="Footer Copyright"/>
    <w:basedOn w:val="SAITCopyright"/>
    <w:qFormat/>
  </w:style>
  <w:style w:type="paragraph" w:customStyle="1" w:styleId="CopyrightFooter">
    <w:name w:val="Copyright Footer"/>
    <w:basedOn w:val="Normal"/>
    <w:qFormat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21C94D-3876-4AB9-BB62-4B867A8FA9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51DD634-FD59-413D-AA69-5D68B00339EC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F0600B54-7BF2-4A0B-BF77-FEB24E461A7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F058E5C-03C3-4374-9E7B-EF96BC1B02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695</Characters>
  <Application>Microsoft Office Word</Application>
  <DocSecurity>0</DocSecurity>
  <Lines>5</Lines>
  <Paragraphs>1</Paragraphs>
  <ScaleCrop>false</ScaleCrop>
  <Company>SAIT</Company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scardina</dc:creator>
  <cp:lastModifiedBy>Fayyaz</cp:lastModifiedBy>
  <cp:revision>5</cp:revision>
  <dcterms:created xsi:type="dcterms:W3CDTF">2024-04-04T15:41:00Z</dcterms:created>
  <dcterms:modified xsi:type="dcterms:W3CDTF">2025-06-02T17:57:00Z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