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054AB" w:rsidRDefault="00B054AB" w14:paraId="6BFAD9E4" w14:textId="77777777">
      <w:pPr>
        <w:rPr>
          <w:rFonts w:ascii="Arial" w:hAnsi="Arial" w:cs="Arial"/>
        </w:rPr>
      </w:pPr>
    </w:p>
    <w:p w:rsidR="00B054AB" w:rsidRDefault="00B054AB" w14:paraId="5B99B1CA" w14:textId="77777777">
      <w:pPr>
        <w:rPr>
          <w:rFonts w:ascii="Arial" w:hAnsi="Arial" w:cs="Arial"/>
        </w:rPr>
      </w:pPr>
    </w:p>
    <w:p w:rsidR="00B054AB" w:rsidRDefault="00B054AB" w14:paraId="53DAAB0F" w14:textId="77777777">
      <w:pPr>
        <w:rPr>
          <w:rFonts w:ascii="Arial" w:hAnsi="Arial" w:cs="Arial"/>
        </w:rPr>
      </w:pPr>
    </w:p>
    <w:p w:rsidR="00B054AB" w:rsidRDefault="00B054AB" w14:paraId="08C9259A" w14:textId="77777777">
      <w:pPr>
        <w:rPr>
          <w:rFonts w:ascii="Arial" w:hAnsi="Arial" w:cs="Arial"/>
        </w:rPr>
      </w:pPr>
    </w:p>
    <w:p w:rsidR="00B054AB" w:rsidRDefault="00B054AB" w14:paraId="48EAED23" w14:textId="77777777">
      <w:pPr>
        <w:rPr>
          <w:rFonts w:ascii="Arial" w:hAnsi="Arial" w:cs="Arial"/>
        </w:rPr>
      </w:pPr>
    </w:p>
    <w:p w:rsidRPr="00CA7A57" w:rsidR="009A752E" w:rsidP="1A4CCB65" w:rsidRDefault="004F1723" w14:paraId="2FF0B9D5" w14:textId="1AD86F57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1A4CCB65" w:rsidR="00B054AB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B054AB" w:rsidR="00B054AB" w:rsidP="00B054AB" w:rsidRDefault="00B054AB" w14:paraId="1C1F310D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</w:pPr>
      <w:r w:rsidRPr="00CA7A57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Module 9 - CT Imaging</w:t>
      </w:r>
    </w:p>
    <w:p w:rsidRPr="00CA7A57" w:rsidR="00B054AB" w:rsidP="00B054AB" w:rsidRDefault="00B054AB" w14:paraId="73A97495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Learning and becoming competent in the different aspects of CT imaging is an important component of being a Medical Radiation Technologist in today's workforce. Meeting patient's and industry needs makes radiological </w:t>
      </w:r>
      <w:proofErr w:type="gramStart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technologists</w:t>
      </w:r>
      <w:proofErr w:type="gramEnd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valuable members of the healthcare team are important for providing quality healthcare and high quality diagnostic imaging.</w:t>
      </w:r>
    </w:p>
    <w:p w:rsidRPr="00CA7A57" w:rsidR="00B054AB" w:rsidP="00B054AB" w:rsidRDefault="00B054AB" w14:paraId="46EA6ACE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This unit will review materials from CT Theory 1, MRAD 251.</w:t>
      </w:r>
    </w:p>
    <w:p w:rsidRPr="00B054AB" w:rsidR="00B054AB" w:rsidP="00B054AB" w:rsidRDefault="00B054AB" w14:paraId="2A104E02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B054AB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Learning Outcomes</w:t>
      </w:r>
    </w:p>
    <w:p w:rsidRPr="00CA7A57" w:rsidR="00B054AB" w:rsidP="00CA7A57" w:rsidRDefault="00B054AB" w14:paraId="4E8D6F27" w14:textId="7777777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Explain best practices of patient care and the skills required.</w:t>
      </w:r>
    </w:p>
    <w:p w:rsidRPr="00CA7A57" w:rsidR="00B054AB" w:rsidP="00CA7A57" w:rsidRDefault="00B054AB" w14:paraId="22EE0F80" w14:textId="7777777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Explain best practices in terms of CT imaging, quality of images and types of scans.</w:t>
      </w:r>
    </w:p>
    <w:p w:rsidRPr="00B054AB" w:rsidR="00B054AB" w:rsidP="00B054AB" w:rsidRDefault="00B054AB" w14:paraId="21D55D4C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B054AB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Tasks and Activities</w:t>
      </w:r>
    </w:p>
    <w:p w:rsidRPr="00CA7A57" w:rsidR="00B054AB" w:rsidP="00B054AB" w:rsidRDefault="00B054AB" w14:paraId="1168DE2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Activities for this unit relate to CT Theory 1, MRAD 251.</w:t>
      </w:r>
    </w:p>
    <w:p w:rsidRPr="00CA7A57" w:rsidR="00B054AB" w:rsidP="00B054AB" w:rsidRDefault="00B054AB" w14:paraId="7F1EC106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>Worksheets</w:t>
      </w:r>
    </w:p>
    <w:p w:rsidRPr="00CA7A57" w:rsidR="00CA7A57" w:rsidP="00CA7A57" w:rsidRDefault="00B054AB" w14:paraId="14DFF488" w14:textId="77777777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Complete the </w:t>
      </w:r>
      <w:r w:rsidRPr="00CA7A57" w:rsidR="009047C6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Computed Tomography (CT) Review</w:t>
      </w:r>
      <w:r w:rsidRPr="00CA7A5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 Worksheet</w:t>
      </w:r>
      <w:r w:rsidR="00CA7A5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.</w:t>
      </w:r>
    </w:p>
    <w:p w:rsidRPr="00CA7A57" w:rsidR="00B054AB" w:rsidP="00CA7A57" w:rsidRDefault="00B054AB" w14:paraId="59DFFAFD" w14:textId="6EA396E0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proofErr w:type="gramStart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Before attempting the pre-tests, it</w:t>
      </w:r>
      <w:proofErr w:type="gramEnd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is recommended that you complete the worksheet which will help you focus on the areas you need to review. Once you have completed the worksheet you may then attempt the pre-tests to ensure that your understanding of the material is at the appropriate level.</w:t>
      </w:r>
    </w:p>
    <w:p w:rsidR="00CA7A57" w:rsidP="00CA7A57" w:rsidRDefault="00B054AB" w14:paraId="2C666D80" w14:textId="77777777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The questions in the worksheet require longer answers or explanations.</w:t>
      </w:r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instructor will review the answers.</w:t>
      </w: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</w:t>
      </w:r>
    </w:p>
    <w:p w:rsidRPr="00CA7A57" w:rsidR="00B054AB" w:rsidP="00CA7A57" w:rsidRDefault="00B054AB" w14:paraId="00ACA6D6" w14:textId="1999628D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Download a copy of the worksheet and save on your computer before you answer the questions.</w:t>
      </w:r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It </w:t>
      </w:r>
      <w:proofErr w:type="gramStart"/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is located in</w:t>
      </w:r>
      <w:proofErr w:type="gramEnd"/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Worksheets section of this course in D2L.</w:t>
      </w:r>
    </w:p>
    <w:p w:rsidR="00B054AB" w:rsidP="00B054AB" w:rsidRDefault="00B054AB" w14:paraId="3B19853C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</w:pPr>
    </w:p>
    <w:p w:rsidRPr="00B054AB" w:rsidR="00B054AB" w:rsidP="00B054AB" w:rsidRDefault="00B054AB" w14:paraId="0BC1A233" w14:textId="58E3ED75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3"/>
          <w:szCs w:val="23"/>
          <w:lang w:eastAsia="en-CA"/>
        </w:rPr>
      </w:pPr>
      <w:r w:rsidRPr="00B054AB"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  <w:lastRenderedPageBreak/>
        <w:t>Pre-Tests</w:t>
      </w:r>
    </w:p>
    <w:p w:rsidRPr="00CA7A57" w:rsidR="00B054AB" w:rsidP="00CA7A57" w:rsidRDefault="00B054AB" w14:paraId="1E782C9C" w14:textId="77777777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The following pre-tests are designed to help you review the courses listed above. They test specific subject areas within the four courses.</w:t>
      </w:r>
    </w:p>
    <w:p w:rsidR="00B054AB" w:rsidP="00CA7A57" w:rsidRDefault="00B054AB" w14:paraId="03542B5A" w14:textId="7A30EAA3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Use the pre-tests to determine the strengths and weaknesses of your knowledge base; if you achieve less than 80% on a pre-test, then you should review that </w:t>
      </w:r>
      <w:proofErr w:type="gramStart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particular subject</w:t>
      </w:r>
      <w:proofErr w:type="gramEnd"/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area further. You may attempt the pre-tests more than once.</w:t>
      </w:r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These </w:t>
      </w:r>
      <w:proofErr w:type="gramStart"/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are located in</w:t>
      </w:r>
      <w:proofErr w:type="gramEnd"/>
      <w:r w:rsid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Quizzes tab in D2L.</w:t>
      </w:r>
    </w:p>
    <w:p w:rsidRPr="00CA7A57" w:rsidR="00CA7A57" w:rsidP="00CA7A57" w:rsidRDefault="00CA7A57" w14:paraId="25F6B11C" w14:textId="12DDDE63">
      <w:pPr>
        <w:shd w:val="clear" w:color="auto" w:fill="FFFFFF"/>
        <w:spacing w:before="100" w:beforeAutospacing="1" w:after="0" w:line="240" w:lineRule="auto"/>
        <w:ind w:left="36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CT Imaging Self-Test</w:t>
      </w:r>
    </w:p>
    <w:p w:rsidRPr="00CA7A57" w:rsidR="00B054AB" w:rsidP="00B054AB" w:rsidRDefault="00B054AB" w14:paraId="70B3B7F2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b/>
          <w:bCs/>
          <w:sz w:val="29"/>
          <w:szCs w:val="29"/>
          <w:lang w:eastAsia="en-CA"/>
        </w:rPr>
      </w:pPr>
    </w:p>
    <w:p w:rsidRPr="00CA7A57" w:rsidR="00B054AB" w:rsidP="00B054AB" w:rsidRDefault="00B054AB" w14:paraId="57F70CF3" w14:textId="30DEDC3C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If you achieved less than 80% on a pre-test, please use the following resources to improve your knowledge base.</w:t>
      </w:r>
    </w:p>
    <w:p w:rsidRPr="00CA7A57" w:rsidR="00B054AB" w:rsidP="00B054AB" w:rsidRDefault="00B054AB" w14:paraId="3BB8A2F7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>Resources</w:t>
      </w:r>
    </w:p>
    <w:p w:rsidRPr="00CA7A57" w:rsidR="00B054AB" w:rsidP="00B054AB" w:rsidRDefault="00B054AB" w14:paraId="3550ABA8" w14:textId="7777777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2584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Remember to review your course notes and textbooks.</w:t>
      </w:r>
    </w:p>
    <w:p w:rsidRPr="00CA7A57" w:rsidR="00B054AB" w:rsidP="00B054AB" w:rsidRDefault="00B054AB" w14:paraId="72D62245" w14:textId="7777777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2584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sz w:val="24"/>
          <w:szCs w:val="24"/>
          <w:lang w:eastAsia="en-CA"/>
        </w:rPr>
        <w:t>Review the appropriate links on the resource page found under the Resources link on the side menu.</w:t>
      </w:r>
    </w:p>
    <w:p w:rsidRPr="00CA7A57" w:rsidR="00B054AB" w:rsidP="00B054AB" w:rsidRDefault="00B054AB" w14:paraId="6031A524" w14:textId="77777777">
      <w:pPr>
        <w:shd w:val="clear" w:color="auto" w:fill="FFFFFF"/>
        <w:spacing w:before="100" w:beforeAutospacing="1" w:after="0" w:line="240" w:lineRule="auto"/>
        <w:ind w:left="2584"/>
        <w:rPr>
          <w:rFonts w:ascii="Futura PT Book" w:hAnsi="Futura PT Book" w:eastAsia="Times New Roman" w:cs="Times New Roman"/>
          <w:sz w:val="24"/>
          <w:szCs w:val="24"/>
          <w:lang w:eastAsia="en-CA"/>
        </w:rPr>
      </w:pPr>
    </w:p>
    <w:p w:rsidRPr="00CA7A57" w:rsidR="00B054AB" w:rsidP="00B054AB" w:rsidRDefault="00B054AB" w14:paraId="1BEDB3E5" w14:textId="77777777">
      <w:pPr>
        <w:shd w:val="clear" w:color="auto" w:fill="DFBFBF"/>
        <w:spacing w:after="15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CA7A5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When you feel you are ready you may attempt one of the comprehensive quizzes (refer to the course schedule to see when the quiz is available). </w:t>
      </w:r>
    </w:p>
    <w:p w:rsidRPr="00CA7A57" w:rsidR="00B054AB" w:rsidRDefault="00B054AB" w14:paraId="743748DA" w14:textId="77777777">
      <w:pPr>
        <w:rPr>
          <w:rFonts w:ascii="Futura PT Book" w:hAnsi="Futura PT Book" w:cs="Arial"/>
          <w:sz w:val="24"/>
          <w:szCs w:val="24"/>
        </w:rPr>
      </w:pPr>
    </w:p>
    <w:p w:rsidRPr="00B054AB" w:rsidR="00EA29CD" w:rsidP="008E114B" w:rsidRDefault="00EA29CD" w14:paraId="60E8BCE6" w14:textId="77777777">
      <w:pPr>
        <w:rPr>
          <w:rFonts w:ascii="Futura PT Book" w:hAnsi="Futura PT Book" w:cs="Arial"/>
        </w:rPr>
      </w:pPr>
    </w:p>
    <w:p w:rsidRPr="00B054AB" w:rsidR="008E114B" w:rsidRDefault="008E114B" w14:paraId="4DE7EF91" w14:textId="58679C86">
      <w:pPr>
        <w:rPr>
          <w:rFonts w:ascii="Futura PT Book" w:hAnsi="Futura PT Book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be9a032de6c34c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A3B9C" w:rsidP="00B23BFA" w:rsidRDefault="002A3B9C" w14:paraId="2C148F9E" w14:textId="77777777">
      <w:pPr>
        <w:spacing w:after="0" w:line="240" w:lineRule="auto"/>
      </w:pPr>
      <w:r>
        <w:separator/>
      </w:r>
    </w:p>
  </w:endnote>
  <w:endnote w:type="continuationSeparator" w:id="0">
    <w:p w:rsidR="002A3B9C" w:rsidP="00B23BFA" w:rsidRDefault="002A3B9C" w14:paraId="5DBA8C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4CCB65" w:rsidTr="1A4CCB65" w14:paraId="3D9B41BE">
      <w:trPr>
        <w:trHeight w:val="300"/>
      </w:trPr>
      <w:tc>
        <w:tcPr>
          <w:tcW w:w="3120" w:type="dxa"/>
          <w:tcMar/>
        </w:tcPr>
        <w:p w:rsidR="1A4CCB65" w:rsidP="1A4CCB65" w:rsidRDefault="1A4CCB65" w14:paraId="3FD7204E" w14:textId="0BB96A9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4CCB65" w:rsidP="1A4CCB65" w:rsidRDefault="1A4CCB65" w14:paraId="3680D6CC" w14:textId="07AB53D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4CCB65" w:rsidP="1A4CCB65" w:rsidRDefault="1A4CCB65" w14:paraId="61E7D694" w14:textId="0E096488">
          <w:pPr>
            <w:pStyle w:val="Header"/>
            <w:bidi w:val="0"/>
            <w:ind w:right="-115"/>
            <w:jc w:val="right"/>
          </w:pPr>
        </w:p>
      </w:tc>
    </w:tr>
  </w:tbl>
  <w:p w:rsidR="1A4CCB65" w:rsidP="1A4CCB65" w:rsidRDefault="1A4CCB65" w14:paraId="725E9DD0" w14:textId="3CAC51B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A3B9C" w:rsidP="00B23BFA" w:rsidRDefault="002A3B9C" w14:paraId="02819DA3" w14:textId="77777777">
      <w:pPr>
        <w:spacing w:after="0" w:line="240" w:lineRule="auto"/>
      </w:pPr>
      <w:r>
        <w:separator/>
      </w:r>
    </w:p>
  </w:footnote>
  <w:footnote w:type="continuationSeparator" w:id="0">
    <w:p w:rsidR="002A3B9C" w:rsidP="00B23BFA" w:rsidRDefault="002A3B9C" w14:paraId="472250B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D3331"/>
    <w:multiLevelType w:val="hybridMultilevel"/>
    <w:tmpl w:val="4328C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7368B7"/>
    <w:multiLevelType w:val="multilevel"/>
    <w:tmpl w:val="F8EC2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40A59BA"/>
    <w:multiLevelType w:val="hybridMultilevel"/>
    <w:tmpl w:val="1ECE17C6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B1064C8"/>
    <w:multiLevelType w:val="hybridMultilevel"/>
    <w:tmpl w:val="0F4C234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C061374"/>
    <w:multiLevelType w:val="multilevel"/>
    <w:tmpl w:val="16B2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C6024C9"/>
    <w:multiLevelType w:val="multilevel"/>
    <w:tmpl w:val="BA42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74BF25B4"/>
    <w:multiLevelType w:val="multilevel"/>
    <w:tmpl w:val="48F2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886836646">
    <w:abstractNumId w:val="1"/>
  </w:num>
  <w:num w:numId="6" w16cid:durableId="683089149">
    <w:abstractNumId w:val="6"/>
  </w:num>
  <w:num w:numId="7" w16cid:durableId="1568301472">
    <w:abstractNumId w:val="5"/>
  </w:num>
  <w:num w:numId="8" w16cid:durableId="858276673">
    <w:abstractNumId w:val="8"/>
  </w:num>
  <w:num w:numId="9" w16cid:durableId="2067534381">
    <w:abstractNumId w:val="0"/>
  </w:num>
  <w:num w:numId="10" w16cid:durableId="1292204405">
    <w:abstractNumId w:val="4"/>
  </w:num>
  <w:num w:numId="11" w16cid:durableId="991642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A3B9C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04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47C6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054AB"/>
    <w:rsid w:val="00B14936"/>
    <w:rsid w:val="00B15C89"/>
    <w:rsid w:val="00B23BFA"/>
    <w:rsid w:val="00B317AC"/>
    <w:rsid w:val="00B330ED"/>
    <w:rsid w:val="00B4721B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A7A57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1A4CC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371809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6614">
              <w:marLeft w:val="970"/>
              <w:marRight w:val="0"/>
              <w:marTop w:val="300"/>
              <w:marBottom w:val="150"/>
              <w:divBdr>
                <w:top w:val="single" w:sz="6" w:space="8" w:color="996633"/>
                <w:left w:val="single" w:sz="6" w:space="8" w:color="996633"/>
                <w:bottom w:val="single" w:sz="6" w:space="4" w:color="996633"/>
                <w:right w:val="single" w:sz="6" w:space="8" w:color="996633"/>
              </w:divBdr>
            </w:div>
          </w:divsChild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be9a032de6c34c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BA3FF5-40BE-4EB5-99F1-A39C5C7B0FB2}"/>
</file>

<file path=customXml/itemProps2.xml><?xml version="1.0" encoding="utf-8"?>
<ds:datastoreItem xmlns:ds="http://schemas.openxmlformats.org/officeDocument/2006/customXml" ds:itemID="{2C645FE5-F2B1-4B28-9E9E-ED8190C931A6}"/>
</file>

<file path=customXml/itemProps3.xml><?xml version="1.0" encoding="utf-8"?>
<ds:datastoreItem xmlns:ds="http://schemas.openxmlformats.org/officeDocument/2006/customXml" ds:itemID="{A63CF416-0CF5-49C4-BC33-9D4AE2DDABD6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5</revision>
  <lastPrinted>2024-03-19T16:58:00.0000000Z</lastPrinted>
  <dcterms:created xsi:type="dcterms:W3CDTF">2024-03-23T16:56:00.0000000Z</dcterms:created>
  <dcterms:modified xsi:type="dcterms:W3CDTF">2025-02-05T21:17:51.7422379Z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