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7C8BFB" w14:textId="77777777" w:rsidR="005213EA" w:rsidRDefault="00000000">
      <w:pPr>
        <w:spacing w:after="211" w:line="259" w:lineRule="auto"/>
        <w:ind w:left="0" w:firstLine="0"/>
      </w:pPr>
      <w:r>
        <w:rPr>
          <w:b/>
        </w:rPr>
        <w:t xml:space="preserve">Chapter 10: Bony Thorax-Sternum and Ribs </w:t>
      </w:r>
    </w:p>
    <w:p w14:paraId="3512EC22" w14:textId="77777777" w:rsidR="005213EA" w:rsidRDefault="00000000">
      <w:pPr>
        <w:ind w:left="-5"/>
      </w:pPr>
      <w:r>
        <w:t>1. A. Manubrium</w:t>
      </w:r>
    </w:p>
    <w:p w14:paraId="31F9A6EC" w14:textId="77777777" w:rsidR="005213EA" w:rsidRDefault="00000000">
      <w:pPr>
        <w:numPr>
          <w:ilvl w:val="0"/>
          <w:numId w:val="1"/>
        </w:numPr>
        <w:ind w:hanging="281"/>
      </w:pPr>
      <w:r>
        <w:t>Body</w:t>
      </w:r>
    </w:p>
    <w:p w14:paraId="51858C04" w14:textId="77777777" w:rsidR="005213EA" w:rsidRDefault="00000000">
      <w:pPr>
        <w:numPr>
          <w:ilvl w:val="0"/>
          <w:numId w:val="1"/>
        </w:numPr>
        <w:ind w:hanging="281"/>
      </w:pPr>
      <w:r>
        <w:t>Xiphoid process</w:t>
      </w:r>
    </w:p>
    <w:p w14:paraId="0B595EF5" w14:textId="77777777" w:rsidR="005213EA" w:rsidRDefault="00000000">
      <w:pPr>
        <w:numPr>
          <w:ilvl w:val="0"/>
          <w:numId w:val="2"/>
        </w:numPr>
        <w:ind w:hanging="362"/>
      </w:pPr>
      <w:r>
        <w:t>Xiphoid process</w:t>
      </w:r>
    </w:p>
    <w:p w14:paraId="7E9C86E3" w14:textId="77777777" w:rsidR="005213EA" w:rsidRDefault="00000000">
      <w:pPr>
        <w:numPr>
          <w:ilvl w:val="0"/>
          <w:numId w:val="2"/>
        </w:numPr>
        <w:ind w:hanging="362"/>
      </w:pPr>
      <w:r>
        <w:t>Sternal angle</w:t>
      </w:r>
    </w:p>
    <w:p w14:paraId="55EFA0E8" w14:textId="77777777" w:rsidR="005213EA" w:rsidRDefault="00000000">
      <w:pPr>
        <w:numPr>
          <w:ilvl w:val="0"/>
          <w:numId w:val="2"/>
        </w:numPr>
        <w:ind w:hanging="362"/>
      </w:pPr>
      <w:r>
        <w:t>D. Manubrium</w:t>
      </w:r>
    </w:p>
    <w:p w14:paraId="64FCDA97" w14:textId="77777777" w:rsidR="005213EA" w:rsidRDefault="00000000">
      <w:pPr>
        <w:numPr>
          <w:ilvl w:val="0"/>
          <w:numId w:val="2"/>
        </w:numPr>
        <w:ind w:hanging="362"/>
      </w:pPr>
      <w:r>
        <w:t xml:space="preserve">A. A true rib attaches directly to the sternum with its own </w:t>
      </w:r>
      <w:proofErr w:type="spellStart"/>
      <w:r>
        <w:t>costocartilage</w:t>
      </w:r>
      <w:proofErr w:type="spellEnd"/>
      <w:r>
        <w:t>.</w:t>
      </w:r>
    </w:p>
    <w:p w14:paraId="535ACBCA" w14:textId="77777777" w:rsidR="005213EA" w:rsidRDefault="00000000">
      <w:pPr>
        <w:numPr>
          <w:ilvl w:val="0"/>
          <w:numId w:val="2"/>
        </w:numPr>
        <w:ind w:hanging="362"/>
      </w:pPr>
      <w:r>
        <w:t xml:space="preserve">D. A floating rib does not possess </w:t>
      </w:r>
      <w:proofErr w:type="spellStart"/>
      <w:r>
        <w:t>costocartilage</w:t>
      </w:r>
      <w:proofErr w:type="spellEnd"/>
      <w:r>
        <w:t>.</w:t>
      </w:r>
    </w:p>
    <w:p w14:paraId="5D48E4AA" w14:textId="77777777" w:rsidR="005213EA" w:rsidRDefault="00000000">
      <w:pPr>
        <w:numPr>
          <w:ilvl w:val="0"/>
          <w:numId w:val="2"/>
        </w:numPr>
        <w:ind w:hanging="362"/>
      </w:pPr>
      <w:r>
        <w:t>True rib</w:t>
      </w:r>
    </w:p>
    <w:p w14:paraId="50793742" w14:textId="77777777" w:rsidR="005213EA" w:rsidRDefault="00000000">
      <w:pPr>
        <w:numPr>
          <w:ilvl w:val="0"/>
          <w:numId w:val="2"/>
        </w:numPr>
        <w:ind w:hanging="362"/>
      </w:pPr>
      <w:r>
        <w:t>D. Sternal angle</w:t>
      </w:r>
    </w:p>
    <w:p w14:paraId="5549AF39" w14:textId="77777777" w:rsidR="005213EA" w:rsidRDefault="00000000">
      <w:pPr>
        <w:numPr>
          <w:ilvl w:val="0"/>
          <w:numId w:val="2"/>
        </w:numPr>
        <w:ind w:hanging="362"/>
      </w:pPr>
      <w:r>
        <w:t xml:space="preserve">D. </w:t>
      </w:r>
      <w:proofErr w:type="gramStart"/>
      <w:r>
        <w:t>All of</w:t>
      </w:r>
      <w:proofErr w:type="gramEnd"/>
      <w:r>
        <w:t xml:space="preserve"> the above</w:t>
      </w:r>
    </w:p>
    <w:p w14:paraId="06D40C28" w14:textId="77777777" w:rsidR="005213EA" w:rsidRDefault="00000000">
      <w:pPr>
        <w:numPr>
          <w:ilvl w:val="0"/>
          <w:numId w:val="2"/>
        </w:numPr>
        <w:ind w:hanging="362"/>
      </w:pPr>
      <w:r>
        <w:t>1. A</w:t>
      </w:r>
    </w:p>
    <w:p w14:paraId="0FE303F8" w14:textId="77777777" w:rsidR="005213EA" w:rsidRDefault="00000000">
      <w:pPr>
        <w:numPr>
          <w:ilvl w:val="1"/>
          <w:numId w:val="3"/>
        </w:numPr>
        <w:ind w:hanging="240"/>
      </w:pPr>
      <w:r>
        <w:t>A</w:t>
      </w:r>
    </w:p>
    <w:p w14:paraId="131C05BB" w14:textId="77777777" w:rsidR="005213EA" w:rsidRDefault="00000000">
      <w:pPr>
        <w:numPr>
          <w:ilvl w:val="1"/>
          <w:numId w:val="3"/>
        </w:numPr>
        <w:ind w:hanging="240"/>
      </w:pPr>
      <w:r>
        <w:t>B</w:t>
      </w:r>
    </w:p>
    <w:p w14:paraId="35149919" w14:textId="77777777" w:rsidR="005213EA" w:rsidRDefault="00000000">
      <w:pPr>
        <w:numPr>
          <w:ilvl w:val="1"/>
          <w:numId w:val="3"/>
        </w:numPr>
        <w:ind w:hanging="240"/>
      </w:pPr>
      <w:r>
        <w:t>A</w:t>
      </w:r>
    </w:p>
    <w:p w14:paraId="72421677" w14:textId="77777777" w:rsidR="005213EA" w:rsidRDefault="00000000">
      <w:pPr>
        <w:numPr>
          <w:ilvl w:val="1"/>
          <w:numId w:val="3"/>
        </w:numPr>
        <w:ind w:hanging="240"/>
      </w:pPr>
      <w:r>
        <w:t>B</w:t>
      </w:r>
    </w:p>
    <w:p w14:paraId="6C64D0E2" w14:textId="77777777" w:rsidR="005213EA" w:rsidRDefault="00000000">
      <w:pPr>
        <w:numPr>
          <w:ilvl w:val="0"/>
          <w:numId w:val="2"/>
        </w:numPr>
        <w:ind w:hanging="362"/>
      </w:pPr>
      <w:r>
        <w:t xml:space="preserve">A. Left </w:t>
      </w:r>
      <w:proofErr w:type="gramStart"/>
      <w:r>
        <w:t>clavicle</w:t>
      </w:r>
      <w:proofErr w:type="gramEnd"/>
    </w:p>
    <w:p w14:paraId="72AE5F77" w14:textId="77777777" w:rsidR="005213EA" w:rsidRDefault="00000000">
      <w:pPr>
        <w:numPr>
          <w:ilvl w:val="1"/>
          <w:numId w:val="2"/>
        </w:numPr>
        <w:ind w:hanging="293"/>
      </w:pPr>
      <w:r>
        <w:t xml:space="preserve">Left sternoclavicular (SC) </w:t>
      </w:r>
      <w:proofErr w:type="gramStart"/>
      <w:r>
        <w:t>joint</w:t>
      </w:r>
      <w:proofErr w:type="gramEnd"/>
    </w:p>
    <w:p w14:paraId="269151B1" w14:textId="77777777" w:rsidR="005213EA" w:rsidRDefault="00000000">
      <w:pPr>
        <w:numPr>
          <w:ilvl w:val="1"/>
          <w:numId w:val="2"/>
        </w:numPr>
        <w:ind w:hanging="293"/>
      </w:pPr>
      <w:r>
        <w:t>First rib (sternal end)</w:t>
      </w:r>
    </w:p>
    <w:p w14:paraId="2FF7B7B6" w14:textId="77777777" w:rsidR="005213EA" w:rsidRDefault="00000000">
      <w:pPr>
        <w:numPr>
          <w:ilvl w:val="1"/>
          <w:numId w:val="2"/>
        </w:numPr>
        <w:ind w:hanging="293"/>
      </w:pPr>
      <w:r>
        <w:t>Manubrium</w:t>
      </w:r>
    </w:p>
    <w:p w14:paraId="4D4F94BD" w14:textId="22DC4476" w:rsidR="005213EA" w:rsidRDefault="00000000">
      <w:pPr>
        <w:numPr>
          <w:ilvl w:val="1"/>
          <w:numId w:val="2"/>
        </w:numPr>
        <w:ind w:hanging="293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B88906" wp14:editId="773B1969">
                <wp:simplePos x="0" y="0"/>
                <wp:positionH relativeFrom="page">
                  <wp:posOffset>914400</wp:posOffset>
                </wp:positionH>
                <wp:positionV relativeFrom="page">
                  <wp:posOffset>8997696</wp:posOffset>
                </wp:positionV>
                <wp:extent cx="5943600" cy="419100"/>
                <wp:effectExtent l="0" t="0" r="0" b="0"/>
                <wp:wrapTopAndBottom/>
                <wp:docPr id="1591" name="Group 15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1495" name="Rectangle 1495"/>
                        <wps:cNvSpPr/>
                        <wps:spPr>
                          <a:xfrm>
                            <a:off x="477012" y="90791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D4D663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6" name="Rectangle 1496"/>
                        <wps:cNvSpPr/>
                        <wps:spPr>
                          <a:xfrm>
                            <a:off x="547089" y="9079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7FD559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84200" y="90791"/>
                            <a:ext cx="110167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A91BE2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684200" y="278255"/>
                            <a:ext cx="1704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5E2B61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812208" y="278255"/>
                            <a:ext cx="133730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B17E77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2" name="Shape 2072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" name="Shape 2073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4" name="Shape 2074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5" name="Shape 2075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6" name="Shape 2076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1B88906" id="Group 1591" o:spid="_x0000_s1026" style="position:absolute;left:0;text-align:left;margin-left:1in;margin-top:708.5pt;width:468pt;height:33pt;z-index:251659264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">
                <v:rect id="Rectangle 1495" o:spid="_x0000_s1027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" filled="f" stroked="f">
                  <v:textbox inset="0,0,0,0">
                    <w:txbxContent>
                      <w:p w14:paraId="1DD4D663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1496" o:spid="_x0000_s1028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" filled="f" stroked="f">
                  <v:textbox inset="0,0,0,0">
                    <w:txbxContent>
                      <w:p w14:paraId="447FD559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29" style="position:absolute;left:6842;top:907;width:11016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14:paraId="6CA91BE2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21" o:spid="_x0000_s1030" style="position:absolute;left:6842;top:2782;width:1704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14:paraId="3D5E2B61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22" o:spid="_x0000_s1031" style="position:absolute;left:8122;top:2782;width:13373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14:paraId="4CB17E77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Anderson College</w:t>
                        </w:r>
                      </w:p>
                    </w:txbxContent>
                  </v:textbox>
                </v:rect>
                <v:shape id="Shape 2072" o:spid="_x0000_s1032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2073" o:spid="_x0000_s1033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2074" o:spid="_x0000_s1034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2075" o:spid="_x0000_s1035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2076" o:spid="_x0000_s1036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" path="m,l27432,r,390144l,390144,,e" fillcolor="#005eb8" stroked="f" strokeweight="0">
                  <v:stroke miterlimit="83231f" joinstyle="miter"/>
                  <v:path arrowok="t" textboxrect="0,0,27432,390144"/>
                </v:shape>
                <w10:wrap type="topAndBottom" anchorx="page" anchory="page"/>
              </v:group>
            </w:pict>
          </mc:Fallback>
        </mc:AlternateContent>
      </w:r>
      <w:r>
        <w:t>Sternal angle</w:t>
      </w:r>
    </w:p>
    <w:p w14:paraId="0109E56A" w14:textId="77777777" w:rsidR="005213EA" w:rsidRDefault="00000000">
      <w:pPr>
        <w:numPr>
          <w:ilvl w:val="1"/>
          <w:numId w:val="2"/>
        </w:numPr>
        <w:ind w:hanging="293"/>
      </w:pPr>
      <w:r>
        <w:t>Body</w:t>
      </w:r>
    </w:p>
    <w:p w14:paraId="73B2C34F" w14:textId="77777777" w:rsidR="005213EA" w:rsidRDefault="00000000">
      <w:pPr>
        <w:numPr>
          <w:ilvl w:val="1"/>
          <w:numId w:val="2"/>
        </w:numPr>
        <w:ind w:hanging="293"/>
      </w:pPr>
      <w:r>
        <w:t>Xiphoid process</w:t>
      </w:r>
    </w:p>
    <w:p w14:paraId="2BFBA98F" w14:textId="77777777" w:rsidR="005213EA" w:rsidRDefault="00000000">
      <w:pPr>
        <w:numPr>
          <w:ilvl w:val="1"/>
          <w:numId w:val="2"/>
        </w:numPr>
        <w:ind w:hanging="293"/>
      </w:pPr>
      <w:r>
        <w:t>Jugular notch</w:t>
      </w:r>
    </w:p>
    <w:p w14:paraId="70A49BB4" w14:textId="77777777" w:rsidR="005213EA" w:rsidRDefault="00000000">
      <w:pPr>
        <w:numPr>
          <w:ilvl w:val="1"/>
          <w:numId w:val="2"/>
        </w:numPr>
        <w:ind w:hanging="293"/>
      </w:pPr>
      <w:r>
        <w:t>Manubrium</w:t>
      </w:r>
    </w:p>
    <w:p w14:paraId="75F6308A" w14:textId="77777777" w:rsidR="005213EA" w:rsidRDefault="00000000">
      <w:pPr>
        <w:numPr>
          <w:ilvl w:val="1"/>
          <w:numId w:val="2"/>
        </w:numPr>
        <w:ind w:hanging="293"/>
      </w:pPr>
      <w:r>
        <w:t>Sternal angle</w:t>
      </w:r>
    </w:p>
    <w:p w14:paraId="00B10A8F" w14:textId="77777777" w:rsidR="005213EA" w:rsidRDefault="00000000">
      <w:pPr>
        <w:numPr>
          <w:ilvl w:val="1"/>
          <w:numId w:val="2"/>
        </w:numPr>
        <w:ind w:hanging="293"/>
      </w:pPr>
      <w:r>
        <w:t xml:space="preserve">Body of </w:t>
      </w:r>
      <w:proofErr w:type="spellStart"/>
      <w:r>
        <w:t>sternumL</w:t>
      </w:r>
      <w:proofErr w:type="spellEnd"/>
      <w:r>
        <w:t>. Xiphoid process</w:t>
      </w:r>
    </w:p>
    <w:p w14:paraId="22EEBD22" w14:textId="77777777" w:rsidR="005213EA" w:rsidRDefault="00000000">
      <w:pPr>
        <w:numPr>
          <w:ilvl w:val="0"/>
          <w:numId w:val="2"/>
        </w:numPr>
        <w:ind w:hanging="362"/>
      </w:pPr>
      <w:r>
        <w:t>A. Suspended inspiration</w:t>
      </w:r>
    </w:p>
    <w:p w14:paraId="3BDA8922" w14:textId="77777777" w:rsidR="005213EA" w:rsidRDefault="00000000">
      <w:pPr>
        <w:numPr>
          <w:ilvl w:val="1"/>
          <w:numId w:val="2"/>
        </w:numPr>
        <w:ind w:hanging="293"/>
      </w:pPr>
      <w:r>
        <w:t>Medium kV range (70 to 80)</w:t>
      </w:r>
    </w:p>
    <w:p w14:paraId="49CBC324" w14:textId="77777777" w:rsidR="005213EA" w:rsidRDefault="00000000">
      <w:pPr>
        <w:numPr>
          <w:ilvl w:val="1"/>
          <w:numId w:val="2"/>
        </w:numPr>
        <w:ind w:hanging="293"/>
      </w:pPr>
      <w:r>
        <w:t>Erect (if patient is able)</w:t>
      </w:r>
    </w:p>
    <w:p w14:paraId="290A1FE2" w14:textId="77777777" w:rsidR="005213EA" w:rsidRDefault="00000000">
      <w:pPr>
        <w:numPr>
          <w:ilvl w:val="0"/>
          <w:numId w:val="2"/>
        </w:numPr>
        <w:ind w:hanging="362"/>
      </w:pPr>
      <w:r>
        <w:t>40 inches (102 cm). There must be a minimum of 15 inches (38 cm) between the patient’s skin and the collimator.</w:t>
      </w:r>
    </w:p>
    <w:p w14:paraId="0475F8D9" w14:textId="77777777" w:rsidR="005213EA" w:rsidRDefault="00000000">
      <w:pPr>
        <w:numPr>
          <w:ilvl w:val="0"/>
          <w:numId w:val="2"/>
        </w:numPr>
        <w:ind w:hanging="362"/>
      </w:pPr>
      <w:r>
        <w:t>B. Orthostatic-breathing technique (if patient is cooperative)</w:t>
      </w:r>
    </w:p>
    <w:p w14:paraId="3CD844D8" w14:textId="77777777" w:rsidR="005213EA" w:rsidRDefault="00000000">
      <w:pPr>
        <w:numPr>
          <w:ilvl w:val="0"/>
          <w:numId w:val="2"/>
        </w:numPr>
        <w:ind w:hanging="362"/>
      </w:pPr>
      <w:r>
        <w:t>A. Place the area of interest closest to IR.</w:t>
      </w:r>
    </w:p>
    <w:p w14:paraId="4FD5EC28" w14:textId="77777777" w:rsidR="005213EA" w:rsidRDefault="00000000">
      <w:pPr>
        <w:numPr>
          <w:ilvl w:val="1"/>
          <w:numId w:val="2"/>
        </w:numPr>
        <w:ind w:hanging="293"/>
      </w:pPr>
      <w:r>
        <w:t>Rotate the spine away from the area of interest for axillary ribs.</w:t>
      </w:r>
    </w:p>
    <w:p w14:paraId="5CD1A4A1" w14:textId="77777777" w:rsidR="005213EA" w:rsidRDefault="00000000">
      <w:pPr>
        <w:numPr>
          <w:ilvl w:val="0"/>
          <w:numId w:val="2"/>
        </w:numPr>
        <w:ind w:hanging="362"/>
      </w:pPr>
      <w:r>
        <w:t>A. Pneumothorax</w:t>
      </w:r>
    </w:p>
    <w:p w14:paraId="71A5961E" w14:textId="77777777" w:rsidR="005213EA" w:rsidRDefault="00000000">
      <w:pPr>
        <w:numPr>
          <w:ilvl w:val="1"/>
          <w:numId w:val="2"/>
        </w:numPr>
        <w:ind w:hanging="293"/>
      </w:pPr>
      <w:r>
        <w:t>Hemothorax</w:t>
      </w:r>
    </w:p>
    <w:p w14:paraId="787CF0BC" w14:textId="77777777" w:rsidR="005213EA" w:rsidRDefault="00000000">
      <w:pPr>
        <w:numPr>
          <w:ilvl w:val="1"/>
          <w:numId w:val="2"/>
        </w:numPr>
        <w:ind w:hanging="293"/>
      </w:pPr>
      <w:r>
        <w:t>Pulmonary contusion</w:t>
      </w:r>
    </w:p>
    <w:p w14:paraId="6C2C559A" w14:textId="77777777" w:rsidR="005213EA" w:rsidRDefault="00000000">
      <w:pPr>
        <w:numPr>
          <w:ilvl w:val="0"/>
          <w:numId w:val="2"/>
        </w:numPr>
        <w:ind w:hanging="362"/>
      </w:pPr>
      <w:r>
        <w:t>A. 15</w:t>
      </w:r>
      <w:r>
        <w:rPr>
          <w:rFonts w:ascii="Segoe UI Symbol" w:eastAsia="Segoe UI Symbol" w:hAnsi="Segoe UI Symbol" w:cs="Segoe UI Symbol"/>
        </w:rPr>
        <w:t>°</w:t>
      </w:r>
      <w:r>
        <w:t xml:space="preserve"> to 20</w:t>
      </w:r>
      <w:r>
        <w:rPr>
          <w:rFonts w:ascii="Segoe UI Symbol" w:eastAsia="Segoe UI Symbol" w:hAnsi="Segoe UI Symbol" w:cs="Segoe UI Symbol"/>
        </w:rPr>
        <w:t>°</w:t>
      </w:r>
    </w:p>
    <w:p w14:paraId="7BDCF824" w14:textId="77777777" w:rsidR="005213EA" w:rsidRDefault="00000000">
      <w:pPr>
        <w:numPr>
          <w:ilvl w:val="1"/>
          <w:numId w:val="2"/>
        </w:numPr>
        <w:ind w:hanging="293"/>
      </w:pPr>
      <w:r>
        <w:lastRenderedPageBreak/>
        <w:t>More</w:t>
      </w:r>
    </w:p>
    <w:p w14:paraId="67287F60" w14:textId="77777777" w:rsidR="005213EA" w:rsidRDefault="00000000">
      <w:pPr>
        <w:numPr>
          <w:ilvl w:val="0"/>
          <w:numId w:val="2"/>
        </w:numPr>
        <w:ind w:hanging="362"/>
      </w:pPr>
      <w:r>
        <w:t>C. For patients with a history of multiple myeloma</w:t>
      </w:r>
    </w:p>
    <w:p w14:paraId="17AB8149" w14:textId="77777777" w:rsidR="005213EA" w:rsidRDefault="00000000">
      <w:pPr>
        <w:numPr>
          <w:ilvl w:val="0"/>
          <w:numId w:val="2"/>
        </w:numPr>
        <w:ind w:hanging="362"/>
      </w:pPr>
      <w:r>
        <w:t>D. Blunt trauma</w:t>
      </w:r>
    </w:p>
    <w:p w14:paraId="298B8737" w14:textId="77777777" w:rsidR="005213EA" w:rsidRDefault="00000000">
      <w:pPr>
        <w:numPr>
          <w:ilvl w:val="0"/>
          <w:numId w:val="2"/>
        </w:numPr>
        <w:ind w:hanging="362"/>
      </w:pPr>
      <w:r>
        <w:t>Bacterial infection</w:t>
      </w:r>
    </w:p>
    <w:p w14:paraId="68CF1D93" w14:textId="77777777" w:rsidR="005213EA" w:rsidRDefault="00000000">
      <w:pPr>
        <w:numPr>
          <w:ilvl w:val="0"/>
          <w:numId w:val="2"/>
        </w:numPr>
        <w:ind w:hanging="362"/>
      </w:pPr>
      <w:r>
        <w:t>C. LPO</w:t>
      </w:r>
    </w:p>
    <w:p w14:paraId="6CAE6D03" w14:textId="77777777" w:rsidR="005213EA" w:rsidRDefault="00000000">
      <w:pPr>
        <w:numPr>
          <w:ilvl w:val="0"/>
          <w:numId w:val="2"/>
        </w:numPr>
        <w:ind w:hanging="362"/>
      </w:pPr>
      <w:r>
        <w:t xml:space="preserve">B. Drawn </w:t>
      </w:r>
      <w:proofErr w:type="gramStart"/>
      <w:r>
        <w:t>back</w:t>
      </w:r>
      <w:proofErr w:type="gramEnd"/>
    </w:p>
    <w:p w14:paraId="7A98F968" w14:textId="77777777" w:rsidR="005213EA" w:rsidRDefault="00000000">
      <w:pPr>
        <w:numPr>
          <w:ilvl w:val="0"/>
          <w:numId w:val="2"/>
        </w:numPr>
        <w:ind w:hanging="362"/>
      </w:pPr>
      <w:r>
        <w:t>The SC joints are an equal distance from the midline of the spine.</w:t>
      </w:r>
    </w:p>
    <w:p w14:paraId="59A50B95" w14:textId="77777777" w:rsidR="005213EA" w:rsidRDefault="00000000">
      <w:pPr>
        <w:numPr>
          <w:ilvl w:val="0"/>
          <w:numId w:val="2"/>
        </w:numPr>
        <w:ind w:hanging="362"/>
      </w:pPr>
      <w:r>
        <w:t>10</w:t>
      </w:r>
      <w:r>
        <w:rPr>
          <w:rFonts w:ascii="Segoe UI Symbol" w:eastAsia="Segoe UI Symbol" w:hAnsi="Segoe UI Symbol" w:cs="Segoe UI Symbol"/>
        </w:rPr>
        <w:t>°</w:t>
      </w:r>
      <w:r>
        <w:t xml:space="preserve"> to 15</w:t>
      </w:r>
      <w:r>
        <w:rPr>
          <w:rFonts w:ascii="Segoe UI Symbol" w:eastAsia="Segoe UI Symbol" w:hAnsi="Segoe UI Symbol" w:cs="Segoe UI Symbol"/>
        </w:rPr>
        <w:t>°</w:t>
      </w:r>
    </w:p>
    <w:p w14:paraId="2BBA3643" w14:textId="77777777" w:rsidR="005213EA" w:rsidRDefault="00000000">
      <w:pPr>
        <w:numPr>
          <w:ilvl w:val="0"/>
          <w:numId w:val="2"/>
        </w:numPr>
        <w:ind w:hanging="362"/>
      </w:pPr>
      <w:r>
        <w:t>Midway between the xiphoid process and the lower rib cage</w:t>
      </w:r>
    </w:p>
    <w:p w14:paraId="21C067BB" w14:textId="77777777" w:rsidR="005213EA" w:rsidRDefault="00000000">
      <w:pPr>
        <w:numPr>
          <w:ilvl w:val="0"/>
          <w:numId w:val="2"/>
        </w:numPr>
        <w:ind w:hanging="362"/>
      </w:pPr>
      <w:r>
        <w:t>B. 70 to 80 kV</w:t>
      </w:r>
    </w:p>
    <w:p w14:paraId="6D583E08" w14:textId="77777777" w:rsidR="005213EA" w:rsidRDefault="00000000">
      <w:pPr>
        <w:numPr>
          <w:ilvl w:val="0"/>
          <w:numId w:val="2"/>
        </w:numPr>
        <w:ind w:hanging="362"/>
      </w:pPr>
      <w:r>
        <w:t>A. LAO</w:t>
      </w:r>
    </w:p>
    <w:p w14:paraId="6D50B596" w14:textId="77777777" w:rsidR="005213EA" w:rsidRDefault="00000000">
      <w:pPr>
        <w:numPr>
          <w:ilvl w:val="0"/>
          <w:numId w:val="2"/>
        </w:numPr>
        <w:ind w:hanging="362"/>
      </w:pPr>
      <w:proofErr w:type="spellStart"/>
      <w:r>
        <w:t>Overrotation</w:t>
      </w:r>
      <w:proofErr w:type="spellEnd"/>
      <w:r>
        <w:t xml:space="preserve"> of the sternum. A large-chested patient only requires approximately 15</w:t>
      </w:r>
      <w:r>
        <w:rPr>
          <w:rFonts w:ascii="Segoe UI Symbol" w:eastAsia="Segoe UI Symbol" w:hAnsi="Segoe UI Symbol" w:cs="Segoe UI Symbol"/>
        </w:rPr>
        <w:t>°</w:t>
      </w:r>
      <w:r>
        <w:t xml:space="preserve"> of rotation. </w:t>
      </w:r>
      <w:proofErr w:type="spellStart"/>
      <w:r>
        <w:t>Overrotation</w:t>
      </w:r>
      <w:proofErr w:type="spellEnd"/>
      <w:r>
        <w:t xml:space="preserve"> leads to foreshortening along the width of the sternum and shifts the sternum away excessively from the spine.</w:t>
      </w:r>
    </w:p>
    <w:p w14:paraId="4C531EEC" w14:textId="77777777" w:rsidR="005213EA" w:rsidRDefault="00000000">
      <w:pPr>
        <w:numPr>
          <w:ilvl w:val="0"/>
          <w:numId w:val="2"/>
        </w:numPr>
        <w:ind w:hanging="362"/>
      </w:pPr>
      <w:r>
        <w:t xml:space="preserve">Rotation of the upper body from a true lateral will cause the ribs to be superimposed over </w:t>
      </w:r>
      <w:proofErr w:type="spellStart"/>
      <w:r>
        <w:t>thesternum</w:t>
      </w:r>
      <w:proofErr w:type="spellEnd"/>
      <w:r>
        <w:t>.</w:t>
      </w:r>
    </w:p>
    <w:p w14:paraId="2BD61F13" w14:textId="0AC194D9" w:rsidR="005213EA" w:rsidRDefault="00000000">
      <w:pPr>
        <w:numPr>
          <w:ilvl w:val="0"/>
          <w:numId w:val="2"/>
        </w:numPr>
        <w:ind w:hanging="362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77B7B1E2" wp14:editId="3F77ED2C">
                <wp:simplePos x="0" y="0"/>
                <wp:positionH relativeFrom="page">
                  <wp:posOffset>914400</wp:posOffset>
                </wp:positionH>
                <wp:positionV relativeFrom="page">
                  <wp:posOffset>8997696</wp:posOffset>
                </wp:positionV>
                <wp:extent cx="5943600" cy="419100"/>
                <wp:effectExtent l="0" t="0" r="0" b="0"/>
                <wp:wrapTopAndBottom/>
                <wp:docPr id="1589" name="Group 15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9100"/>
                          <a:chOff x="0" y="0"/>
                          <a:chExt cx="5943600" cy="419100"/>
                        </a:xfrm>
                      </wpg:grpSpPr>
                      <wps:wsp>
                        <wps:cNvPr id="1508" name="Rectangle 1508"/>
                        <wps:cNvSpPr/>
                        <wps:spPr>
                          <a:xfrm>
                            <a:off x="477012" y="90791"/>
                            <a:ext cx="9353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AB93868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9" name="Rectangle 1509"/>
                        <wps:cNvSpPr/>
                        <wps:spPr>
                          <a:xfrm>
                            <a:off x="547089" y="90791"/>
                            <a:ext cx="46769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312D89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684200" y="90791"/>
                            <a:ext cx="1101678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9A8DC14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684200" y="278255"/>
                            <a:ext cx="170420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729934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812208" y="278255"/>
                            <a:ext cx="1337301" cy="1581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F5CD9" w14:textId="77777777" w:rsidR="005213EA" w:rsidRDefault="00000000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>Anderson College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44" name="Shape 2144"/>
                        <wps:cNvSpPr/>
                        <wps:spPr>
                          <a:xfrm>
                            <a:off x="0" y="0"/>
                            <a:ext cx="601980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980" h="27432">
                                <a:moveTo>
                                  <a:pt x="0" y="0"/>
                                </a:moveTo>
                                <a:lnTo>
                                  <a:pt x="601980" y="0"/>
                                </a:lnTo>
                                <a:lnTo>
                                  <a:pt x="601980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5" name="Shape 2145"/>
                        <wps:cNvSpPr/>
                        <wps:spPr>
                          <a:xfrm>
                            <a:off x="601980" y="27432"/>
                            <a:ext cx="2743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9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6" name="Shape 2146"/>
                        <wps:cNvSpPr/>
                        <wps:spPr>
                          <a:xfrm>
                            <a:off x="601980" y="0"/>
                            <a:ext cx="27432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27432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7" name="Shape 2147"/>
                        <wps:cNvSpPr/>
                        <wps:spPr>
                          <a:xfrm>
                            <a:off x="629412" y="0"/>
                            <a:ext cx="5314188" cy="274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7432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7432"/>
                                </a:lnTo>
                                <a:lnTo>
                                  <a:pt x="0" y="274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148" name="Shape 2148"/>
                        <wps:cNvSpPr/>
                        <wps:spPr>
                          <a:xfrm>
                            <a:off x="601980" y="28956"/>
                            <a:ext cx="27432" cy="390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432" h="390144">
                                <a:moveTo>
                                  <a:pt x="0" y="0"/>
                                </a:moveTo>
                                <a:lnTo>
                                  <a:pt x="27432" y="0"/>
                                </a:lnTo>
                                <a:lnTo>
                                  <a:pt x="27432" y="390144"/>
                                </a:lnTo>
                                <a:lnTo>
                                  <a:pt x="0" y="390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7B7B1E2" id="Group 1589" o:spid="_x0000_s1037" style="position:absolute;left:0;text-align:left;margin-left:1in;margin-top:708.5pt;width:468pt;height:33pt;z-index:251661312;mso-position-horizontal-relative:page;mso-position-vertical-relative:page" coordsize="59436,4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">
                <v:rect id="Rectangle 1508" o:spid="_x0000_s1038" style="position:absolute;left:4770;top:907;width:935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swUL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ORFc+UZG0Pk/AAAA//8DAFBLAQItABQABgAIAAAAIQDb4fbL7gAAAIUBAAATAAAAAAAA&#10;AAAAAAAAAAAAAABbQ29udGVudF9UeXBlc10ueG1sUEsBAi0AFAAGAAgAAAAhAFr0LFu/AAAAFQEA&#10;AAsAAAAAAAAAAAAAAAAAHwEAAF9yZWxzLy5yZWxzUEsBAi0AFAAGAAgAAAAhADqzBQvHAAAA3QAA&#10;AA8AAAAAAAAAAAAAAAAABwIAAGRycy9kb3ducmV2LnhtbFBLBQYAAAAAAwADALcAAAD7AgAAAAA=&#10;" filled="f" stroked="f">
                  <v:textbox inset="0,0,0,0">
                    <w:txbxContent>
                      <w:p w14:paraId="1AB93868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1509" o:spid="_x0000_s1039" style="position:absolute;left:5470;top:907;width:468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" filled="f" stroked="f">
                  <v:textbox inset="0,0,0,0">
                    <w:txbxContent>
                      <w:p w14:paraId="2C312D89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3" o:spid="_x0000_s1040" style="position:absolute;left:6842;top:907;width:11016;height:15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14:paraId="79A8DC14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144" o:spid="_x0000_s1041" style="position:absolute;left:6842;top:2782;width:1704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14:paraId="25729934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145" o:spid="_x0000_s1042" style="position:absolute;left:8122;top:2782;width:13373;height:15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14:paraId="26BF5CD9" w14:textId="77777777" w:rsidR="005213EA" w:rsidRDefault="00000000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>Anderson College</w:t>
                        </w:r>
                      </w:p>
                    </w:txbxContent>
                  </v:textbox>
                </v:rect>
                <v:shape id="Shape 2144" o:spid="_x0000_s1043" style="position:absolute;width:6019;height:274;visibility:visible;mso-wrap-style:square;v-text-anchor:top" coordsize="601980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" path="m,l601980,r,27432l,27432,,e" fillcolor="#005eb8" stroked="f" strokeweight="0">
                  <v:stroke miterlimit="83231f" joinstyle="miter"/>
                  <v:path arrowok="t" textboxrect="0,0,601980,27432"/>
                </v:shape>
                <v:shape id="Shape 2145" o:spid="_x0000_s1044" style="position:absolute;left:6019;top:274;width:275;height:91;visibility:visible;mso-wrap-style:square;v-text-anchor:top" coordsize="2743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" path="m,l27432,r,9144l,9144,,e" fillcolor="#005eb8" stroked="f" strokeweight="0">
                  <v:stroke miterlimit="83231f" joinstyle="miter"/>
                  <v:path arrowok="t" textboxrect="0,0,27432,9144"/>
                </v:shape>
                <v:shape id="Shape 2146" o:spid="_x0000_s1045" style="position:absolute;left:6019;width:275;height:274;visibility:visible;mso-wrap-style:square;v-text-anchor:top" coordsize="27432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" path="m,l27432,r,27432l,27432,,e" fillcolor="#005eb8" stroked="f" strokeweight="0">
                  <v:stroke miterlimit="83231f" joinstyle="miter"/>
                  <v:path arrowok="t" textboxrect="0,0,27432,27432"/>
                </v:shape>
                <v:shape id="Shape 2147" o:spid="_x0000_s1046" style="position:absolute;left:6294;width:53142;height:274;visibility:visible;mso-wrap-style:square;v-text-anchor:top" coordsize="5314188,274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" path="m,l5314188,r,27432l,27432,,e" fillcolor="#005eb8" stroked="f" strokeweight="0">
                  <v:stroke miterlimit="83231f" joinstyle="miter"/>
                  <v:path arrowok="t" textboxrect="0,0,5314188,27432"/>
                </v:shape>
                <v:shape id="Shape 2148" o:spid="_x0000_s1047" style="position:absolute;left:6019;top:289;width:275;height:3902;visibility:visible;mso-wrap-style:square;v-text-anchor:top" coordsize="27432,390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" path="m,l27432,r,390144l,390144,,e" fillcolor="#005eb8" stroked="f" strokeweight="0">
                  <v:stroke miterlimit="83231f" joinstyle="miter"/>
                  <v:path arrowok="t" textboxrect="0,0,27432,390144"/>
                </v:shape>
                <w10:wrap type="topAndBottom" anchorx="page" anchory="page"/>
              </v:group>
            </w:pict>
          </mc:Fallback>
        </mc:AlternateContent>
      </w:r>
      <w:r>
        <w:t xml:space="preserve">A. AP and RPO performed </w:t>
      </w:r>
      <w:proofErr w:type="gramStart"/>
      <w:r>
        <w:t>recumbent</w:t>
      </w:r>
      <w:proofErr w:type="gramEnd"/>
    </w:p>
    <w:p w14:paraId="5072DF7D" w14:textId="77777777" w:rsidR="005213EA" w:rsidRDefault="00000000">
      <w:pPr>
        <w:numPr>
          <w:ilvl w:val="1"/>
          <w:numId w:val="2"/>
        </w:numPr>
        <w:ind w:hanging="293"/>
      </w:pPr>
      <w:r>
        <w:t xml:space="preserve">Suspend on </w:t>
      </w:r>
      <w:proofErr w:type="gramStart"/>
      <w:r>
        <w:t>expiration</w:t>
      </w:r>
      <w:proofErr w:type="gramEnd"/>
    </w:p>
    <w:p w14:paraId="61F4921A" w14:textId="77777777" w:rsidR="005213EA" w:rsidRDefault="00000000">
      <w:pPr>
        <w:numPr>
          <w:ilvl w:val="0"/>
          <w:numId w:val="2"/>
        </w:numPr>
        <w:ind w:hanging="362"/>
      </w:pPr>
      <w:r>
        <w:t xml:space="preserve">A. PA and RAO performed </w:t>
      </w:r>
      <w:proofErr w:type="gramStart"/>
      <w:r>
        <w:t>recumbent</w:t>
      </w:r>
      <w:proofErr w:type="gramEnd"/>
    </w:p>
    <w:p w14:paraId="7E95EB86" w14:textId="77777777" w:rsidR="005213EA" w:rsidRDefault="00000000">
      <w:pPr>
        <w:numPr>
          <w:ilvl w:val="1"/>
          <w:numId w:val="2"/>
        </w:numPr>
        <w:ind w:hanging="293"/>
      </w:pPr>
      <w:r>
        <w:t xml:space="preserve">Expose on </w:t>
      </w:r>
      <w:proofErr w:type="gramStart"/>
      <w:r>
        <w:t>inspiration</w:t>
      </w:r>
      <w:proofErr w:type="gramEnd"/>
    </w:p>
    <w:p w14:paraId="58796C17" w14:textId="77777777" w:rsidR="005213EA" w:rsidRDefault="00000000">
      <w:pPr>
        <w:numPr>
          <w:ilvl w:val="0"/>
          <w:numId w:val="2"/>
        </w:numPr>
        <w:ind w:hanging="362"/>
      </w:pPr>
      <w:r>
        <w:t>A 10</w:t>
      </w:r>
      <w:r>
        <w:rPr>
          <w:rFonts w:ascii="Segoe UI Symbol" w:eastAsia="Segoe UI Symbol" w:hAnsi="Segoe UI Symbol" w:cs="Segoe UI Symbol"/>
        </w:rPr>
        <w:t>°</w:t>
      </w:r>
      <w:r>
        <w:t xml:space="preserve"> to 15</w:t>
      </w:r>
      <w:r>
        <w:rPr>
          <w:rFonts w:ascii="Segoe UI Symbol" w:eastAsia="Segoe UI Symbol" w:hAnsi="Segoe UI Symbol" w:cs="Segoe UI Symbol"/>
        </w:rPr>
        <w:t>°</w:t>
      </w:r>
      <w:r>
        <w:t xml:space="preserve"> RAO will project the right SC joint adjacent to the spine.</w:t>
      </w:r>
    </w:p>
    <w:p w14:paraId="4534844C" w14:textId="77777777" w:rsidR="005213EA" w:rsidRDefault="00000000">
      <w:pPr>
        <w:numPr>
          <w:ilvl w:val="0"/>
          <w:numId w:val="2"/>
        </w:numPr>
        <w:ind w:hanging="362"/>
      </w:pPr>
      <w:r>
        <w:t>LPO and horizontal beam lateral positions. (See Chapter 15 for details.)</w:t>
      </w:r>
    </w:p>
    <w:p w14:paraId="0AC43E90" w14:textId="77777777" w:rsidR="005213EA" w:rsidRDefault="00000000">
      <w:pPr>
        <w:numPr>
          <w:ilvl w:val="0"/>
          <w:numId w:val="2"/>
        </w:numPr>
        <w:ind w:hanging="362"/>
      </w:pPr>
      <w:r>
        <w:t>PA and lateral chest projections (chest study).</w:t>
      </w:r>
    </w:p>
    <w:p w14:paraId="25A0E3D2" w14:textId="77777777" w:rsidR="005213EA" w:rsidRDefault="00000000">
      <w:pPr>
        <w:numPr>
          <w:ilvl w:val="0"/>
          <w:numId w:val="2"/>
        </w:numPr>
        <w:ind w:hanging="362"/>
      </w:pPr>
      <w:r>
        <w:t xml:space="preserve">False. (AEC is generally not recommended for the RAO sternum projection because of </w:t>
      </w:r>
      <w:proofErr w:type="spellStart"/>
      <w:r>
        <w:t>theneed</w:t>
      </w:r>
      <w:proofErr w:type="spellEnd"/>
      <w:r>
        <w:t xml:space="preserve"> for high-contrast, optimum-detail exposures, which can generally be better achieved manually using an orthostatic-breathing technique.)</w:t>
      </w:r>
    </w:p>
    <w:p w14:paraId="2850AA09" w14:textId="77777777" w:rsidR="005213EA" w:rsidRDefault="00000000">
      <w:pPr>
        <w:numPr>
          <w:ilvl w:val="0"/>
          <w:numId w:val="2"/>
        </w:numPr>
        <w:ind w:hanging="362"/>
      </w:pPr>
      <w:r>
        <w:t>False. Exposure is made with suspended respiration on expiration.</w:t>
      </w:r>
    </w:p>
    <w:p w14:paraId="3997DE55" w14:textId="77777777" w:rsidR="005213EA" w:rsidRDefault="00000000">
      <w:pPr>
        <w:numPr>
          <w:ilvl w:val="0"/>
          <w:numId w:val="2"/>
        </w:numPr>
        <w:ind w:hanging="362"/>
      </w:pPr>
      <w:r>
        <w:t>PA and LAO positions are taken erect if possible.</w:t>
      </w:r>
    </w:p>
    <w:p w14:paraId="12392C29" w14:textId="77777777" w:rsidR="005213EA" w:rsidRDefault="00000000">
      <w:pPr>
        <w:numPr>
          <w:ilvl w:val="0"/>
          <w:numId w:val="2"/>
        </w:numPr>
        <w:ind w:hanging="362"/>
      </w:pPr>
      <w:r>
        <w:t>Recumbent AP and LPO positions</w:t>
      </w:r>
    </w:p>
    <w:p w14:paraId="365FED19" w14:textId="77777777" w:rsidR="005213EA" w:rsidRDefault="00000000">
      <w:pPr>
        <w:numPr>
          <w:ilvl w:val="0"/>
          <w:numId w:val="2"/>
        </w:numPr>
        <w:ind w:hanging="362"/>
      </w:pPr>
      <w:r>
        <w:t>RAO and lateral sternum (possibly a chest examination)</w:t>
      </w:r>
    </w:p>
    <w:p w14:paraId="1917A782" w14:textId="77777777" w:rsidR="005213EA" w:rsidRDefault="00000000">
      <w:pPr>
        <w:numPr>
          <w:ilvl w:val="0"/>
          <w:numId w:val="2"/>
        </w:numPr>
        <w:ind w:hanging="362"/>
      </w:pPr>
      <w:r>
        <w:t>Nuclear medicine bone scan</w:t>
      </w:r>
    </w:p>
    <w:sectPr w:rsidR="005213EA">
      <w:headerReference w:type="default" r:id="rId7"/>
      <w:pgSz w:w="12240" w:h="15840"/>
      <w:pgMar w:top="1775" w:right="1504" w:bottom="172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15D55" w14:textId="77777777" w:rsidR="00B914CA" w:rsidRDefault="00B914CA" w:rsidP="001E42EB">
      <w:pPr>
        <w:spacing w:after="0" w:line="240" w:lineRule="auto"/>
      </w:pPr>
      <w:r>
        <w:separator/>
      </w:r>
    </w:p>
  </w:endnote>
  <w:endnote w:type="continuationSeparator" w:id="0">
    <w:p w14:paraId="54311B5C" w14:textId="77777777" w:rsidR="00B914CA" w:rsidRDefault="00B914CA" w:rsidP="001E42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E45DC0" w14:textId="77777777" w:rsidR="00B914CA" w:rsidRDefault="00B914CA" w:rsidP="001E42EB">
      <w:pPr>
        <w:spacing w:after="0" w:line="240" w:lineRule="auto"/>
      </w:pPr>
      <w:r>
        <w:separator/>
      </w:r>
    </w:p>
  </w:footnote>
  <w:footnote w:type="continuationSeparator" w:id="0">
    <w:p w14:paraId="05C0FB4F" w14:textId="77777777" w:rsidR="00B914CA" w:rsidRDefault="00B914CA" w:rsidP="001E42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94A0A5" w14:textId="5AF7C25C" w:rsidR="001E42EB" w:rsidRPr="001E42EB" w:rsidRDefault="001E42EB">
    <w:pPr>
      <w:pStyle w:val="Header"/>
      <w:rPr>
        <w:rFonts w:ascii="Futura PT Demi" w:hAnsi="Futura PT Demi"/>
        <w:b/>
        <w:bCs/>
        <w:lang w:val="en-US"/>
      </w:rPr>
    </w:pPr>
    <w:r w:rsidRPr="001E42EB">
      <w:rPr>
        <w:rFonts w:ascii="Futura PT Demi" w:hAnsi="Futura PT Demi"/>
        <w:b/>
        <w:bCs/>
        <w:lang w:val="en-US"/>
      </w:rPr>
      <w:t>MRAD 256 – Workbook – Chapter 10 – Self Test – ANSWER KEY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40AF6"/>
    <w:multiLevelType w:val="hybridMultilevel"/>
    <w:tmpl w:val="7332DC0E"/>
    <w:lvl w:ilvl="0" w:tplc="BC2EB7FE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806BD0">
      <w:start w:val="2"/>
      <w:numFmt w:val="decimal"/>
      <w:lvlText w:val="%2."/>
      <w:lvlJc w:val="left"/>
      <w:pPr>
        <w:ind w:left="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2C4425E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603308">
      <w:start w:val="1"/>
      <w:numFmt w:val="decimal"/>
      <w:lvlText w:val="%4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9066CC">
      <w:start w:val="1"/>
      <w:numFmt w:val="lowerLetter"/>
      <w:lvlText w:val="%5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861CD6">
      <w:start w:val="1"/>
      <w:numFmt w:val="lowerRoman"/>
      <w:lvlText w:val="%6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0C0CC3C">
      <w:start w:val="1"/>
      <w:numFmt w:val="decimal"/>
      <w:lvlText w:val="%7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5460F8">
      <w:start w:val="1"/>
      <w:numFmt w:val="lowerLetter"/>
      <w:lvlText w:val="%8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CED3E4">
      <w:start w:val="1"/>
      <w:numFmt w:val="lowerRoman"/>
      <w:lvlText w:val="%9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FF75563"/>
    <w:multiLevelType w:val="hybridMultilevel"/>
    <w:tmpl w:val="11FC6EEA"/>
    <w:lvl w:ilvl="0" w:tplc="997A6624">
      <w:start w:val="2"/>
      <w:numFmt w:val="upperLetter"/>
      <w:lvlText w:val="%1."/>
      <w:lvlJc w:val="left"/>
      <w:pPr>
        <w:ind w:left="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DAA3FA">
      <w:start w:val="1"/>
      <w:numFmt w:val="lowerLetter"/>
      <w:lvlText w:val="%2"/>
      <w:lvlJc w:val="left"/>
      <w:pPr>
        <w:ind w:left="1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DE83E2">
      <w:start w:val="1"/>
      <w:numFmt w:val="lowerRoman"/>
      <w:lvlText w:val="%3"/>
      <w:lvlJc w:val="left"/>
      <w:pPr>
        <w:ind w:left="1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12129E">
      <w:start w:val="1"/>
      <w:numFmt w:val="decimal"/>
      <w:lvlText w:val="%4"/>
      <w:lvlJc w:val="left"/>
      <w:pPr>
        <w:ind w:left="2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AED94A">
      <w:start w:val="1"/>
      <w:numFmt w:val="lowerLetter"/>
      <w:lvlText w:val="%5"/>
      <w:lvlJc w:val="left"/>
      <w:pPr>
        <w:ind w:left="3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4A170A">
      <w:start w:val="1"/>
      <w:numFmt w:val="lowerRoman"/>
      <w:lvlText w:val="%6"/>
      <w:lvlJc w:val="left"/>
      <w:pPr>
        <w:ind w:left="4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7085522">
      <w:start w:val="1"/>
      <w:numFmt w:val="decimal"/>
      <w:lvlText w:val="%7"/>
      <w:lvlJc w:val="left"/>
      <w:pPr>
        <w:ind w:left="48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B94B7EA">
      <w:start w:val="1"/>
      <w:numFmt w:val="lowerLetter"/>
      <w:lvlText w:val="%8"/>
      <w:lvlJc w:val="left"/>
      <w:pPr>
        <w:ind w:left="55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A4B1B2">
      <w:start w:val="1"/>
      <w:numFmt w:val="lowerRoman"/>
      <w:lvlText w:val="%9"/>
      <w:lvlJc w:val="left"/>
      <w:pPr>
        <w:ind w:left="63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EE872C0"/>
    <w:multiLevelType w:val="hybridMultilevel"/>
    <w:tmpl w:val="FBC2D6BA"/>
    <w:lvl w:ilvl="0" w:tplc="589606AA">
      <w:start w:val="2"/>
      <w:numFmt w:val="decimal"/>
      <w:lvlText w:val="%1."/>
      <w:lvlJc w:val="left"/>
      <w:pPr>
        <w:ind w:left="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87EB92A">
      <w:start w:val="2"/>
      <w:numFmt w:val="upperLetter"/>
      <w:lvlText w:val="%2."/>
      <w:lvlJc w:val="left"/>
      <w:pPr>
        <w:ind w:left="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4E81482">
      <w:start w:val="1"/>
      <w:numFmt w:val="lowerRoman"/>
      <w:lvlText w:val="%3"/>
      <w:lvlJc w:val="left"/>
      <w:pPr>
        <w:ind w:left="1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72ABEE">
      <w:start w:val="1"/>
      <w:numFmt w:val="decimal"/>
      <w:lvlText w:val="%4"/>
      <w:lvlJc w:val="left"/>
      <w:pPr>
        <w:ind w:left="2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1E070F4">
      <w:start w:val="1"/>
      <w:numFmt w:val="lowerLetter"/>
      <w:lvlText w:val="%5"/>
      <w:lvlJc w:val="left"/>
      <w:pPr>
        <w:ind w:left="2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70EF1B2">
      <w:start w:val="1"/>
      <w:numFmt w:val="lowerRoman"/>
      <w:lvlText w:val="%6"/>
      <w:lvlJc w:val="left"/>
      <w:pPr>
        <w:ind w:left="3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8CECF04">
      <w:start w:val="1"/>
      <w:numFmt w:val="decimal"/>
      <w:lvlText w:val="%7"/>
      <w:lvlJc w:val="left"/>
      <w:pPr>
        <w:ind w:left="42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ECCF5C2">
      <w:start w:val="1"/>
      <w:numFmt w:val="lowerLetter"/>
      <w:lvlText w:val="%8"/>
      <w:lvlJc w:val="left"/>
      <w:pPr>
        <w:ind w:left="4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C40F60">
      <w:start w:val="1"/>
      <w:numFmt w:val="lowerRoman"/>
      <w:lvlText w:val="%9"/>
      <w:lvlJc w:val="left"/>
      <w:pPr>
        <w:ind w:left="5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77823327">
    <w:abstractNumId w:val="1"/>
  </w:num>
  <w:num w:numId="2" w16cid:durableId="1373504682">
    <w:abstractNumId w:val="2"/>
  </w:num>
  <w:num w:numId="3" w16cid:durableId="14567520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3EA"/>
    <w:rsid w:val="001E42EB"/>
    <w:rsid w:val="005213EA"/>
    <w:rsid w:val="00B91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D3F06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49" w:lineRule="auto"/>
      <w:ind w:left="10" w:hanging="10"/>
    </w:pPr>
    <w:rPr>
      <w:rFonts w:ascii="Times New Roman" w:eastAsia="Times New Roman" w:hAnsi="Times New Roman" w:cs="Times New Roman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E42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42EB"/>
    <w:rPr>
      <w:rFonts w:ascii="Times New Roman" w:eastAsia="Times New Roman" w:hAnsi="Times New Roman" w:cs="Times New Roman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1E42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42EB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A4E94F0-F94E-428F-BF48-325ACF5A2065}"/>
</file>

<file path=customXml/itemProps2.xml><?xml version="1.0" encoding="utf-8"?>
<ds:datastoreItem xmlns:ds="http://schemas.openxmlformats.org/officeDocument/2006/customXml" ds:itemID="{A846130C-99DE-4F90-90D6-7172F70FF704}"/>
</file>

<file path=customXml/itemProps3.xml><?xml version="1.0" encoding="utf-8"?>
<ds:datastoreItem xmlns:ds="http://schemas.openxmlformats.org/officeDocument/2006/customXml" ds:itemID="{69E5FB04-6FB2-489B-93FD-8A49C54369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341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Lisa Krisman | Anderson College | Head Office</cp:lastModifiedBy>
  <cp:revision>2</cp:revision>
  <dcterms:created xsi:type="dcterms:W3CDTF">2024-04-12T17:06:00Z</dcterms:created>
  <dcterms:modified xsi:type="dcterms:W3CDTF">2024-04-12T17:06:00Z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