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10A49" w:rsidR="00C10A49" w:rsidP="2DBF9985" w:rsidRDefault="00C10A49" w14:paraId="5D8B6D1F" w14:textId="691043EF">
      <w:pPr>
        <w:spacing w:after="100" w:afterAutospacing="1" w:line="240" w:lineRule="auto"/>
        <w:ind w:left="11" w:right="403" w:hanging="11"/>
        <w:rPr>
          <w:rFonts w:ascii="Futura PT Demi" w:hAnsi="Futura PT Demi"/>
          <w:b/>
          <w:bCs/>
          <w:sz w:val="28"/>
          <w:szCs w:val="28"/>
        </w:rPr>
      </w:pPr>
      <w:r w:rsidRPr="00C10A49">
        <w:rPr>
          <w:rFonts w:ascii="Futura PT Demi" w:hAnsi="Futura PT Demi"/>
          <w:b/>
          <w:bCs/>
          <w:sz w:val="28"/>
          <w:szCs w:val="28"/>
        </w:rPr>
        <w:t>ANPH 252 – Anatomy and Pathology 2</w:t>
      </w:r>
    </w:p>
    <w:p w:rsidR="00C10A49" w:rsidP="00C10A49" w:rsidRDefault="00C10A49" w14:paraId="42D9C8EB" w14:textId="4B431F30">
      <w:pPr>
        <w:spacing w:after="100" w:afterAutospacing="1" w:line="240" w:lineRule="auto"/>
        <w:ind w:left="11" w:right="403" w:hanging="11"/>
        <w:rPr>
          <w:rFonts w:ascii="Futura PT Demi" w:hAnsi="Futura PT Demi"/>
          <w:b/>
          <w:bCs/>
          <w:sz w:val="28"/>
          <w:szCs w:val="28"/>
        </w:rPr>
      </w:pPr>
      <w:r w:rsidRPr="00C10A49">
        <w:rPr>
          <w:rFonts w:ascii="Futura PT Demi" w:hAnsi="Futura PT Demi"/>
          <w:b/>
          <w:bCs/>
          <w:sz w:val="28"/>
          <w:szCs w:val="28"/>
        </w:rPr>
        <w:t>Worksheet – Urinary System Anatomy (Questions 1-2</w:t>
      </w:r>
      <w:r>
        <w:rPr>
          <w:rFonts w:ascii="Futura PT Demi" w:hAnsi="Futura PT Demi"/>
          <w:b/>
          <w:bCs/>
          <w:sz w:val="28"/>
          <w:szCs w:val="28"/>
        </w:rPr>
        <w:t>2</w:t>
      </w:r>
      <w:r w:rsidRPr="00C10A49">
        <w:rPr>
          <w:rFonts w:ascii="Futura PT Demi" w:hAnsi="Futura PT Demi"/>
          <w:b/>
          <w:bCs/>
          <w:sz w:val="28"/>
          <w:szCs w:val="28"/>
        </w:rPr>
        <w:t>)</w:t>
      </w:r>
      <w:r w:rsidRPr="00C10A49">
        <w:rPr>
          <w:rFonts w:ascii="Futura PT Demi" w:hAnsi="Futura PT Demi"/>
          <w:b/>
          <w:noProof/>
          <w:sz w:val="28"/>
          <w:szCs w:val="28"/>
        </w:rPr>
        <w:t xml:space="preserve"> </w:t>
      </w:r>
    </w:p>
    <w:p w:rsidRPr="00C10A49" w:rsidR="00C10A49" w:rsidP="00C10A49" w:rsidRDefault="00C10A49" w14:paraId="0937AC5A" w14:textId="77777777">
      <w:pPr>
        <w:spacing w:after="0" w:line="240" w:lineRule="auto"/>
        <w:ind w:left="0" w:right="403" w:firstLine="0"/>
        <w:rPr>
          <w:rFonts w:ascii="Futura PT Demi" w:hAnsi="Futura PT Demi"/>
          <w:b/>
          <w:bCs/>
          <w:sz w:val="28"/>
          <w:szCs w:val="28"/>
        </w:rPr>
      </w:pPr>
    </w:p>
    <w:p w:rsidR="009700BB" w:rsidP="00C10A49" w:rsidRDefault="00B4789D" w14:paraId="5B904412" w14:textId="2AA52CFE">
      <w:pPr>
        <w:pStyle w:val="ListParagraph"/>
        <w:numPr>
          <w:ilvl w:val="0"/>
          <w:numId w:val="1"/>
        </w:numPr>
        <w:spacing w:after="0"/>
        <w:ind w:left="0" w:right="400" w:firstLine="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List the six organs of the urinary system.</w:t>
      </w:r>
    </w:p>
    <w:p w:rsidR="00C10A49" w:rsidP="00C10A49" w:rsidRDefault="00C10A49" w14:paraId="4996A8ED" w14:textId="77777777">
      <w:pPr>
        <w:pStyle w:val="ListParagraph"/>
        <w:spacing w:after="0"/>
        <w:ind w:left="0" w:right="400" w:firstLine="0"/>
        <w:rPr>
          <w:rFonts w:ascii="Futura PT Book" w:hAnsi="Futura PT Book"/>
          <w:sz w:val="24"/>
        </w:rPr>
      </w:pPr>
    </w:p>
    <w:p w:rsidRPr="00C10A49" w:rsidR="00C10A49" w:rsidP="00C10A49" w:rsidRDefault="00C10A49" w14:paraId="0157F7A4" w14:textId="77777777">
      <w:pPr>
        <w:pStyle w:val="ListParagraph"/>
        <w:spacing w:after="0"/>
        <w:ind w:left="0" w:right="400" w:firstLine="0"/>
        <w:rPr>
          <w:rFonts w:ascii="Futura PT Book" w:hAnsi="Futura PT Book"/>
          <w:sz w:val="24"/>
        </w:rPr>
      </w:pPr>
    </w:p>
    <w:p w:rsidRPr="00C10A49" w:rsidR="009700BB" w:rsidRDefault="00B4789D" w14:paraId="48905B5A" w14:textId="77777777">
      <w:pPr>
        <w:numPr>
          <w:ilvl w:val="0"/>
          <w:numId w:val="1"/>
        </w:numPr>
        <w:spacing w:after="551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List three functions of the urinary system that help to maintain homeostasis.</w:t>
      </w:r>
    </w:p>
    <w:p w:rsidRPr="00C10A49" w:rsidR="009700BB" w:rsidRDefault="00B4789D" w14:paraId="650D6C5A" w14:textId="77777777">
      <w:pPr>
        <w:numPr>
          <w:ilvl w:val="0"/>
          <w:numId w:val="1"/>
        </w:numPr>
        <w:spacing w:after="479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What is the medical term for </w:t>
      </w:r>
      <w:r w:rsidRPr="00C10A49">
        <w:rPr>
          <w:rFonts w:ascii="Futura PT Book" w:hAnsi="Futura PT Book"/>
          <w:sz w:val="24"/>
        </w:rPr>
        <w:t>urination?</w:t>
      </w:r>
    </w:p>
    <w:p w:rsidRPr="00C10A49" w:rsidR="009700BB" w:rsidRDefault="00B4789D" w14:paraId="4F029EAC" w14:textId="77777777">
      <w:pPr>
        <w:numPr>
          <w:ilvl w:val="0"/>
          <w:numId w:val="1"/>
        </w:numPr>
        <w:spacing w:after="557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How far do the kidneys move inferiorly when a patient moves from a supine position to an upright one?</w:t>
      </w:r>
    </w:p>
    <w:p w:rsidRPr="00C10A49" w:rsidR="009700BB" w:rsidRDefault="00B4789D" w14:paraId="328E0E7E" w14:textId="77777777">
      <w:pPr>
        <w:numPr>
          <w:ilvl w:val="0"/>
          <w:numId w:val="1"/>
        </w:numPr>
        <w:spacing w:after="261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Which kidney is usually located more inferiorly?</w:t>
      </w:r>
    </w:p>
    <w:p w:rsidRPr="00C10A49" w:rsidR="009700BB" w:rsidRDefault="00B4789D" w14:paraId="0ECEC1BB" w14:textId="77777777">
      <w:pPr>
        <w:numPr>
          <w:ilvl w:val="0"/>
          <w:numId w:val="1"/>
        </w:numPr>
        <w:spacing w:after="263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Which border the kidney is more anterior?</w:t>
      </w:r>
    </w:p>
    <w:p w:rsidRPr="00C10A49" w:rsidR="009700BB" w:rsidRDefault="00B4789D" w14:paraId="2CEAE120" w14:textId="77777777">
      <w:pPr>
        <w:numPr>
          <w:ilvl w:val="0"/>
          <w:numId w:val="1"/>
        </w:numPr>
        <w:spacing w:after="263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In a 30 degree</w:t>
      </w:r>
      <w:r w:rsidRPr="00C10A49">
        <w:rPr>
          <w:rFonts w:ascii="Futura PT Book" w:hAnsi="Futura PT Book"/>
          <w:sz w:val="24"/>
        </w:rPr>
        <w:t xml:space="preserve"> LPO position, which kidney will be visualized in profile?</w:t>
      </w:r>
    </w:p>
    <w:p w:rsidRPr="00C10A49" w:rsidR="009700BB" w:rsidRDefault="00B4789D" w14:paraId="49CB5953" w14:textId="77777777">
      <w:pPr>
        <w:numPr>
          <w:ilvl w:val="0"/>
          <w:numId w:val="1"/>
        </w:numPr>
        <w:spacing w:after="261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Most urine production occurs in the:</w:t>
      </w:r>
    </w:p>
    <w:p w:rsidRPr="00C10A49" w:rsidR="009700BB" w:rsidRDefault="00B4789D" w14:paraId="192E90AF" w14:textId="77777777">
      <w:pPr>
        <w:numPr>
          <w:ilvl w:val="2"/>
          <w:numId w:val="2"/>
        </w:numPr>
        <w:ind w:right="400" w:hanging="319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Renal medullas</w:t>
      </w:r>
    </w:p>
    <w:p w:rsidRPr="00C10A49" w:rsidR="009700BB" w:rsidRDefault="00B4789D" w14:paraId="2A7140A6" w14:textId="77777777">
      <w:pPr>
        <w:numPr>
          <w:ilvl w:val="2"/>
          <w:numId w:val="2"/>
        </w:numPr>
        <w:ind w:right="400" w:hanging="319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Renal calyces</w:t>
      </w:r>
    </w:p>
    <w:p w:rsidRPr="00C10A49" w:rsidR="009700BB" w:rsidRDefault="00B4789D" w14:paraId="55C9E730" w14:textId="77777777">
      <w:pPr>
        <w:numPr>
          <w:ilvl w:val="2"/>
          <w:numId w:val="2"/>
        </w:numPr>
        <w:ind w:right="400" w:hanging="319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Renal cortex</w:t>
      </w:r>
    </w:p>
    <w:p w:rsidRPr="00C10A49" w:rsidR="009700BB" w:rsidRDefault="00B4789D" w14:paraId="3DB6EFD5" w14:textId="77777777">
      <w:pPr>
        <w:numPr>
          <w:ilvl w:val="2"/>
          <w:numId w:val="2"/>
        </w:numPr>
        <w:spacing w:after="299"/>
        <w:ind w:right="400" w:hanging="319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Renal pyramids</w:t>
      </w:r>
    </w:p>
    <w:p w:rsidRPr="00C10A49" w:rsidR="009700BB" w:rsidRDefault="00B4789D" w14:paraId="2E1B9E97" w14:textId="77777777">
      <w:pPr>
        <w:numPr>
          <w:ilvl w:val="0"/>
          <w:numId w:val="1"/>
        </w:numPr>
        <w:spacing w:after="554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What anatomical structures enter and exit the kidney at the hilum?</w:t>
      </w:r>
    </w:p>
    <w:p w:rsidRPr="00C10A49" w:rsidR="009700BB" w:rsidRDefault="00B4789D" w14:paraId="749FC305" w14:textId="77777777">
      <w:pPr>
        <w:numPr>
          <w:ilvl w:val="0"/>
          <w:numId w:val="1"/>
        </w:numPr>
        <w:spacing w:after="554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Why can the kidneys be visualized on plain radiographs but the pancreas cannot?</w:t>
      </w:r>
    </w:p>
    <w:p w:rsidRPr="00C10A49" w:rsidR="009700BB" w:rsidRDefault="00B4789D" w14:paraId="3009918D" w14:textId="77777777">
      <w:pPr>
        <w:numPr>
          <w:ilvl w:val="0"/>
          <w:numId w:val="1"/>
        </w:numPr>
        <w:spacing w:after="564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The microfiltration unit of the kidney is called a </w:t>
      </w:r>
      <w:r w:rsidRPr="00C10A49">
        <w:rPr>
          <w:rFonts w:ascii="Futura PT Book" w:hAnsi="Futura PT Book"/>
          <w:b/>
          <w:sz w:val="24"/>
        </w:rPr>
        <w:t>_______________</w:t>
      </w:r>
    </w:p>
    <w:p w:rsidRPr="00C10A49" w:rsidR="009700BB" w:rsidRDefault="00B4789D" w14:paraId="7A219613" w14:textId="77777777">
      <w:pPr>
        <w:numPr>
          <w:ilvl w:val="0"/>
          <w:numId w:val="1"/>
        </w:numPr>
        <w:spacing w:after="1355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What is the name of the network of capillaries found in Bowman’s capsule?</w:t>
      </w:r>
    </w:p>
    <w:p w:rsidRPr="00C10A49" w:rsidR="009700BB" w:rsidRDefault="009700BB" w14:paraId="65420BD3" w14:textId="3F59D381">
      <w:pPr>
        <w:spacing w:after="0" w:line="259" w:lineRule="auto"/>
        <w:ind w:left="1078" w:firstLine="0"/>
        <w:rPr>
          <w:rFonts w:ascii="Futura PT Book" w:hAnsi="Futura PT Book"/>
          <w:sz w:val="24"/>
        </w:rPr>
      </w:pPr>
    </w:p>
    <w:p w:rsidRPr="00C10A49" w:rsidR="009700BB" w:rsidRDefault="00B4789D" w14:paraId="31CC9311" w14:textId="77777777">
      <w:pPr>
        <w:numPr>
          <w:ilvl w:val="0"/>
          <w:numId w:val="1"/>
        </w:numPr>
        <w:spacing w:line="513" w:lineRule="auto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Which of the following conditions will severely compromise the function of nephrons? a. drop in blood sugar</w:t>
      </w:r>
    </w:p>
    <w:p w:rsidRPr="00C10A49" w:rsidR="009700BB" w:rsidRDefault="00B4789D" w14:paraId="1032BEDB" w14:textId="77777777">
      <w:pPr>
        <w:numPr>
          <w:ilvl w:val="1"/>
          <w:numId w:val="1"/>
        </w:numPr>
        <w:ind w:right="400" w:hanging="247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drop in blood PH</w:t>
      </w:r>
    </w:p>
    <w:p w:rsidRPr="00C10A49" w:rsidR="009700BB" w:rsidRDefault="00B4789D" w14:paraId="05D09C92" w14:textId="77777777">
      <w:pPr>
        <w:numPr>
          <w:ilvl w:val="1"/>
          <w:numId w:val="1"/>
        </w:numPr>
        <w:ind w:right="400" w:hanging="247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drop in blood volume</w:t>
      </w:r>
    </w:p>
    <w:p w:rsidRPr="00C10A49" w:rsidR="009700BB" w:rsidRDefault="00B4789D" w14:paraId="2F134BAE" w14:textId="77777777">
      <w:pPr>
        <w:numPr>
          <w:ilvl w:val="1"/>
          <w:numId w:val="1"/>
        </w:numPr>
        <w:spacing w:after="592"/>
        <w:ind w:right="400" w:hanging="247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drop in blood calcium</w:t>
      </w:r>
    </w:p>
    <w:p w:rsidRPr="00C10A49" w:rsidR="009700BB" w:rsidRDefault="00B4789D" w14:paraId="124B265C" w14:textId="77777777">
      <w:pPr>
        <w:numPr>
          <w:ilvl w:val="0"/>
          <w:numId w:val="1"/>
        </w:numPr>
        <w:spacing w:after="117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Match the following:</w:t>
      </w:r>
    </w:p>
    <w:tbl>
      <w:tblPr>
        <w:tblStyle w:val="TableGrid"/>
        <w:tblW w:w="10338" w:type="dxa"/>
        <w:tblInd w:w="5" w:type="dxa"/>
        <w:tblCellMar>
          <w:left w:w="108" w:type="dxa"/>
          <w:right w:w="264" w:type="dxa"/>
        </w:tblCellMar>
        <w:tblLook w:val="04A0" w:firstRow="1" w:lastRow="0" w:firstColumn="1" w:lastColumn="0" w:noHBand="0" w:noVBand="1"/>
      </w:tblPr>
      <w:tblGrid>
        <w:gridCol w:w="3692"/>
        <w:gridCol w:w="446"/>
        <w:gridCol w:w="452"/>
        <w:gridCol w:w="5748"/>
      </w:tblGrid>
      <w:tr w:rsidRPr="00C10A49" w:rsidR="009700BB" w:rsidTr="00C10A49" w14:paraId="40C76C27" w14:textId="77777777">
        <w:trPr>
          <w:trHeight w:val="592"/>
        </w:trPr>
        <w:tc>
          <w:tcPr>
            <w:tcW w:w="3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680B4A39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>A) Renal Capsule</w:t>
            </w:r>
          </w:p>
        </w:tc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18181"/>
          </w:tcPr>
          <w:p w:rsidRPr="00C10A49" w:rsidR="009700BB" w:rsidRDefault="009700BB" w14:paraId="142B4C65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9700BB" w14:paraId="5C1E7071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5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16CC9045" w14:textId="77777777">
            <w:pPr>
              <w:spacing w:after="0" w:line="259" w:lineRule="auto"/>
              <w:ind w:left="0" w:firstLine="0"/>
              <w:jc w:val="both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 xml:space="preserve">Large and small funnels-like structures that collect urine in to the renal pelvis </w:t>
            </w:r>
          </w:p>
        </w:tc>
      </w:tr>
      <w:tr w:rsidRPr="00C10A49" w:rsidR="009700BB" w:rsidTr="00C10A49" w14:paraId="07C246B5" w14:textId="77777777">
        <w:trPr>
          <w:trHeight w:val="883"/>
        </w:trPr>
        <w:tc>
          <w:tcPr>
            <w:tcW w:w="3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3D8CD9C7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>B) Renal Cortex</w:t>
            </w:r>
          </w:p>
        </w:tc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18181"/>
          </w:tcPr>
          <w:p w:rsidRPr="00C10A49" w:rsidR="009700BB" w:rsidRDefault="009700BB" w14:paraId="5F8B7751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9700BB" w14:paraId="046D37F8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5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6D08DAE4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 xml:space="preserve">Conical shaped segments in the medulla that are made up of collection tubules and the tubules of juxtamedullary nephrons </w:t>
            </w:r>
          </w:p>
        </w:tc>
      </w:tr>
      <w:tr w:rsidRPr="00C10A49" w:rsidR="009700BB" w:rsidTr="00C10A49" w14:paraId="4BA4EACF" w14:textId="77777777">
        <w:trPr>
          <w:trHeight w:val="300"/>
        </w:trPr>
        <w:tc>
          <w:tcPr>
            <w:tcW w:w="3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431F3431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>C) Renal Pelvis</w:t>
            </w:r>
          </w:p>
        </w:tc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18181"/>
          </w:tcPr>
          <w:p w:rsidRPr="00C10A49" w:rsidR="009700BB" w:rsidRDefault="009700BB" w14:paraId="1F221C9C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9700BB" w14:paraId="7AB05A38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5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5A821678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 xml:space="preserve">The funnel shaped proximal end of the ureter </w:t>
            </w:r>
          </w:p>
        </w:tc>
      </w:tr>
      <w:tr w:rsidRPr="00C10A49" w:rsidR="009700BB" w:rsidTr="00C10A49" w14:paraId="114CC194" w14:textId="77777777">
        <w:trPr>
          <w:trHeight w:val="301"/>
        </w:trPr>
        <w:tc>
          <w:tcPr>
            <w:tcW w:w="3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10D0F2A6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>D) Medulla</w:t>
            </w:r>
          </w:p>
        </w:tc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18181"/>
          </w:tcPr>
          <w:p w:rsidRPr="00C10A49" w:rsidR="009700BB" w:rsidRDefault="009700BB" w14:paraId="3AF98FEA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9700BB" w14:paraId="1312D409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5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545D1072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 xml:space="preserve">Tough fibrous covering of the kidneys </w:t>
            </w:r>
          </w:p>
        </w:tc>
      </w:tr>
      <w:tr w:rsidRPr="00C10A49" w:rsidR="009700BB" w:rsidTr="00C10A49" w14:paraId="016CDA49" w14:textId="77777777">
        <w:trPr>
          <w:trHeight w:val="592"/>
        </w:trPr>
        <w:tc>
          <w:tcPr>
            <w:tcW w:w="3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48AB0E47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>E) Renal pyramids</w:t>
            </w:r>
          </w:p>
        </w:tc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18181"/>
          </w:tcPr>
          <w:p w:rsidRPr="00C10A49" w:rsidR="009700BB" w:rsidRDefault="009700BB" w14:paraId="654F8685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9700BB" w14:paraId="36E87628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5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0F09AE35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 xml:space="preserve">The layer of the kidney that extends from the cortex to the renal sinus. Location of juxtamedullary nephrons </w:t>
            </w:r>
          </w:p>
        </w:tc>
      </w:tr>
      <w:tr w:rsidRPr="00C10A49" w:rsidR="009700BB" w:rsidTr="00C10A49" w14:paraId="7B8D7FF5" w14:textId="77777777">
        <w:trPr>
          <w:trHeight w:val="592"/>
        </w:trPr>
        <w:tc>
          <w:tcPr>
            <w:tcW w:w="3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47FECA62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>F) Major and minor calyxes</w:t>
            </w:r>
          </w:p>
        </w:tc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18181"/>
          </w:tcPr>
          <w:p w:rsidRPr="00C10A49" w:rsidR="009700BB" w:rsidRDefault="009700BB" w14:paraId="14A6DD5C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9700BB" w14:paraId="6086C380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5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C10A49" w:rsidR="009700BB" w:rsidRDefault="00B4789D" w14:paraId="2D06DE5E" w14:textId="77777777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sz w:val="24"/>
              </w:rPr>
              <w:t xml:space="preserve">The outer layer of the kidney where the glomeruli, glomerular capsules and 85% of nephrons are found </w:t>
            </w:r>
          </w:p>
        </w:tc>
      </w:tr>
    </w:tbl>
    <w:p w:rsidRPr="00C10A49" w:rsidR="00C10A49" w:rsidP="00C10A49" w:rsidRDefault="00C10A49" w14:paraId="42ACCEC3" w14:textId="77777777">
      <w:pPr>
        <w:spacing w:after="556"/>
        <w:ind w:right="400"/>
        <w:rPr>
          <w:rFonts w:ascii="Futura PT Book" w:hAnsi="Futura PT Book"/>
          <w:sz w:val="24"/>
        </w:rPr>
      </w:pPr>
    </w:p>
    <w:p w:rsidRPr="00C10A49" w:rsidR="009700BB" w:rsidP="00C10A49" w:rsidRDefault="00B4789D" w14:paraId="7E72C29A" w14:textId="6DF147B1">
      <w:pPr>
        <w:pStyle w:val="ListParagraph"/>
        <w:numPr>
          <w:ilvl w:val="0"/>
          <w:numId w:val="1"/>
        </w:numPr>
        <w:spacing w:after="556"/>
        <w:ind w:right="40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Water and electrolytes are reabsorbed into the blood stream as filtrate passes through </w:t>
      </w:r>
      <w:proofErr w:type="spellStart"/>
      <w:r w:rsidRPr="00C10A49">
        <w:rPr>
          <w:rFonts w:ascii="Futura PT Book" w:hAnsi="Futura PT Book"/>
          <w:sz w:val="24"/>
        </w:rPr>
        <w:t>theconvoluted</w:t>
      </w:r>
      <w:proofErr w:type="spellEnd"/>
      <w:r w:rsidRPr="00C10A49">
        <w:rPr>
          <w:rFonts w:ascii="Futura PT Book" w:hAnsi="Futura PT Book"/>
          <w:sz w:val="24"/>
        </w:rPr>
        <w:t xml:space="preserve"> tubules and nephron loops    T</w:t>
      </w:r>
      <w:r w:rsidRPr="00C10A49">
        <w:rPr>
          <w:rFonts w:ascii="Futura PT Book" w:hAnsi="Futura PT Book"/>
          <w:color w:val="FF0000"/>
          <w:sz w:val="24"/>
        </w:rPr>
        <w:t xml:space="preserve"> </w:t>
      </w:r>
      <w:r w:rsidRPr="00C10A49">
        <w:rPr>
          <w:rFonts w:ascii="Futura PT Book" w:hAnsi="Futura PT Book"/>
          <w:sz w:val="24"/>
        </w:rPr>
        <w:t xml:space="preserve">   F</w:t>
      </w:r>
    </w:p>
    <w:p w:rsidRPr="00C10A49" w:rsidR="009700BB" w:rsidRDefault="00B4789D" w14:paraId="13A07DAB" w14:textId="77777777">
      <w:pPr>
        <w:numPr>
          <w:ilvl w:val="0"/>
          <w:numId w:val="1"/>
        </w:numPr>
        <w:spacing w:after="844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What physiological process keeps urine moving through the ureters?</w:t>
      </w:r>
    </w:p>
    <w:p w:rsidRPr="00C10A49" w:rsidR="009700BB" w:rsidRDefault="00B4789D" w14:paraId="0F01B602" w14:textId="77777777">
      <w:pPr>
        <w:numPr>
          <w:ilvl w:val="0"/>
          <w:numId w:val="1"/>
        </w:numPr>
        <w:spacing w:after="551"/>
        <w:ind w:right="400" w:hanging="422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Are the ureters anterior or posterior to the psoas muscle?</w:t>
      </w:r>
    </w:p>
    <w:p w:rsidRPr="00C10A49" w:rsidR="00C10A49" w:rsidP="00C10A49" w:rsidRDefault="00B4789D" w14:paraId="6EC712B6" w14:textId="632CF5C8">
      <w:pPr>
        <w:numPr>
          <w:ilvl w:val="0"/>
          <w:numId w:val="3"/>
        </w:numPr>
        <w:spacing w:after="1175"/>
        <w:ind w:right="400" w:hanging="37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Do the kidneys sit in the peritoneal cavity?</w:t>
      </w:r>
    </w:p>
    <w:p w:rsidRPr="00C10A49" w:rsidR="009700BB" w:rsidRDefault="00B4789D" w14:paraId="31612FA0" w14:textId="77777777">
      <w:pPr>
        <w:numPr>
          <w:ilvl w:val="0"/>
          <w:numId w:val="3"/>
        </w:numPr>
        <w:spacing w:after="802"/>
        <w:ind w:right="400" w:hanging="37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>Where do the ureters enter the bladder?</w:t>
      </w:r>
    </w:p>
    <w:p w:rsidR="009700BB" w:rsidRDefault="00B4789D" w14:paraId="2E4EEAF5" w14:textId="77777777">
      <w:pPr>
        <w:numPr>
          <w:ilvl w:val="0"/>
          <w:numId w:val="3"/>
        </w:numPr>
        <w:spacing w:after="883"/>
        <w:ind w:right="400" w:hanging="37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What is the trigone?  What junctions form its three </w:t>
      </w:r>
      <w:r w:rsidRPr="00C10A49">
        <w:rPr>
          <w:rFonts w:ascii="Futura PT Book" w:hAnsi="Futura PT Book"/>
          <w:sz w:val="24"/>
        </w:rPr>
        <w:t>corners?</w:t>
      </w:r>
    </w:p>
    <w:p w:rsidR="00C10A49" w:rsidP="00C10A49" w:rsidRDefault="00C10A49" w14:paraId="31B681E7" w14:textId="77777777">
      <w:pPr>
        <w:spacing w:after="883"/>
        <w:ind w:right="400"/>
        <w:rPr>
          <w:rFonts w:ascii="Futura PT Book" w:hAnsi="Futura PT Book"/>
          <w:sz w:val="24"/>
        </w:rPr>
      </w:pPr>
    </w:p>
    <w:p w:rsidR="00C10A49" w:rsidP="00C10A49" w:rsidRDefault="00C10A49" w14:paraId="07A9758C" w14:textId="77777777">
      <w:pPr>
        <w:spacing w:after="883"/>
        <w:ind w:right="400"/>
        <w:rPr>
          <w:rFonts w:ascii="Futura PT Book" w:hAnsi="Futura PT Book"/>
          <w:sz w:val="24"/>
        </w:rPr>
      </w:pPr>
    </w:p>
    <w:p w:rsidR="00C10A49" w:rsidP="00C10A49" w:rsidRDefault="00C10A49" w14:paraId="5ED47C37" w14:textId="77777777">
      <w:pPr>
        <w:spacing w:after="883"/>
        <w:ind w:right="400"/>
        <w:rPr>
          <w:rFonts w:ascii="Futura PT Book" w:hAnsi="Futura PT Book"/>
          <w:sz w:val="24"/>
        </w:rPr>
      </w:pPr>
    </w:p>
    <w:p w:rsidR="00C10A49" w:rsidP="00C10A49" w:rsidRDefault="00C10A49" w14:paraId="70892871" w14:textId="77777777">
      <w:pPr>
        <w:spacing w:after="883"/>
        <w:ind w:right="400"/>
        <w:rPr>
          <w:rFonts w:ascii="Futura PT Book" w:hAnsi="Futura PT Book"/>
          <w:sz w:val="24"/>
        </w:rPr>
      </w:pPr>
    </w:p>
    <w:p w:rsidR="00C10A49" w:rsidP="00C10A49" w:rsidRDefault="00C10A49" w14:paraId="5CEAE776" w14:textId="77777777">
      <w:pPr>
        <w:spacing w:after="883"/>
        <w:ind w:right="400"/>
        <w:rPr>
          <w:rFonts w:ascii="Futura PT Book" w:hAnsi="Futura PT Book"/>
          <w:sz w:val="24"/>
        </w:rPr>
      </w:pPr>
    </w:p>
    <w:p w:rsidR="00C10A49" w:rsidP="00C10A49" w:rsidRDefault="00C10A49" w14:paraId="36BA6051" w14:textId="77777777">
      <w:pPr>
        <w:spacing w:after="883"/>
        <w:ind w:right="400"/>
        <w:rPr>
          <w:rFonts w:ascii="Futura PT Book" w:hAnsi="Futura PT Book"/>
          <w:sz w:val="24"/>
        </w:rPr>
      </w:pPr>
    </w:p>
    <w:p w:rsidR="00C10A49" w:rsidP="00C10A49" w:rsidRDefault="00C10A49" w14:paraId="574AC9C4" w14:textId="77777777">
      <w:pPr>
        <w:spacing w:after="883"/>
        <w:ind w:right="400"/>
        <w:rPr>
          <w:rFonts w:ascii="Futura PT Book" w:hAnsi="Futura PT Book"/>
          <w:sz w:val="24"/>
        </w:rPr>
      </w:pPr>
    </w:p>
    <w:p w:rsidRPr="00C10A49" w:rsidR="00C10A49" w:rsidP="00C10A49" w:rsidRDefault="00C10A49" w14:paraId="764E0E46" w14:textId="77777777">
      <w:pPr>
        <w:spacing w:after="883"/>
        <w:ind w:right="400"/>
        <w:rPr>
          <w:rFonts w:ascii="Futura PT Book" w:hAnsi="Futura PT Book"/>
          <w:sz w:val="24"/>
        </w:rPr>
      </w:pPr>
    </w:p>
    <w:p w:rsidRPr="00C10A49" w:rsidR="009700BB" w:rsidRDefault="00C10A49" w14:paraId="24989578" w14:textId="3306C64F">
      <w:pPr>
        <w:numPr>
          <w:ilvl w:val="0"/>
          <w:numId w:val="3"/>
        </w:numPr>
        <w:spacing w:after="881"/>
        <w:ind w:right="400" w:hanging="37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293E6" wp14:editId="0058438A">
                <wp:simplePos x="0" y="0"/>
                <wp:positionH relativeFrom="column">
                  <wp:posOffset>2446020</wp:posOffset>
                </wp:positionH>
                <wp:positionV relativeFrom="paragraph">
                  <wp:posOffset>810260</wp:posOffset>
                </wp:positionV>
                <wp:extent cx="3497580" cy="1882140"/>
                <wp:effectExtent l="0" t="0" r="26670" b="22860"/>
                <wp:wrapNone/>
                <wp:docPr id="19465443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7580" cy="188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0A49" w:rsidRDefault="00C10A49" w14:paraId="1239CCF8" w14:textId="57DB19EB">
                            <w:pPr>
                              <w:ind w:left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A.</w:t>
                            </w:r>
                          </w:p>
                          <w:p w:rsidR="00C10A49" w:rsidRDefault="00C10A49" w14:paraId="506EDD4D" w14:textId="77777777">
                            <w:pPr>
                              <w:ind w:left="0"/>
                              <w:rPr>
                                <w:lang w:val="en-US"/>
                              </w:rPr>
                            </w:pPr>
                          </w:p>
                          <w:p w:rsidR="00C10A49" w:rsidRDefault="00C10A49" w14:paraId="05B16792" w14:textId="64FFC579">
                            <w:pPr>
                              <w:ind w:left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B.</w:t>
                            </w:r>
                          </w:p>
                          <w:p w:rsidR="00C10A49" w:rsidRDefault="00C10A49" w14:paraId="73F7445B" w14:textId="77777777">
                            <w:pPr>
                              <w:ind w:left="0"/>
                              <w:rPr>
                                <w:lang w:val="en-US"/>
                              </w:rPr>
                            </w:pPr>
                          </w:p>
                          <w:p w:rsidR="00C10A49" w:rsidRDefault="00C10A49" w14:paraId="2F4F847A" w14:textId="6A1D36E4">
                            <w:pPr>
                              <w:ind w:left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C.</w:t>
                            </w:r>
                          </w:p>
                          <w:p w:rsidR="00C10A49" w:rsidRDefault="00C10A49" w14:paraId="39DC2A4D" w14:textId="77777777">
                            <w:pPr>
                              <w:ind w:left="0"/>
                              <w:rPr>
                                <w:lang w:val="en-US"/>
                              </w:rPr>
                            </w:pPr>
                          </w:p>
                          <w:p w:rsidRPr="00C10A49" w:rsidR="00C10A49" w:rsidRDefault="00C10A49" w14:paraId="26ED0EC1" w14:textId="2DFBA063">
                            <w:pPr>
                              <w:ind w:left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25F293E6">
                <v:stroke joinstyle="miter"/>
                <v:path gradientshapeok="t" o:connecttype="rect"/>
              </v:shapetype>
              <v:shape id="Text Box 1" style="position:absolute;left:0;text-align:left;margin-left:192.6pt;margin-top:63.8pt;width:275.4pt;height:14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">
                <v:textbox>
                  <w:txbxContent>
                    <w:p w:rsidR="00C10A49" w:rsidRDefault="00C10A49" w14:paraId="1239CCF8" w14:textId="57DB19EB">
                      <w:pPr>
                        <w:ind w:left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A.</w:t>
                      </w:r>
                    </w:p>
                    <w:p w:rsidR="00C10A49" w:rsidRDefault="00C10A49" w14:paraId="506EDD4D" w14:textId="77777777">
                      <w:pPr>
                        <w:ind w:left="0"/>
                        <w:rPr>
                          <w:lang w:val="en-US"/>
                        </w:rPr>
                      </w:pPr>
                    </w:p>
                    <w:p w:rsidR="00C10A49" w:rsidRDefault="00C10A49" w14:paraId="05B16792" w14:textId="64FFC579">
                      <w:pPr>
                        <w:ind w:left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B.</w:t>
                      </w:r>
                    </w:p>
                    <w:p w:rsidR="00C10A49" w:rsidRDefault="00C10A49" w14:paraId="73F7445B" w14:textId="77777777">
                      <w:pPr>
                        <w:ind w:left="0"/>
                        <w:rPr>
                          <w:lang w:val="en-US"/>
                        </w:rPr>
                      </w:pPr>
                    </w:p>
                    <w:p w:rsidR="00C10A49" w:rsidRDefault="00C10A49" w14:paraId="2F4F847A" w14:textId="6A1D36E4">
                      <w:pPr>
                        <w:ind w:left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C.</w:t>
                      </w:r>
                    </w:p>
                    <w:p w:rsidR="00C10A49" w:rsidRDefault="00C10A49" w14:paraId="39DC2A4D" w14:textId="77777777">
                      <w:pPr>
                        <w:ind w:left="0"/>
                        <w:rPr>
                          <w:lang w:val="en-US"/>
                        </w:rPr>
                      </w:pPr>
                    </w:p>
                    <w:p w:rsidRPr="00C10A49" w:rsidR="00C10A49" w:rsidRDefault="00C10A49" w14:paraId="26ED0EC1" w14:textId="2DFBA063">
                      <w:pPr>
                        <w:ind w:left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D.</w:t>
                      </w:r>
                    </w:p>
                  </w:txbxContent>
                </v:textbox>
              </v:shape>
            </w:pict>
          </mc:Fallback>
        </mc:AlternateContent>
      </w:r>
      <w:r w:rsidRPr="00C10A49">
        <w:rPr>
          <w:rFonts w:ascii="Futura PT Book" w:hAnsi="Futura PT Book"/>
          <w:sz w:val="24"/>
        </w:rPr>
        <w:t>Selecting from the list of terms below, label the following anatomy labelled “A thru D” on the diagram:</w:t>
      </w:r>
    </w:p>
    <w:tbl>
      <w:tblPr>
        <w:tblStyle w:val="TableGrid"/>
        <w:tblpPr w:vertAnchor="text" w:tblpX="3602" w:tblpY="23"/>
        <w:tblOverlap w:val="never"/>
        <w:tblW w:w="5443" w:type="dxa"/>
        <w:tblInd w:w="0" w:type="dxa"/>
        <w:tblLook w:val="04A0" w:firstRow="1" w:lastRow="0" w:firstColumn="1" w:lastColumn="0" w:noHBand="0" w:noVBand="1"/>
      </w:tblPr>
      <w:tblGrid>
        <w:gridCol w:w="523"/>
        <w:gridCol w:w="4920"/>
      </w:tblGrid>
      <w:tr w:rsidRPr="00C10A49" w:rsidR="009700BB" w14:paraId="741724BE" w14:textId="77777777">
        <w:trPr>
          <w:trHeight w:val="1258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C10A49" w:rsidR="009700BB" w:rsidRDefault="009700BB" w14:paraId="0CAAD59E" w14:textId="77777777">
            <w:pPr>
              <w:spacing w:after="0" w:line="259" w:lineRule="auto"/>
              <w:ind w:left="-5042" w:right="30" w:firstLine="0"/>
              <w:rPr>
                <w:rFonts w:ascii="Futura PT Book" w:hAnsi="Futura PT Book"/>
                <w:sz w:val="24"/>
              </w:rPr>
            </w:pPr>
          </w:p>
          <w:p w:rsidRPr="00C10A49" w:rsidR="009700BB" w:rsidRDefault="009700BB" w14:paraId="52F68AF5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49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Pr="00C10A49" w:rsidR="009700BB" w:rsidRDefault="00C10A49" w14:paraId="573DACB3" w14:textId="4CB6E637">
            <w:pPr>
              <w:spacing w:after="0" w:line="259" w:lineRule="auto"/>
              <w:ind w:firstLine="0"/>
              <w:rPr>
                <w:rFonts w:ascii="Futura PT Book" w:hAnsi="Futura PT Book"/>
                <w:sz w:val="24"/>
              </w:rPr>
            </w:pPr>
            <w:r w:rsidRPr="00C10A49">
              <w:rPr>
                <w:rFonts w:ascii="Futura PT Book" w:hAnsi="Futura PT Book"/>
                <w:noProof/>
                <w:sz w:val="24"/>
              </w:rPr>
              <w:drawing>
                <wp:anchor distT="0" distB="0" distL="114300" distR="114300" simplePos="0" relativeHeight="251658240" behindDoc="0" locked="0" layoutInCell="1" allowOverlap="1" wp14:anchorId="2EFE6FA5" wp14:editId="4C6CCF2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2080895</wp:posOffset>
                  </wp:positionV>
                  <wp:extent cx="3114675" cy="3514725"/>
                  <wp:effectExtent l="0" t="0" r="9525" b="9525"/>
                  <wp:wrapThrough wrapText="bothSides">
                    <wp:wrapPolygon edited="0">
                      <wp:start x="0" y="0"/>
                      <wp:lineTo x="0" y="21541"/>
                      <wp:lineTo x="21534" y="21541"/>
                      <wp:lineTo x="21534" y="0"/>
                      <wp:lineTo x="0" y="0"/>
                    </wp:wrapPolygon>
                  </wp:wrapThrough>
                  <wp:docPr id="284" name="Picture 2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Picture 28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3514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Pr="00C10A49" w:rsidR="009700BB" w14:paraId="0BCBF4CD" w14:textId="77777777">
        <w:trPr>
          <w:trHeight w:val="1294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Pr="00C10A49" w:rsidR="009700BB" w:rsidRDefault="009700BB" w14:paraId="36E9856F" w14:textId="77777777">
            <w:pPr>
              <w:spacing w:after="0" w:line="259" w:lineRule="auto"/>
              <w:ind w:left="-5042" w:right="19" w:firstLine="0"/>
              <w:rPr>
                <w:rFonts w:ascii="Futura PT Book" w:hAnsi="Futura PT Book"/>
                <w:sz w:val="24"/>
              </w:rPr>
            </w:pPr>
          </w:p>
          <w:p w:rsidRPr="00C10A49" w:rsidR="009700BB" w:rsidRDefault="009700BB" w14:paraId="1526228A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Pr="00C10A49" w:rsidR="009700BB" w:rsidRDefault="009700BB" w14:paraId="7307C2E0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</w:tr>
      <w:tr w:rsidRPr="00C10A49" w:rsidR="009700BB" w14:paraId="2FCE7DA7" w14:textId="77777777">
        <w:trPr>
          <w:trHeight w:val="1493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Pr="00C10A49" w:rsidR="009700BB" w:rsidRDefault="009700BB" w14:paraId="2A7B25D4" w14:textId="77777777">
            <w:pPr>
              <w:spacing w:after="0" w:line="259" w:lineRule="auto"/>
              <w:ind w:left="-5042" w:right="10" w:firstLine="0"/>
              <w:rPr>
                <w:rFonts w:ascii="Futura PT Book" w:hAnsi="Futura PT Book"/>
                <w:sz w:val="24"/>
              </w:rPr>
            </w:pPr>
          </w:p>
          <w:tbl>
            <w:tblPr>
              <w:tblStyle w:val="TableGrid"/>
              <w:tblpPr w:leftFromText="180" w:rightFromText="180" w:vertAnchor="text" w:horzAnchor="margin" w:tblpY="960"/>
              <w:tblOverlap w:val="never"/>
              <w:tblW w:w="498" w:type="dxa"/>
              <w:tblInd w:w="0" w:type="dxa"/>
              <w:tblCellMar>
                <w:top w:w="53" w:type="dxa"/>
                <w:left w:w="15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98"/>
            </w:tblGrid>
            <w:tr w:rsidRPr="00C10A49" w:rsidR="00C10A49" w:rsidTr="00C10A49" w14:paraId="526E0675" w14:textId="77777777">
              <w:trPr>
                <w:trHeight w:val="449"/>
              </w:trPr>
              <w:tc>
                <w:tcPr>
                  <w:tcW w:w="498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</w:tcPr>
                <w:p w:rsidRPr="00C10A49" w:rsidR="00C10A49" w:rsidP="00C10A49" w:rsidRDefault="00C10A49" w14:paraId="14A67F4A" w14:textId="77777777">
                  <w:pPr>
                    <w:spacing w:after="0" w:line="259" w:lineRule="auto"/>
                    <w:ind w:left="0" w:firstLine="0"/>
                    <w:rPr>
                      <w:rFonts w:ascii="Futura PT Book" w:hAnsi="Futura PT Book"/>
                      <w:sz w:val="24"/>
                    </w:rPr>
                  </w:pPr>
                  <w:r w:rsidRPr="00C10A49">
                    <w:rPr>
                      <w:rFonts w:ascii="Futura PT Book" w:hAnsi="Futura PT Book"/>
                      <w:sz w:val="24"/>
                    </w:rPr>
                    <w:t xml:space="preserve">A </w:t>
                  </w:r>
                </w:p>
              </w:tc>
            </w:tr>
          </w:tbl>
          <w:p w:rsidRPr="00C10A49" w:rsidR="009700BB" w:rsidRDefault="009700BB" w14:paraId="1B5EDE8E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Pr="00C10A49" w:rsidR="009700BB" w:rsidRDefault="009700BB" w14:paraId="218CC0D5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</w:tr>
      <w:tr w:rsidRPr="00C10A49" w:rsidR="009700BB" w14:paraId="6A23BB1D" w14:textId="77777777">
        <w:trPr>
          <w:trHeight w:val="1490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Pr="00C10A49" w:rsidR="009700BB" w:rsidRDefault="009700BB" w14:paraId="1FB73414" w14:textId="77777777">
            <w:pPr>
              <w:spacing w:after="0" w:line="259" w:lineRule="auto"/>
              <w:ind w:left="-5042" w:right="17" w:firstLine="0"/>
              <w:rPr>
                <w:rFonts w:ascii="Futura PT Book" w:hAnsi="Futura PT Book"/>
                <w:sz w:val="24"/>
              </w:rPr>
            </w:pPr>
          </w:p>
          <w:tbl>
            <w:tblPr>
              <w:tblStyle w:val="TableGrid"/>
              <w:tblpPr w:leftFromText="180" w:rightFromText="180" w:vertAnchor="text" w:horzAnchor="margin" w:tblpY="2916"/>
              <w:tblOverlap w:val="never"/>
              <w:tblW w:w="483" w:type="dxa"/>
              <w:tblInd w:w="0" w:type="dxa"/>
              <w:tblCellMar>
                <w:top w:w="54" w:type="dxa"/>
                <w:left w:w="150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483"/>
            </w:tblGrid>
            <w:tr w:rsidRPr="00C10A49" w:rsidR="00C10A49" w:rsidTr="00C10A49" w14:paraId="25FDD6B5" w14:textId="77777777">
              <w:trPr>
                <w:trHeight w:val="449"/>
              </w:trPr>
              <w:tc>
                <w:tcPr>
                  <w:tcW w:w="483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</w:tcPr>
                <w:p w:rsidRPr="00C10A49" w:rsidR="00C10A49" w:rsidP="00C10A49" w:rsidRDefault="00C10A49" w14:paraId="1A3CB524" w14:textId="77777777">
                  <w:pPr>
                    <w:spacing w:after="0" w:line="259" w:lineRule="auto"/>
                    <w:ind w:left="0" w:firstLine="0"/>
                    <w:rPr>
                      <w:rFonts w:ascii="Futura PT Book" w:hAnsi="Futura PT Book"/>
                      <w:sz w:val="24"/>
                    </w:rPr>
                  </w:pPr>
                  <w:r w:rsidRPr="00C10A49">
                    <w:rPr>
                      <w:rFonts w:ascii="Futura PT Book" w:hAnsi="Futura PT Book"/>
                      <w:sz w:val="24"/>
                    </w:rPr>
                    <w:t xml:space="preserve">D 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192"/>
              <w:tblOverlap w:val="never"/>
              <w:tblW w:w="483" w:type="dxa"/>
              <w:tblInd w:w="0" w:type="dxa"/>
              <w:tblCellMar>
                <w:top w:w="54" w:type="dxa"/>
                <w:left w:w="15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83"/>
            </w:tblGrid>
            <w:tr w:rsidRPr="00C10A49" w:rsidR="00C10A49" w:rsidTr="00C10A49" w14:paraId="6BCEB8F7" w14:textId="77777777">
              <w:trPr>
                <w:trHeight w:val="449"/>
              </w:trPr>
              <w:tc>
                <w:tcPr>
                  <w:tcW w:w="483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</w:tcPr>
                <w:p w:rsidRPr="00C10A49" w:rsidR="00C10A49" w:rsidP="00C10A49" w:rsidRDefault="00C10A49" w14:paraId="328D24EF" w14:textId="77777777">
                  <w:pPr>
                    <w:spacing w:after="0" w:line="259" w:lineRule="auto"/>
                    <w:ind w:left="0" w:firstLine="0"/>
                    <w:rPr>
                      <w:rFonts w:ascii="Futura PT Book" w:hAnsi="Futura PT Book"/>
                      <w:sz w:val="24"/>
                    </w:rPr>
                  </w:pPr>
                  <w:r w:rsidRPr="00C10A49">
                    <w:rPr>
                      <w:rFonts w:ascii="Futura PT Book" w:hAnsi="Futura PT Book"/>
                      <w:sz w:val="24"/>
                    </w:rPr>
                    <w:t xml:space="preserve">B 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1176"/>
              <w:tblOverlap w:val="never"/>
              <w:tblW w:w="498" w:type="dxa"/>
              <w:tblInd w:w="0" w:type="dxa"/>
              <w:tblCellMar>
                <w:top w:w="53" w:type="dxa"/>
                <w:left w:w="151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98"/>
            </w:tblGrid>
            <w:tr w:rsidRPr="00C10A49" w:rsidR="00C10A49" w:rsidTr="00C10A49" w14:paraId="534E6DDC" w14:textId="77777777">
              <w:trPr>
                <w:trHeight w:val="449"/>
              </w:trPr>
              <w:tc>
                <w:tcPr>
                  <w:tcW w:w="498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</w:tcPr>
                <w:p w:rsidRPr="00C10A49" w:rsidR="00C10A49" w:rsidP="00C10A49" w:rsidRDefault="00C10A49" w14:paraId="0FFF618F" w14:textId="77777777">
                  <w:pPr>
                    <w:spacing w:after="0" w:line="259" w:lineRule="auto"/>
                    <w:ind w:left="0" w:firstLine="0"/>
                    <w:rPr>
                      <w:rFonts w:ascii="Futura PT Book" w:hAnsi="Futura PT Book"/>
                      <w:sz w:val="24"/>
                    </w:rPr>
                  </w:pPr>
                  <w:r w:rsidRPr="00C10A49">
                    <w:rPr>
                      <w:rFonts w:ascii="Futura PT Book" w:hAnsi="Futura PT Book"/>
                      <w:sz w:val="24"/>
                    </w:rPr>
                    <w:t xml:space="preserve">C </w:t>
                  </w:r>
                </w:p>
              </w:tc>
            </w:tr>
          </w:tbl>
          <w:p w:rsidRPr="00C10A49" w:rsidR="009700BB" w:rsidRDefault="009700BB" w14:paraId="2513A126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Pr="00C10A49" w:rsidR="009700BB" w:rsidRDefault="009700BB" w14:paraId="7D1A044B" w14:textId="77777777">
            <w:pPr>
              <w:spacing w:after="16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</w:tr>
    </w:tbl>
    <w:p w:rsidRPr="00C10A49" w:rsidR="009700BB" w:rsidRDefault="00B4789D" w14:paraId="77CE29C3" w14:textId="77777777">
      <w:pPr>
        <w:ind w:left="-4" w:right="40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RT Minor calyces LT Major calyces </w:t>
      </w:r>
    </w:p>
    <w:p w:rsidRPr="00C10A49" w:rsidR="009700BB" w:rsidRDefault="00B4789D" w14:paraId="3B252310" w14:textId="075F9DCD">
      <w:pPr>
        <w:ind w:left="-4" w:right="40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RT Renal pelvis “B” </w:t>
      </w:r>
      <w:r w:rsidRPr="00C10A49" w:rsidR="00C10A49">
        <w:rPr>
          <w:rFonts w:ascii="Futura PT Book" w:hAnsi="Futura PT Book"/>
          <w:sz w:val="24"/>
        </w:rPr>
        <w:t xml:space="preserve">                                                         </w:t>
      </w:r>
    </w:p>
    <w:p w:rsidRPr="00C10A49" w:rsidR="009700BB" w:rsidRDefault="00B4789D" w14:paraId="1ABEF528" w14:textId="77777777">
      <w:pPr>
        <w:ind w:left="-4" w:right="40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RT Ureteropelvic junction </w:t>
      </w:r>
    </w:p>
    <w:p w:rsidRPr="00C10A49" w:rsidR="009700BB" w:rsidRDefault="00B4789D" w14:paraId="2ACFB8EE" w14:textId="77777777">
      <w:pPr>
        <w:ind w:left="-4" w:right="5138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RT ureter “C” Bladder “D” </w:t>
      </w:r>
    </w:p>
    <w:p w:rsidRPr="00C10A49" w:rsidR="009700BB" w:rsidRDefault="00B4789D" w14:paraId="7DF63B2E" w14:textId="77777777">
      <w:pPr>
        <w:ind w:left="-4" w:right="5138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LT ureterovesical junction </w:t>
      </w:r>
    </w:p>
    <w:p w:rsidRPr="00C10A49" w:rsidR="009700BB" w:rsidRDefault="00B4789D" w14:paraId="6A4940CE" w14:textId="77777777">
      <w:pPr>
        <w:ind w:left="-4" w:right="40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RT renal cortex “A” LT pelvic brim  </w:t>
      </w:r>
    </w:p>
    <w:p w:rsidRPr="00C10A49" w:rsidR="00C10A49" w:rsidP="00C10A49" w:rsidRDefault="00B4789D" w14:paraId="6EE4A77E" w14:textId="29D1ADC9">
      <w:pPr>
        <w:spacing w:after="6594"/>
        <w:ind w:left="-4" w:right="400"/>
        <w:rPr>
          <w:rFonts w:ascii="Futura PT Book" w:hAnsi="Futura PT Book"/>
          <w:sz w:val="24"/>
        </w:rPr>
      </w:pPr>
      <w:r w:rsidRPr="00C10A49">
        <w:rPr>
          <w:rFonts w:ascii="Futura PT Book" w:hAnsi="Futura PT Book"/>
          <w:sz w:val="24"/>
        </w:rPr>
        <w:t xml:space="preserve">LT ureter  </w:t>
      </w:r>
    </w:p>
    <w:p w:rsidRPr="00C10A49" w:rsidR="009700BB" w:rsidP="00C10A49" w:rsidRDefault="009700BB" w14:paraId="0C04CB78" w14:textId="0B1DA422">
      <w:pPr>
        <w:spacing w:after="0" w:line="259" w:lineRule="auto"/>
        <w:ind w:left="0" w:firstLine="0"/>
        <w:rPr>
          <w:rFonts w:ascii="Futura PT Book" w:hAnsi="Futura PT Book"/>
          <w:sz w:val="24"/>
        </w:rPr>
      </w:pPr>
    </w:p>
    <w:sectPr w:rsidRPr="00C10A49" w:rsidR="009700BB">
      <w:pgSz w:w="12240" w:h="15840" w:orient="portrait"/>
      <w:pgMar w:top="1832" w:right="1551" w:bottom="1042" w:left="1440" w:header="142" w:footer="1010" w:gutter="0"/>
      <w:cols w:space="720"/>
      <w:footerReference w:type="default" r:id="R8c7fbdd968824d5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D6296" w:rsidRDefault="00CD6296" w14:paraId="49F069A9" w14:textId="77777777">
      <w:pPr>
        <w:spacing w:after="0" w:line="240" w:lineRule="auto"/>
      </w:pPr>
      <w:r>
        <w:separator/>
      </w:r>
    </w:p>
  </w:endnote>
  <w:endnote w:type="continuationSeparator" w:id="0">
    <w:p w:rsidR="00CD6296" w:rsidRDefault="00CD6296" w14:paraId="06200B8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80"/>
      <w:gridCol w:w="3080"/>
      <w:gridCol w:w="3080"/>
    </w:tblGrid>
    <w:tr w:rsidR="064575C2" w:rsidTr="064575C2" w14:paraId="5A31F364">
      <w:trPr>
        <w:trHeight w:val="300"/>
      </w:trPr>
      <w:tc>
        <w:tcPr>
          <w:tcW w:w="3080" w:type="dxa"/>
          <w:tcMar/>
        </w:tcPr>
        <w:p w:rsidR="064575C2" w:rsidP="064575C2" w:rsidRDefault="064575C2" w14:paraId="7D7A5739" w14:textId="14764467">
          <w:pPr>
            <w:pStyle w:val="Header"/>
            <w:bidi w:val="0"/>
            <w:ind w:left="-115"/>
            <w:jc w:val="left"/>
          </w:pPr>
        </w:p>
      </w:tc>
      <w:tc>
        <w:tcPr>
          <w:tcW w:w="3080" w:type="dxa"/>
          <w:tcMar/>
        </w:tcPr>
        <w:p w:rsidR="064575C2" w:rsidP="064575C2" w:rsidRDefault="064575C2" w14:paraId="2EDF574E" w14:textId="3B974512">
          <w:pPr>
            <w:pStyle w:val="Header"/>
            <w:bidi w:val="0"/>
            <w:jc w:val="center"/>
          </w:pPr>
        </w:p>
      </w:tc>
      <w:tc>
        <w:tcPr>
          <w:tcW w:w="3080" w:type="dxa"/>
          <w:tcMar/>
        </w:tcPr>
        <w:p w:rsidR="064575C2" w:rsidP="064575C2" w:rsidRDefault="064575C2" w14:paraId="634C49AA" w14:textId="3C6C57A5">
          <w:pPr>
            <w:pStyle w:val="Header"/>
            <w:bidi w:val="0"/>
            <w:ind w:right="-115"/>
            <w:jc w:val="right"/>
          </w:pPr>
        </w:p>
      </w:tc>
    </w:tr>
  </w:tbl>
  <w:p w:rsidR="064575C2" w:rsidP="064575C2" w:rsidRDefault="064575C2" w14:paraId="2C726707" w14:textId="16340D5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D6296" w:rsidRDefault="00CD6296" w14:paraId="6902A19E" w14:textId="77777777">
      <w:pPr>
        <w:spacing w:after="0" w:line="240" w:lineRule="auto"/>
      </w:pPr>
      <w:r>
        <w:separator/>
      </w:r>
    </w:p>
  </w:footnote>
  <w:footnote w:type="continuationSeparator" w:id="0">
    <w:p w:rsidR="00CD6296" w:rsidRDefault="00CD6296" w14:paraId="6BAD8C2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E3A72"/>
    <w:multiLevelType w:val="hybridMultilevel"/>
    <w:tmpl w:val="E2846B46"/>
    <w:lvl w:ilvl="0" w:tplc="EC1EE792">
      <w:start w:val="1"/>
      <w:numFmt w:val="decimal"/>
      <w:lvlText w:val="%1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851CE81E">
      <w:start w:val="1"/>
      <w:numFmt w:val="lowerLetter"/>
      <w:lvlText w:val="%2"/>
      <w:lvlJc w:val="left"/>
      <w:pPr>
        <w:ind w:left="7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E10DEBE">
      <w:start w:val="1"/>
      <w:numFmt w:val="lowerLetter"/>
      <w:lvlRestart w:val="0"/>
      <w:lvlText w:val="%3)"/>
      <w:lvlJc w:val="left"/>
      <w:pPr>
        <w:ind w:left="10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9A9E2AC6">
      <w:start w:val="1"/>
      <w:numFmt w:val="decimal"/>
      <w:lvlText w:val="%4"/>
      <w:lvlJc w:val="left"/>
      <w:pPr>
        <w:ind w:left="18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7CADC0E">
      <w:start w:val="1"/>
      <w:numFmt w:val="lowerLetter"/>
      <w:lvlText w:val="%5"/>
      <w:lvlJc w:val="left"/>
      <w:pPr>
        <w:ind w:left="25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87A8D43E">
      <w:start w:val="1"/>
      <w:numFmt w:val="lowerRoman"/>
      <w:lvlText w:val="%6"/>
      <w:lvlJc w:val="left"/>
      <w:pPr>
        <w:ind w:left="32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031A5996">
      <w:start w:val="1"/>
      <w:numFmt w:val="decimal"/>
      <w:lvlText w:val="%7"/>
      <w:lvlJc w:val="left"/>
      <w:pPr>
        <w:ind w:left="39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CF03822">
      <w:start w:val="1"/>
      <w:numFmt w:val="lowerLetter"/>
      <w:lvlText w:val="%8"/>
      <w:lvlJc w:val="left"/>
      <w:pPr>
        <w:ind w:left="46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0143596">
      <w:start w:val="1"/>
      <w:numFmt w:val="lowerRoman"/>
      <w:lvlText w:val="%9"/>
      <w:lvlJc w:val="left"/>
      <w:pPr>
        <w:ind w:left="54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2D887A80"/>
    <w:multiLevelType w:val="hybridMultilevel"/>
    <w:tmpl w:val="C05C07D6"/>
    <w:lvl w:ilvl="0" w:tplc="E4E842E6">
      <w:start w:val="19"/>
      <w:numFmt w:val="decimal"/>
      <w:lvlText w:val="%1."/>
      <w:lvlJc w:val="left"/>
      <w:pPr>
        <w:ind w:left="3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CAA1378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29703976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0866934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89A252E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B63E0C60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F96CDB6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F2081D4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44D88B62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43EC6811"/>
    <w:multiLevelType w:val="hybridMultilevel"/>
    <w:tmpl w:val="AE50BFE0"/>
    <w:lvl w:ilvl="0" w:tplc="8CA4D25E">
      <w:start w:val="1"/>
      <w:numFmt w:val="decimal"/>
      <w:lvlText w:val="%1."/>
      <w:lvlJc w:val="left"/>
      <w:pPr>
        <w:ind w:left="422"/>
      </w:pPr>
      <w:rPr>
        <w:rFonts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6AE65D12">
      <w:start w:val="2"/>
      <w:numFmt w:val="lowerLetter"/>
      <w:lvlText w:val="%2."/>
      <w:lvlJc w:val="left"/>
      <w:pPr>
        <w:ind w:left="6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50084B8">
      <w:start w:val="1"/>
      <w:numFmt w:val="lowerRoman"/>
      <w:lvlText w:val="%3"/>
      <w:lvlJc w:val="left"/>
      <w:pPr>
        <w:ind w:left="15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9D423A8">
      <w:start w:val="1"/>
      <w:numFmt w:val="decimal"/>
      <w:lvlText w:val="%4"/>
      <w:lvlJc w:val="left"/>
      <w:pPr>
        <w:ind w:left="22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5852D844">
      <w:start w:val="1"/>
      <w:numFmt w:val="lowerLetter"/>
      <w:lvlText w:val="%5"/>
      <w:lvlJc w:val="left"/>
      <w:pPr>
        <w:ind w:left="29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2D36FAC6">
      <w:start w:val="1"/>
      <w:numFmt w:val="lowerRoman"/>
      <w:lvlText w:val="%6"/>
      <w:lvlJc w:val="left"/>
      <w:pPr>
        <w:ind w:left="36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4806F3C">
      <w:start w:val="1"/>
      <w:numFmt w:val="decimal"/>
      <w:lvlText w:val="%7"/>
      <w:lvlJc w:val="left"/>
      <w:pPr>
        <w:ind w:left="44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CE841C24">
      <w:start w:val="1"/>
      <w:numFmt w:val="lowerLetter"/>
      <w:lvlText w:val="%8"/>
      <w:lvlJc w:val="left"/>
      <w:pPr>
        <w:ind w:left="51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D8AC538">
      <w:start w:val="1"/>
      <w:numFmt w:val="lowerRoman"/>
      <w:lvlText w:val="%9"/>
      <w:lvlJc w:val="left"/>
      <w:pPr>
        <w:ind w:left="58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1630935352">
    <w:abstractNumId w:val="2"/>
  </w:num>
  <w:num w:numId="2" w16cid:durableId="456683919">
    <w:abstractNumId w:val="0"/>
  </w:num>
  <w:num w:numId="3" w16cid:durableId="1436171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0BB"/>
    <w:rsid w:val="00000000"/>
    <w:rsid w:val="00502735"/>
    <w:rsid w:val="00833526"/>
    <w:rsid w:val="009700BB"/>
    <w:rsid w:val="00B4789D"/>
    <w:rsid w:val="00C10A49"/>
    <w:rsid w:val="00CD6296"/>
    <w:rsid w:val="064575C2"/>
    <w:rsid w:val="2DBF9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65F13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9" w:line="267" w:lineRule="auto"/>
      <w:ind w:left="10" w:hanging="10"/>
    </w:pPr>
    <w:rPr>
      <w:rFonts w:ascii="Arial" w:hAnsi="Arial" w:eastAsia="Arial" w:cs="Arial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10A49"/>
    <w:pPr>
      <w:ind w:left="720"/>
      <w:contextualSpacing/>
    </w:pPr>
  </w:style>
  <w:style w:type="paragraph" w:styleId="Header">
    <w:uiPriority w:val="99"/>
    <w:name w:val="header"/>
    <w:basedOn w:val="Normal"/>
    <w:unhideWhenUsed/>
    <w:rsid w:val="064575C2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064575C2"/>
    <w:pPr>
      <w:tabs>
        <w:tab w:val="center" w:leader="none" w:pos="4680"/>
        <w:tab w:val="right" w:leader="none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4.xml" Id="R8c7fbdd968824d5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302037-6E2D-4259-8E60-3BB690746A9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953DC9C-2754-494B-ABE0-8F303A6F69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7D4512-9BFC-4553-9D12-659D39579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4</revision>
  <dcterms:created xsi:type="dcterms:W3CDTF">2025-02-06T18:06:00.0000000Z</dcterms:created>
  <dcterms:modified xsi:type="dcterms:W3CDTF">2025-02-06T18:06:15.0815182Z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