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sz w:val="28"/>
          <w:szCs w:val="28"/>
        </w:rPr>
      </w:pPr>
      <w:r>
        <w:rPr>
          <w:rFonts w:ascii="Futura PT Demi" w:hAnsi="Futura PT Demi" w:cs="Arial"/>
          <w:sz w:val="28"/>
          <w:szCs w:val="28"/>
        </w:rPr>
        <w:t xml:space="preserve">INFC 215 – Infection Prevention and Control</w:t>
      </w:r>
      <w:r>
        <w:rPr>
          <w:rFonts w:ascii="Futura PT Demi" w:hAnsi="Futura PT Demi" w:cs="Arial"/>
          <w:sz w:val="28"/>
          <w:szCs w:val="28"/>
        </w:rPr>
      </w:r>
    </w:p>
    <w:p>
      <w:pPr>
        <w:pBdr/>
        <w:shd w:val="clear" w:color="auto" w:fill="ffffff"/>
        <w:spacing w:after="100" w:afterAutospacing="1" w:before="100" w:beforeAutospacing="1" w:line="240" w:lineRule="auto"/>
        <w:ind/>
        <w:jc w:val="center"/>
        <w:outlineLvl w:val="0"/>
        <w:rPr>
          <w:rFonts w:ascii="Futura PT Demi" w:hAnsi="Futura PT Demi" w:eastAsia="Times New Roman" w:cs="Times New Roman"/>
          <w:b/>
          <w:bCs/>
          <w:sz w:val="28"/>
          <w:szCs w:val="28"/>
          <w:lang w:eastAsia="en-CA"/>
        </w:rPr>
      </w:pPr>
      <w:r>
        <w:rPr>
          <w:rFonts w:ascii="Futura PT Demi" w:hAnsi="Futura PT Demi" w:eastAsia="Times New Roman" w:cs="Times New Roman"/>
          <w:b/>
          <w:bCs/>
          <w:sz w:val="28"/>
          <w:szCs w:val="28"/>
          <w:lang w:eastAsia="en-CA"/>
        </w:rPr>
        <w:t xml:space="preserve">Module One: Characteristics of Microorganisms</w:t>
      </w:r>
      <w:r>
        <w:rPr>
          <w:rFonts w:ascii="Futura PT Demi" w:hAnsi="Futura PT Demi" w:eastAsia="Times New Roman" w:cs="Times New Roman"/>
          <w:b/>
          <w:bCs/>
          <w:sz w:val="28"/>
          <w:szCs w:val="28"/>
          <w:lang w:eastAsia="en-CA"/>
        </w:rPr>
      </w:r>
    </w:p>
    <w:p>
      <w:pPr>
        <w:pBdr/>
        <w:shd w:val="clear" w:color="auto" w:fill="ffffff"/>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36"/>
          <w:szCs w:val="36"/>
          <w:lang w:eastAsia="en-CA"/>
        </w:rPr>
        <w:t xml:space="preserve">Introduction</w:t>
      </w:r>
      <w:r>
        <w:rPr>
          <w:rFonts w:ascii="Futura PT Book" w:hAnsi="Futura PT Book" w:eastAsia="Times New Roman" w:cs="Times New Roman"/>
          <w:b/>
          <w:bCs/>
          <w:sz w:val="36"/>
          <w:szCs w:val="36"/>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This module provides an overview of microbial characteristics, which is required to understand infection control. It begins with a definition of microorganisms, followed by descriptions of protozoa, fungi, </w:t>
      </w:r>
      <w:r>
        <w:rPr>
          <w:rFonts w:ascii="Futura PT Book" w:hAnsi="Futura PT Book" w:eastAsia="Times New Roman" w:cs="Times New Roman"/>
          <w:sz w:val="24"/>
          <w:szCs w:val="24"/>
          <w:lang w:eastAsia="en-CA"/>
        </w:rPr>
        <w:t xml:space="preserve">bacteria</w:t>
      </w:r>
      <w:r>
        <w:rPr>
          <w:rFonts w:ascii="Futura PT Book" w:hAnsi="Futura PT Book" w:eastAsia="Times New Roman" w:cs="Times New Roman"/>
          <w:sz w:val="24"/>
          <w:szCs w:val="24"/>
          <w:lang w:eastAsia="en-CA"/>
        </w:rPr>
        <w:t xml:space="preserve"> and viruses. The shapes of bacteria and the Gram stain are described. The formation of bacterial spores and their relationship to sterilization procedures is included. Bacterial growth and generation times are </w:t>
      </w:r>
      <w:r>
        <w:rPr>
          <w:rFonts w:ascii="Futura PT Book" w:hAnsi="Futura PT Book" w:eastAsia="Times New Roman" w:cs="Times New Roman"/>
          <w:sz w:val="24"/>
          <w:szCs w:val="24"/>
          <w:lang w:eastAsia="en-CA"/>
        </w:rPr>
        <w:t xml:space="preserve">defined</w:t>
      </w:r>
      <w:r>
        <w:rPr>
          <w:rFonts w:ascii="Futura PT Book" w:hAnsi="Futura PT Book" w:eastAsia="Times New Roman" w:cs="Times New Roman"/>
          <w:sz w:val="24"/>
          <w:szCs w:val="24"/>
          <w:lang w:eastAsia="en-CA"/>
        </w:rPr>
        <w:t xml:space="preserve"> and the phases of the growth curve described. Finally, there is a brief introduction to viruses which includes their characteristics, multiplication, effects on host cells and methods of control.</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0" cy="0"/>
                <wp:effectExtent l="0" t="0" r="0" b="0"/>
                <wp:docPr id="2" name="_x0000_i1025"/>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solidFill>
                          <a:srgbClr val="494C4E"/>
                        </a:solidFill>
                        <a:ln>
                          <a:noFill/>
                        </a:ln>
                      </wps:spPr>
                      <wps:bodyPr rot="0">
                        <a:prstTxWarp prst="textNoShape">
                          <a:avLst/>
                        </a:prstTxWarp>
                        <a:noAutofit/>
                      </wps:bodyPr>
                    </wps:wsp>
                  </a:graphicData>
                </a:graphic>
              </wp:inline>
            </w:drawing>
          </mc:Choice>
          <mc:Fallback>
            <w:pict>
              <v:shape id="shape 1" o:spid="_x0000_s1" o:spt="1" type="#_x0000_t1" style="width:0.00pt;height:0.00pt;mso-wrap-distance-left:0.00pt;mso-wrap-distance-top:0.00pt;mso-wrap-distance-right:0.00pt;mso-wrap-distance-bottom:0.00pt;visibility:visible;" fillcolor="#494C4E" stroked="f"/>
            </w:pict>
          </mc:Fallback>
        </mc:AlternateContent>
      </w:r>
      <w:r>
        <w:rPr>
          <w:rFonts w:ascii="Futura PT Book" w:hAnsi="Futura PT Book" w:eastAsia="Times New Roman" w:cs="Times New Roman"/>
          <w:sz w:val="24"/>
          <w:szCs w:val="24"/>
          <w:lang w:eastAsia="en-CA"/>
        </w:rPr>
      </w:r>
    </w:p>
    <w:p>
      <w:pPr>
        <w:pBdr/>
        <w:shd w:val="clear" w:color="auto" w:fill="ffffff"/>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36"/>
          <w:szCs w:val="36"/>
          <w:lang w:eastAsia="en-CA"/>
        </w:rPr>
        <w:t xml:space="preserve">Rationale</w:t>
      </w:r>
      <w:r>
        <w:rPr>
          <w:rFonts w:ascii="Futura PT Book" w:hAnsi="Futura PT Book" w:eastAsia="Times New Roman" w:cs="Times New Roman"/>
          <w:b/>
          <w:bCs/>
          <w:sz w:val="36"/>
          <w:szCs w:val="36"/>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Why is it important for you to learn this material?</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basic knowledge of microorganisms that cause infections is required to understand infection control. This module contains information that will be the foundation for the learning material in subsequent modules.</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0" cy="0"/>
                <wp:effectExtent l="0" t="0" r="0" b="0"/>
                <wp:docPr id="3" name="_x0000_i1026"/>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solidFill>
                          <a:srgbClr val="494C4E"/>
                        </a:solidFill>
                        <a:ln>
                          <a:noFill/>
                        </a:ln>
                      </wps:spPr>
                      <wps:bodyPr rot="0">
                        <a:prstTxWarp prst="textNoShape">
                          <a:avLst/>
                        </a:prstTxWarp>
                        <a:noAutofit/>
                      </wps:bodyPr>
                    </wps:wsp>
                  </a:graphicData>
                </a:graphic>
              </wp:inline>
            </w:drawing>
          </mc:Choice>
          <mc:Fallback>
            <w:pict>
              <v:shape id="shape 2" o:spid="_x0000_s2" o:spt="1" type="#_x0000_t1" style="width:0.00pt;height:0.00pt;mso-wrap-distance-left:0.00pt;mso-wrap-distance-top:0.00pt;mso-wrap-distance-right:0.00pt;mso-wrap-distance-bottom:0.00pt;visibility:visible;" fillcolor="#494C4E" stroked="f"/>
            </w:pict>
          </mc:Fallback>
        </mc:AlternateContent>
      </w:r>
      <w:r>
        <w:rPr>
          <w:rFonts w:ascii="Futura PT Book" w:hAnsi="Futura PT Book" w:eastAsia="Times New Roman" w:cs="Times New Roman"/>
          <w:sz w:val="24"/>
          <w:szCs w:val="24"/>
          <w:lang w:eastAsia="en-CA"/>
        </w:rPr>
      </w:r>
    </w:p>
    <w:p>
      <w:pPr>
        <w:pBdr/>
        <w:shd w:val="clear" w:color="auto" w:fill="ffffff"/>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36"/>
          <w:szCs w:val="36"/>
          <w:lang w:eastAsia="en-CA"/>
        </w:rPr>
        <w:t xml:space="preserve">Learning Outcome</w:t>
      </w:r>
      <w:r>
        <w:rPr>
          <w:rFonts w:ascii="Futura PT Book" w:hAnsi="Futura PT Book" w:eastAsia="Times New Roman" w:cs="Times New Roman"/>
          <w:b/>
          <w:bCs/>
          <w:sz w:val="36"/>
          <w:szCs w:val="36"/>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When you complete this </w:t>
      </w:r>
      <w:r>
        <w:rPr>
          <w:rFonts w:ascii="Futura PT Book" w:hAnsi="Futura PT Book" w:eastAsia="Times New Roman" w:cs="Times New Roman"/>
          <w:sz w:val="24"/>
          <w:szCs w:val="24"/>
          <w:lang w:eastAsia="en-CA"/>
        </w:rPr>
        <w:t xml:space="preserve">module</w:t>
      </w:r>
      <w:r>
        <w:rPr>
          <w:rFonts w:ascii="Futura PT Book" w:hAnsi="Futura PT Book" w:eastAsia="Times New Roman" w:cs="Times New Roman"/>
          <w:sz w:val="24"/>
          <w:szCs w:val="24"/>
          <w:lang w:eastAsia="en-CA"/>
        </w:rPr>
        <w:t xml:space="preserve"> you will be able to …</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Differentiate the major groups of microorganisms including their roles in disease.</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sz w:val="24"/>
          <w:szCs w:val="24"/>
          <w:lang w:eastAsia="en-CA"/>
        </w:rPr>
      </w:r>
    </w:p>
    <w:p>
      <w:pPr>
        <w:pBdr/>
        <w:shd w:val="clear" w:color="auto" w:fill="ffffff"/>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36"/>
          <w:szCs w:val="36"/>
          <w:lang w:eastAsia="en-CA"/>
        </w:rPr>
        <w:t xml:space="preserve">Learning Objectives</w:t>
      </w:r>
      <w:r>
        <w:rPr>
          <w:rFonts w:ascii="Futura PT Book" w:hAnsi="Futura PT Book" w:eastAsia="Times New Roman" w:cs="Times New Roman"/>
          <w:b/>
          <w:bCs/>
          <w:sz w:val="36"/>
          <w:szCs w:val="36"/>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Here is what you will be able to do when you complete each objective.</w:t>
      </w:r>
      <w:r>
        <w:rPr>
          <w:rFonts w:ascii="Futura PT Book" w:hAnsi="Futura PT Book" w:eastAsia="Times New Roman" w:cs="Times New Roman"/>
          <w:sz w:val="24"/>
          <w:szCs w:val="24"/>
          <w:lang w:eastAsia="en-CA"/>
        </w:rPr>
      </w:r>
    </w:p>
    <w:p>
      <w:pPr>
        <w:numPr>
          <w:ilvl w:val="0"/>
          <w:numId w:val="5"/>
        </w:num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Differentiate four groups of microorganisms.</w:t>
      </w:r>
      <w:r>
        <w:rPr>
          <w:rFonts w:ascii="Futura PT Book" w:hAnsi="Futura PT Book" w:eastAsia="Times New Roman" w:cs="Times New Roman"/>
          <w:sz w:val="24"/>
          <w:szCs w:val="24"/>
          <w:lang w:eastAsia="en-CA"/>
        </w:rPr>
      </w:r>
    </w:p>
    <w:p>
      <w:pPr>
        <w:numPr>
          <w:ilvl w:val="0"/>
          <w:numId w:val="5"/>
        </w:num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Distinguish different types of bacteria in terms of their shape, and Gram stain.</w:t>
      </w:r>
      <w:r>
        <w:rPr>
          <w:rFonts w:ascii="Futura PT Book" w:hAnsi="Futura PT Book" w:eastAsia="Times New Roman" w:cs="Times New Roman"/>
          <w:sz w:val="24"/>
          <w:szCs w:val="24"/>
          <w:lang w:eastAsia="en-CA"/>
        </w:rPr>
      </w:r>
    </w:p>
    <w:p>
      <w:pPr>
        <w:numPr>
          <w:ilvl w:val="0"/>
          <w:numId w:val="5"/>
        </w:num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Explain the purpose of the Gram reaction.</w:t>
      </w:r>
      <w:r>
        <w:rPr>
          <w:rFonts w:ascii="Futura PT Book" w:hAnsi="Futura PT Book" w:eastAsia="Times New Roman" w:cs="Times New Roman"/>
          <w:sz w:val="24"/>
          <w:szCs w:val="24"/>
          <w:lang w:eastAsia="en-CA"/>
        </w:rPr>
      </w:r>
    </w:p>
    <w:p>
      <w:pPr>
        <w:numPr>
          <w:ilvl w:val="0"/>
          <w:numId w:val="5"/>
        </w:num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Describe the importance of bacterial endospores.</w:t>
      </w:r>
      <w:r>
        <w:rPr>
          <w:rFonts w:ascii="Futura PT Book" w:hAnsi="Futura PT Book" w:eastAsia="Times New Roman" w:cs="Times New Roman"/>
          <w:sz w:val="24"/>
          <w:szCs w:val="24"/>
          <w:lang w:eastAsia="en-CA"/>
        </w:rPr>
      </w:r>
    </w:p>
    <w:p>
      <w:pPr>
        <w:numPr>
          <w:ilvl w:val="0"/>
          <w:numId w:val="5"/>
        </w:num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Describe the reproduction process of bacteria.</w:t>
      </w:r>
      <w:r>
        <w:rPr>
          <w:rFonts w:ascii="Futura PT Book" w:hAnsi="Futura PT Book" w:eastAsia="Times New Roman" w:cs="Times New Roman"/>
          <w:sz w:val="24"/>
          <w:szCs w:val="24"/>
          <w:lang w:eastAsia="en-CA"/>
        </w:rPr>
      </w:r>
    </w:p>
    <w:p>
      <w:pPr>
        <w:numPr>
          <w:ilvl w:val="0"/>
          <w:numId w:val="5"/>
        </w:num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Explain the four growth phases of bacteria and their relation to infection.</w:t>
      </w:r>
      <w:r>
        <w:rPr>
          <w:rFonts w:ascii="Futura PT Book" w:hAnsi="Futura PT Book" w:eastAsia="Times New Roman" w:cs="Times New Roman"/>
          <w:sz w:val="24"/>
          <w:szCs w:val="24"/>
          <w:lang w:eastAsia="en-CA"/>
        </w:rPr>
      </w:r>
    </w:p>
    <w:p>
      <w:pPr>
        <w:numPr>
          <w:ilvl w:val="0"/>
          <w:numId w:val="5"/>
        </w:num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Describe the characteristics of lipid and non-lipid viruses.</w:t>
      </w:r>
      <w:r>
        <w:rPr>
          <w:rFonts w:ascii="Futura PT Book" w:hAnsi="Futura PT Book" w:eastAsia="Times New Roman" w:cs="Times New Roman"/>
          <w:sz w:val="24"/>
          <w:szCs w:val="24"/>
          <w:lang w:eastAsia="en-CA"/>
        </w:rPr>
      </w:r>
    </w:p>
    <w:p>
      <w:pPr>
        <w:numPr>
          <w:ilvl w:val="0"/>
          <w:numId w:val="5"/>
        </w:numPr>
        <w:pBdr/>
        <w:shd w:val="clear" w:color="auto" w:fill="ffffff"/>
        <w:spacing w:after="0"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Explain the multiplication process, possible effects on host cells, and the control of viruses.</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0" cy="0"/>
                <wp:effectExtent l="0" t="0" r="0" b="0"/>
                <wp:docPr id="4" name="_x0000_i1027"/>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solidFill>
                          <a:srgbClr val="494C4E"/>
                        </a:solidFill>
                        <a:ln>
                          <a:noFill/>
                        </a:ln>
                      </wps:spPr>
                      <wps:bodyPr rot="0">
                        <a:prstTxWarp prst="textNoShape">
                          <a:avLst/>
                        </a:prstTxWarp>
                        <a:noAutofit/>
                      </wps:bodyPr>
                    </wps:wsp>
                  </a:graphicData>
                </a:graphic>
              </wp:inline>
            </w:drawing>
          </mc:Choice>
          <mc:Fallback>
            <w:pict>
              <v:shape id="shape 3" o:spid="_x0000_s3" o:spt="1" type="#_x0000_t1" style="width:0.00pt;height:0.00pt;mso-wrap-distance-left:0.00pt;mso-wrap-distance-top:0.00pt;mso-wrap-distance-right:0.00pt;mso-wrap-distance-bottom:0.00pt;visibility:visible;" fillcolor="#494C4E" stroked="f"/>
            </w:pict>
          </mc:Fallback>
        </mc:AlternateContent>
      </w:r>
      <w:r>
        <w:rPr>
          <w:rFonts w:ascii="Futura PT Book" w:hAnsi="Futura PT Book" w:eastAsia="Times New Roman" w:cs="Times New Roman"/>
          <w:sz w:val="24"/>
          <w:szCs w:val="24"/>
          <w:lang w:eastAsia="en-CA"/>
        </w:rPr>
      </w:r>
    </w:p>
    <w:p>
      <w:pPr>
        <w:pBdr/>
        <w:shd w:val="clear" w:color="auto" w:fill="ffffff"/>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36"/>
          <w:szCs w:val="36"/>
          <w:lang w:eastAsia="en-CA"/>
        </w:rPr>
        <w:t xml:space="preserve">Learning activities</w:t>
      </w:r>
      <w:r>
        <w:rPr>
          <w:rFonts w:ascii="Futura PT Book" w:hAnsi="Futura PT Book" w:eastAsia="Times New Roman" w:cs="Times New Roman"/>
          <w:b/>
          <w:bCs/>
          <w:sz w:val="36"/>
          <w:szCs w:val="36"/>
          <w:lang w:eastAsia="en-CA"/>
        </w:rPr>
      </w:r>
    </w:p>
    <w:p>
      <w:pPr>
        <w:numPr>
          <w:ilvl w:val="0"/>
          <w:numId w:val="6"/>
        </w:num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Read the following content and refer to the </w:t>
      </w:r>
      <w:hyperlink r:id="rId14" w:tooltip="https://learn.andersoncollege.com/d2l/common/dialogs/quickLink/quickLink.d2l?ou=8958&amp;type=content&amp;rcode=EF20D4CA-3193-484D-A853-6E4FFA1EEDCD-14117" w:history="1">
        <w:r>
          <w:rPr>
            <w:rFonts w:ascii="Futura PT Book" w:hAnsi="Futura PT Book" w:eastAsia="Times New Roman" w:cs="Times New Roman"/>
            <w:sz w:val="24"/>
            <w:szCs w:val="24"/>
            <w:u w:val="single"/>
            <w:lang w:eastAsia="en-CA"/>
          </w:rPr>
          <w:t xml:space="preserve">Learning Guide</w:t>
        </w:r>
      </w:hyperlink>
      <w:r/>
      <w:r>
        <w:rPr>
          <w:rFonts w:ascii="Futura PT Book" w:hAnsi="Futura PT Book" w:eastAsia="Times New Roman" w:cs="Times New Roman"/>
          <w:sz w:val="24"/>
          <w:szCs w:val="24"/>
          <w:lang w:eastAsia="en-CA"/>
        </w:rPr>
      </w:r>
    </w:p>
    <w:p>
      <w:pPr>
        <w:numPr>
          <w:ilvl w:val="1"/>
          <w:numId w:val="6"/>
        </w:numPr>
        <w:pBdr/>
        <w:shd w:val="clear" w:color="auto" w:fill="ffffff"/>
        <w:spacing w:after="0" w:before="100" w:beforeAutospacing="1" w:line="240" w:lineRule="auto"/>
        <w:ind/>
        <w:rPr>
          <w:rFonts w:ascii="Futura PT Book" w:hAnsi="Futura PT Book" w:eastAsia="Times New Roman" w:cs="Times New Roman"/>
          <w:sz w:val="24"/>
          <w:szCs w:val="24"/>
          <w:lang w:eastAsia="en-CA"/>
        </w:rPr>
      </w:pPr>
      <w:r/>
      <w:hyperlink r:id="rId15" w:tooltip="https://learn.andersoncollege.com/d2l/common/dialogs/quickLink/quickLink.d2l?ou=8958&amp;type=content&amp;rcode=SAIT-24042" w:history="1">
        <w:r>
          <w:rPr>
            <w:rFonts w:ascii="Futura PT Book" w:hAnsi="Futura PT Book" w:eastAsia="Times New Roman" w:cs="Times New Roman"/>
            <w:sz w:val="24"/>
            <w:szCs w:val="24"/>
            <w:u w:val="single"/>
            <w:lang w:eastAsia="en-CA"/>
          </w:rPr>
          <w:t xml:space="preserve">Topic 1.1: Microorganisms</w:t>
        </w:r>
      </w:hyperlink>
      <w:r/>
      <w:r>
        <w:rPr>
          <w:rFonts w:ascii="Futura PT Book" w:hAnsi="Futura PT Book" w:eastAsia="Times New Roman" w:cs="Times New Roman"/>
          <w:sz w:val="24"/>
          <w:szCs w:val="24"/>
          <w:lang w:eastAsia="en-CA"/>
        </w:rPr>
      </w:r>
    </w:p>
    <w:p>
      <w:pPr>
        <w:numPr>
          <w:ilvl w:val="1"/>
          <w:numId w:val="6"/>
        </w:numPr>
        <w:pBdr/>
        <w:shd w:val="clear" w:color="auto" w:fill="ffffff"/>
        <w:spacing w:after="0" w:before="100" w:beforeAutospacing="1" w:line="240" w:lineRule="auto"/>
        <w:ind/>
        <w:rPr>
          <w:rFonts w:ascii="Futura PT Book" w:hAnsi="Futura PT Book" w:eastAsia="Times New Roman" w:cs="Times New Roman"/>
          <w:sz w:val="24"/>
          <w:szCs w:val="24"/>
          <w:lang w:eastAsia="en-CA"/>
        </w:rPr>
      </w:pPr>
      <w:r/>
      <w:hyperlink r:id="rId16" w:tooltip="https://learn.andersoncollege.com/d2l/common/dialogs/quickLink/quickLink.d2l?ou=8958&amp;type=content&amp;rcode=SAIT-24043" w:history="1">
        <w:r>
          <w:rPr>
            <w:rFonts w:ascii="Futura PT Book" w:hAnsi="Futura PT Book" w:eastAsia="Times New Roman" w:cs="Times New Roman"/>
            <w:sz w:val="24"/>
            <w:szCs w:val="24"/>
            <w:u w:val="single"/>
            <w:lang w:eastAsia="en-CA"/>
          </w:rPr>
          <w:t xml:space="preserve">Topic 1.2: Bacteria</w:t>
        </w:r>
      </w:hyperlink>
      <w:r/>
      <w:r>
        <w:rPr>
          <w:rFonts w:ascii="Futura PT Book" w:hAnsi="Futura PT Book" w:eastAsia="Times New Roman" w:cs="Times New Roman"/>
          <w:sz w:val="24"/>
          <w:szCs w:val="24"/>
          <w:lang w:eastAsia="en-CA"/>
        </w:rPr>
      </w:r>
    </w:p>
    <w:p>
      <w:pPr>
        <w:numPr>
          <w:ilvl w:val="1"/>
          <w:numId w:val="6"/>
        </w:numPr>
        <w:pBdr/>
        <w:shd w:val="clear" w:color="auto" w:fill="ffffff"/>
        <w:spacing w:after="0" w:before="100" w:beforeAutospacing="1" w:line="240" w:lineRule="auto"/>
        <w:ind/>
        <w:rPr>
          <w:rFonts w:ascii="Futura PT Book" w:hAnsi="Futura PT Book" w:eastAsia="Times New Roman" w:cs="Times New Roman"/>
          <w:sz w:val="24"/>
          <w:szCs w:val="24"/>
          <w:lang w:eastAsia="en-CA"/>
        </w:rPr>
      </w:pPr>
      <w:r/>
      <w:hyperlink r:id="rId17" w:tooltip="https://learn.andersoncollege.com/d2l/common/dialogs/quickLink/quickLink.d2l?ou=8958&amp;type=content&amp;rcode=SAIT-24044" w:history="1">
        <w:r>
          <w:rPr>
            <w:rFonts w:ascii="Futura PT Book" w:hAnsi="Futura PT Book" w:eastAsia="Times New Roman" w:cs="Times New Roman"/>
            <w:sz w:val="24"/>
            <w:szCs w:val="24"/>
            <w:u w:val="single"/>
            <w:lang w:eastAsia="en-CA"/>
          </w:rPr>
          <w:t xml:space="preserve">Topic 1.3: Viruses</w:t>
        </w:r>
      </w:hyperlink>
      <w:r/>
      <w:r>
        <w:rPr>
          <w:rFonts w:ascii="Futura PT Book" w:hAnsi="Futura PT Book" w:eastAsia="Times New Roman" w:cs="Times New Roman"/>
          <w:sz w:val="24"/>
          <w:szCs w:val="24"/>
          <w:lang w:eastAsia="en-CA"/>
        </w:rPr>
      </w:r>
    </w:p>
    <w:p>
      <w:pPr>
        <w:numPr>
          <w:ilvl w:val="0"/>
          <w:numId w:val="6"/>
        </w:num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Review the </w:t>
      </w:r>
      <w:hyperlink r:id="rId18" w:tooltip="https://learn.andersoncollege.com/d2l/common/dialogs/quickLink/quickLink.d2l?ou=8958&amp;type=content&amp;rcode=SAIT-24045" w:history="1">
        <w:r>
          <w:rPr>
            <w:rFonts w:ascii="Futura PT Book" w:hAnsi="Futura PT Book" w:eastAsia="Times New Roman" w:cs="Times New Roman"/>
            <w:sz w:val="24"/>
            <w:szCs w:val="24"/>
            <w:u w:val="single"/>
            <w:lang w:eastAsia="en-CA"/>
          </w:rPr>
          <w:t xml:space="preserve">Summary Sheet</w:t>
        </w:r>
      </w:hyperlink>
      <w:r/>
      <w:r>
        <w:rPr>
          <w:rFonts w:ascii="Futura PT Book" w:hAnsi="Futura PT Book" w:eastAsia="Times New Roman" w:cs="Times New Roman"/>
          <w:sz w:val="24"/>
          <w:szCs w:val="24"/>
          <w:lang w:eastAsia="en-CA"/>
        </w:rPr>
      </w:r>
    </w:p>
    <w:p>
      <w:pPr>
        <w:numPr>
          <w:ilvl w:val="0"/>
          <w:numId w:val="6"/>
        </w:numPr>
        <w:pBdr/>
        <w:shd w:val="clear" w:color="auto" w:fill="ffffff"/>
        <w:spacing w:after="0"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Complete the activity:</w:t>
      </w:r>
      <w:r>
        <w:rPr>
          <w:rFonts w:ascii="Futura PT Book" w:hAnsi="Futura PT Book" w:eastAsia="Times New Roman" w:cs="Times New Roman"/>
          <w:sz w:val="24"/>
          <w:szCs w:val="24"/>
          <w:lang w:eastAsia="en-CA"/>
        </w:rPr>
      </w:r>
    </w:p>
    <w:p>
      <w:pPr>
        <w:numPr>
          <w:ilvl w:val="1"/>
          <w:numId w:val="6"/>
        </w:numPr>
        <w:pBdr/>
        <w:shd w:val="clear" w:color="auto" w:fill="ffffff"/>
        <w:spacing w:after="0" w:before="100" w:beforeAutospacing="1" w:line="240" w:lineRule="auto"/>
        <w:ind/>
        <w:rPr>
          <w:rFonts w:ascii="Futura PT Book" w:hAnsi="Futura PT Book" w:eastAsia="Times New Roman" w:cs="Times New Roman"/>
          <w:sz w:val="24"/>
          <w:szCs w:val="24"/>
          <w:lang w:eastAsia="en-CA"/>
        </w:rPr>
      </w:pPr>
      <w:r/>
      <w:hyperlink r:id="rId19" w:tooltip="https://learn.andersoncollege.com/d2l/common/dialogs/quickLink/quickLink.d2l?ou=8958&amp;type=content&amp;rcode=SAIT-6509940" w:history="1">
        <w:r>
          <w:rPr>
            <w:rFonts w:ascii="Futura PT Book" w:hAnsi="Futura PT Book" w:eastAsia="Times New Roman" w:cs="Times New Roman"/>
            <w:sz w:val="24"/>
            <w:szCs w:val="24"/>
            <w:u w:val="single"/>
            <w:lang w:eastAsia="en-CA"/>
          </w:rPr>
          <w:t xml:space="preserve">Characteristics of Microorganisms</w:t>
        </w:r>
      </w:hyperlink>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0" cy="0"/>
                <wp:effectExtent l="0" t="0" r="0" b="0"/>
                <wp:docPr id="5" name="_x0000_i1028"/>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solidFill>
                          <a:srgbClr val="494C4E"/>
                        </a:solidFill>
                        <a:ln>
                          <a:noFill/>
                        </a:ln>
                      </wps:spPr>
                      <wps:bodyPr rot="0">
                        <a:prstTxWarp prst="textNoShape">
                          <a:avLst/>
                        </a:prstTxWarp>
                        <a:noAutofit/>
                      </wps:bodyPr>
                    </wps:wsp>
                  </a:graphicData>
                </a:graphic>
              </wp:inline>
            </w:drawing>
          </mc:Choice>
          <mc:Fallback>
            <w:pict>
              <v:shape id="shape 4" o:spid="_x0000_s4" o:spt="1" type="#_x0000_t1" style="width:0.00pt;height:0.00pt;mso-wrap-distance-left:0.00pt;mso-wrap-distance-top:0.00pt;mso-wrap-distance-right:0.00pt;mso-wrap-distance-bottom:0.00pt;visibility:visible;" fillcolor="#494C4E" stroked="f"/>
            </w:pict>
          </mc:Fallback>
        </mc:AlternateContent>
      </w:r>
      <w:r>
        <w:rPr>
          <w:rFonts w:ascii="Futura PT Book" w:hAnsi="Futura PT Book" w:eastAsia="Times New Roman" w:cs="Times New Roman"/>
          <w:sz w:val="24"/>
          <w:szCs w:val="24"/>
          <w:lang w:eastAsia="en-CA"/>
        </w:rPr>
      </w:r>
    </w:p>
    <w:p>
      <w:pPr>
        <w:pBdr/>
        <w:shd w:val="clear" w:color="auto" w:fill="ffffff"/>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36"/>
          <w:szCs w:val="36"/>
          <w:lang w:eastAsia="en-CA"/>
        </w:rPr>
        <w:t xml:space="preserve">Performance Evaluation</w:t>
      </w:r>
      <w:r>
        <w:rPr>
          <w:rFonts w:ascii="Futura PT Book" w:hAnsi="Futura PT Book" w:eastAsia="Times New Roman" w:cs="Times New Roman"/>
          <w:b/>
          <w:bCs/>
          <w:sz w:val="36"/>
          <w:szCs w:val="36"/>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To show you have mastered the material, here is what you will be asked to do.</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Questions on Module 1 are included in quizzes and final exam.</w:t>
      </w:r>
      <w:r>
        <w:rPr>
          <w:rFonts w:ascii="Futura PT Book" w:hAnsi="Futura PT Book" w:eastAsia="Times New Roman" w:cs="Times New Roman"/>
          <w:sz w:val="24"/>
          <w:szCs w:val="24"/>
          <w:lang w:eastAsia="en-CA"/>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jc w:val="center"/>
        <w:rPr>
          <w:rFonts w:ascii="Futura PT Medium" w:hAnsi="Futura PT Medium"/>
          <w:b/>
          <w:sz w:val="52"/>
          <w:szCs w:val="52"/>
        </w:rPr>
      </w:pPr>
      <w:r>
        <w:rPr>
          <w:rFonts w:ascii="Futura PT Medium" w:hAnsi="Futura PT Medium"/>
          <w:b/>
          <w:sz w:val="52"/>
          <w:szCs w:val="52"/>
        </w:rPr>
      </w:r>
      <w:r>
        <w:rPr>
          <w:rFonts w:ascii="Futura PT Medium" w:hAnsi="Futura PT Medium"/>
          <w:b/>
          <w:sz w:val="52"/>
          <w:szCs w:val="52"/>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Medium">
    <w:panose1 w:val="020B0603030804020204"/>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54"/>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56"/>
            <w:pBdr/>
            <w:bidi w:val="false"/>
            <w:spacing/>
            <w:ind w:left="-115"/>
            <w:jc w:val="left"/>
            <w:rPr/>
          </w:pPr>
          <w:r/>
          <w:r/>
        </w:p>
      </w:tc>
      <w:tc>
        <w:tcPr>
          <w:tcBorders/>
          <w:tcW w:w="3120" w:type="dxa"/>
          <w:textDirection w:val="lrTb"/>
          <w:noWrap w:val="false"/>
        </w:tcPr>
        <w:p>
          <w:pPr>
            <w:pStyle w:val="756"/>
            <w:pBdr/>
            <w:bidi w:val="false"/>
            <w:spacing/>
            <w:ind/>
            <w:jc w:val="center"/>
            <w:rPr/>
          </w:pPr>
          <w:r/>
          <w:r/>
        </w:p>
      </w:tc>
      <w:tc>
        <w:tcPr>
          <w:tcBorders/>
          <w:tcW w:w="3120" w:type="dxa"/>
          <w:textDirection w:val="lrTb"/>
          <w:noWrap w:val="false"/>
        </w:tcPr>
        <w:p>
          <w:pPr>
            <w:pStyle w:val="756"/>
            <w:pBdr/>
            <w:bidi w:val="false"/>
            <w:spacing/>
            <w:ind w:right="-115"/>
            <w:jc w:val="right"/>
            <w:rPr/>
          </w:pPr>
          <w:r/>
          <w:r/>
        </w:p>
      </w:tc>
    </w:tr>
  </w:tbl>
  <w:p>
    <w:pPr>
      <w:pStyle w:val="758"/>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num w:numId="1">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2"/>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5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5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5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5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5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5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5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5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5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5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5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5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5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5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5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5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5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5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5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5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5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5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5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5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5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5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5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5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5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5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5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5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5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5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5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5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5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5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5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5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5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5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5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5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5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5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5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5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5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5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5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5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5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5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5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5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5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5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5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5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5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5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5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5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5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5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5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5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5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5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5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5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5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5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5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5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5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5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5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5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5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5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5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5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5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5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5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5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5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5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5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5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5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5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5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5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5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5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5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5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5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5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5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5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48"/>
    <w:next w:val="748"/>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48"/>
    <w:next w:val="748"/>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8"/>
    <w:next w:val="74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8"/>
    <w:next w:val="748"/>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8"/>
    <w:next w:val="748"/>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53"/>
    <w:link w:val="141"/>
    <w:uiPriority w:val="9"/>
    <w:pPr>
      <w:pBdr/>
      <w:spacing/>
      <w:ind/>
    </w:pPr>
    <w:rPr>
      <w:rFonts w:ascii="Arial" w:hAnsi="Arial" w:eastAsia="Arial" w:cs="Arial"/>
      <w:i/>
      <w:iCs/>
      <w:color w:val="0f4761" w:themeColor="accent1" w:themeShade="BF"/>
    </w:rPr>
  </w:style>
  <w:style w:type="character" w:styleId="154">
    <w:name w:val="Heading 6 Char"/>
    <w:basedOn w:val="753"/>
    <w:link w:val="143"/>
    <w:uiPriority w:val="9"/>
    <w:pPr>
      <w:pBdr/>
      <w:spacing/>
      <w:ind/>
    </w:pPr>
    <w:rPr>
      <w:rFonts w:ascii="Arial" w:hAnsi="Arial" w:eastAsia="Arial" w:cs="Arial"/>
      <w:i/>
      <w:iCs/>
      <w:color w:val="595959" w:themeColor="text1" w:themeTint="A6"/>
    </w:rPr>
  </w:style>
  <w:style w:type="character" w:styleId="155">
    <w:name w:val="Heading 7 Char"/>
    <w:basedOn w:val="753"/>
    <w:link w:val="144"/>
    <w:uiPriority w:val="9"/>
    <w:pPr>
      <w:pBdr/>
      <w:spacing/>
      <w:ind/>
    </w:pPr>
    <w:rPr>
      <w:rFonts w:ascii="Arial" w:hAnsi="Arial" w:eastAsia="Arial" w:cs="Arial"/>
      <w:color w:val="595959" w:themeColor="text1" w:themeTint="A6"/>
    </w:rPr>
  </w:style>
  <w:style w:type="character" w:styleId="156">
    <w:name w:val="Heading 8 Char"/>
    <w:basedOn w:val="753"/>
    <w:link w:val="145"/>
    <w:uiPriority w:val="9"/>
    <w:pPr>
      <w:pBdr/>
      <w:spacing/>
      <w:ind/>
    </w:pPr>
    <w:rPr>
      <w:rFonts w:ascii="Arial" w:hAnsi="Arial" w:eastAsia="Arial" w:cs="Arial"/>
      <w:i/>
      <w:iCs/>
      <w:color w:val="272727" w:themeColor="text1" w:themeTint="D8"/>
    </w:rPr>
  </w:style>
  <w:style w:type="character" w:styleId="157">
    <w:name w:val="Heading 9 Char"/>
    <w:basedOn w:val="753"/>
    <w:link w:val="146"/>
    <w:uiPriority w:val="9"/>
    <w:pPr>
      <w:pBdr/>
      <w:spacing/>
      <w:ind/>
    </w:pPr>
    <w:rPr>
      <w:rFonts w:ascii="Arial" w:hAnsi="Arial" w:eastAsia="Arial" w:cs="Arial"/>
      <w:i/>
      <w:iCs/>
      <w:color w:val="272727" w:themeColor="text1" w:themeTint="D8"/>
    </w:rPr>
  </w:style>
  <w:style w:type="paragraph" w:styleId="158">
    <w:name w:val="Title"/>
    <w:basedOn w:val="748"/>
    <w:next w:val="748"/>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53"/>
    <w:link w:val="158"/>
    <w:uiPriority w:val="10"/>
    <w:pPr>
      <w:pBdr/>
      <w:spacing/>
      <w:ind/>
    </w:pPr>
    <w:rPr>
      <w:rFonts w:ascii="Arial" w:hAnsi="Arial" w:eastAsia="Arial" w:cs="Arial"/>
      <w:spacing w:val="-10"/>
      <w:sz w:val="56"/>
      <w:szCs w:val="56"/>
    </w:rPr>
  </w:style>
  <w:style w:type="paragraph" w:styleId="160">
    <w:name w:val="Subtitle"/>
    <w:basedOn w:val="748"/>
    <w:next w:val="748"/>
    <w:link w:val="161"/>
    <w:uiPriority w:val="11"/>
    <w:qFormat/>
    <w:pPr>
      <w:numPr>
        <w:ilvl w:val="1"/>
      </w:numPr>
      <w:pBdr/>
      <w:spacing/>
      <w:ind/>
    </w:pPr>
    <w:rPr>
      <w:color w:val="595959" w:themeColor="text1" w:themeTint="A6"/>
      <w:spacing w:val="15"/>
      <w:sz w:val="28"/>
      <w:szCs w:val="28"/>
    </w:rPr>
  </w:style>
  <w:style w:type="character" w:styleId="161">
    <w:name w:val="Subtitle Char"/>
    <w:basedOn w:val="753"/>
    <w:link w:val="160"/>
    <w:uiPriority w:val="11"/>
    <w:pPr>
      <w:pBdr/>
      <w:spacing/>
      <w:ind/>
    </w:pPr>
    <w:rPr>
      <w:color w:val="595959" w:themeColor="text1" w:themeTint="A6"/>
      <w:spacing w:val="15"/>
      <w:sz w:val="28"/>
      <w:szCs w:val="28"/>
    </w:rPr>
  </w:style>
  <w:style w:type="paragraph" w:styleId="162">
    <w:name w:val="Quote"/>
    <w:basedOn w:val="748"/>
    <w:next w:val="748"/>
    <w:link w:val="163"/>
    <w:uiPriority w:val="29"/>
    <w:qFormat/>
    <w:pPr>
      <w:pBdr/>
      <w:spacing w:before="160"/>
      <w:ind/>
      <w:jc w:val="center"/>
    </w:pPr>
    <w:rPr>
      <w:i/>
      <w:iCs/>
      <w:color w:val="404040" w:themeColor="text1" w:themeTint="BF"/>
    </w:rPr>
  </w:style>
  <w:style w:type="character" w:styleId="163">
    <w:name w:val="Quote Char"/>
    <w:basedOn w:val="753"/>
    <w:link w:val="162"/>
    <w:uiPriority w:val="29"/>
    <w:pPr>
      <w:pBdr/>
      <w:spacing/>
      <w:ind/>
    </w:pPr>
    <w:rPr>
      <w:i/>
      <w:iCs/>
      <w:color w:val="404040" w:themeColor="text1" w:themeTint="BF"/>
    </w:rPr>
  </w:style>
  <w:style w:type="character" w:styleId="165">
    <w:name w:val="Intense Emphasis"/>
    <w:basedOn w:val="753"/>
    <w:uiPriority w:val="21"/>
    <w:qFormat/>
    <w:pPr>
      <w:pBdr/>
      <w:spacing/>
      <w:ind/>
    </w:pPr>
    <w:rPr>
      <w:i/>
      <w:iCs/>
      <w:color w:val="0f4761" w:themeColor="accent1" w:themeShade="BF"/>
    </w:rPr>
  </w:style>
  <w:style w:type="paragraph" w:styleId="166">
    <w:name w:val="Intense Quote"/>
    <w:basedOn w:val="748"/>
    <w:next w:val="74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53"/>
    <w:link w:val="166"/>
    <w:uiPriority w:val="30"/>
    <w:pPr>
      <w:pBdr/>
      <w:spacing/>
      <w:ind/>
    </w:pPr>
    <w:rPr>
      <w:i/>
      <w:iCs/>
      <w:color w:val="0f4761" w:themeColor="accent1" w:themeShade="BF"/>
    </w:rPr>
  </w:style>
  <w:style w:type="character" w:styleId="168">
    <w:name w:val="Intense Reference"/>
    <w:basedOn w:val="753"/>
    <w:uiPriority w:val="32"/>
    <w:qFormat/>
    <w:pPr>
      <w:pBdr/>
      <w:spacing/>
      <w:ind/>
    </w:pPr>
    <w:rPr>
      <w:b/>
      <w:bCs/>
      <w:smallCaps/>
      <w:color w:val="0f4761" w:themeColor="accent1" w:themeShade="BF"/>
      <w:spacing w:val="5"/>
    </w:rPr>
  </w:style>
  <w:style w:type="character" w:styleId="170">
    <w:name w:val="Subtle Emphasis"/>
    <w:basedOn w:val="753"/>
    <w:uiPriority w:val="19"/>
    <w:qFormat/>
    <w:pPr>
      <w:pBdr/>
      <w:spacing/>
      <w:ind/>
    </w:pPr>
    <w:rPr>
      <w:i/>
      <w:iCs/>
      <w:color w:val="404040" w:themeColor="text1" w:themeTint="BF"/>
    </w:rPr>
  </w:style>
  <w:style w:type="character" w:styleId="171">
    <w:name w:val="Emphasis"/>
    <w:basedOn w:val="753"/>
    <w:uiPriority w:val="20"/>
    <w:qFormat/>
    <w:pPr>
      <w:pBdr/>
      <w:spacing/>
      <w:ind/>
    </w:pPr>
    <w:rPr>
      <w:i/>
      <w:iCs/>
    </w:rPr>
  </w:style>
  <w:style w:type="character" w:styleId="172">
    <w:name w:val="Strong"/>
    <w:basedOn w:val="753"/>
    <w:uiPriority w:val="22"/>
    <w:qFormat/>
    <w:pPr>
      <w:pBdr/>
      <w:spacing/>
      <w:ind/>
    </w:pPr>
    <w:rPr>
      <w:b/>
      <w:bCs/>
    </w:rPr>
  </w:style>
  <w:style w:type="character" w:styleId="173">
    <w:name w:val="Subtle Reference"/>
    <w:basedOn w:val="753"/>
    <w:uiPriority w:val="31"/>
    <w:qFormat/>
    <w:pPr>
      <w:pBdr/>
      <w:spacing/>
      <w:ind/>
    </w:pPr>
    <w:rPr>
      <w:smallCaps/>
      <w:color w:val="5a5a5a" w:themeColor="text1" w:themeTint="A5"/>
    </w:rPr>
  </w:style>
  <w:style w:type="character" w:styleId="174">
    <w:name w:val="Book Title"/>
    <w:basedOn w:val="753"/>
    <w:uiPriority w:val="33"/>
    <w:qFormat/>
    <w:pPr>
      <w:pBdr/>
      <w:spacing/>
      <w:ind/>
    </w:pPr>
    <w:rPr>
      <w:b/>
      <w:bCs/>
      <w:i/>
      <w:iCs/>
      <w:spacing w:val="5"/>
    </w:rPr>
  </w:style>
  <w:style w:type="paragraph" w:styleId="179">
    <w:name w:val="Caption"/>
    <w:basedOn w:val="748"/>
    <w:next w:val="748"/>
    <w:uiPriority w:val="35"/>
    <w:unhideWhenUsed/>
    <w:qFormat/>
    <w:pPr>
      <w:pBdr/>
      <w:spacing w:after="200" w:line="240" w:lineRule="auto"/>
      <w:ind/>
    </w:pPr>
    <w:rPr>
      <w:i/>
      <w:iCs/>
      <w:color w:val="0e2841" w:themeColor="text2"/>
      <w:sz w:val="18"/>
      <w:szCs w:val="18"/>
    </w:rPr>
  </w:style>
  <w:style w:type="paragraph" w:styleId="180">
    <w:name w:val="footnote text"/>
    <w:basedOn w:val="748"/>
    <w:link w:val="181"/>
    <w:uiPriority w:val="99"/>
    <w:semiHidden/>
    <w:unhideWhenUsed/>
    <w:pPr>
      <w:pBdr/>
      <w:spacing w:after="0" w:line="240" w:lineRule="auto"/>
      <w:ind/>
    </w:pPr>
    <w:rPr>
      <w:sz w:val="20"/>
      <w:szCs w:val="20"/>
    </w:rPr>
  </w:style>
  <w:style w:type="character" w:styleId="181">
    <w:name w:val="Footnote Text Char"/>
    <w:basedOn w:val="753"/>
    <w:link w:val="180"/>
    <w:uiPriority w:val="99"/>
    <w:semiHidden/>
    <w:pPr>
      <w:pBdr/>
      <w:spacing/>
      <w:ind/>
    </w:pPr>
    <w:rPr>
      <w:sz w:val="20"/>
      <w:szCs w:val="20"/>
    </w:rPr>
  </w:style>
  <w:style w:type="character" w:styleId="182">
    <w:name w:val="footnote reference"/>
    <w:basedOn w:val="753"/>
    <w:uiPriority w:val="99"/>
    <w:semiHidden/>
    <w:unhideWhenUsed/>
    <w:pPr>
      <w:pBdr/>
      <w:spacing/>
      <w:ind/>
    </w:pPr>
    <w:rPr>
      <w:vertAlign w:val="superscript"/>
    </w:rPr>
  </w:style>
  <w:style w:type="paragraph" w:styleId="183">
    <w:name w:val="endnote text"/>
    <w:basedOn w:val="748"/>
    <w:link w:val="184"/>
    <w:uiPriority w:val="99"/>
    <w:semiHidden/>
    <w:unhideWhenUsed/>
    <w:pPr>
      <w:pBdr/>
      <w:spacing w:after="0" w:line="240" w:lineRule="auto"/>
      <w:ind/>
    </w:pPr>
    <w:rPr>
      <w:sz w:val="20"/>
      <w:szCs w:val="20"/>
    </w:rPr>
  </w:style>
  <w:style w:type="character" w:styleId="184">
    <w:name w:val="Endnote Text Char"/>
    <w:basedOn w:val="753"/>
    <w:link w:val="183"/>
    <w:uiPriority w:val="99"/>
    <w:semiHidden/>
    <w:pPr>
      <w:pBdr/>
      <w:spacing/>
      <w:ind/>
    </w:pPr>
    <w:rPr>
      <w:sz w:val="20"/>
      <w:szCs w:val="20"/>
    </w:rPr>
  </w:style>
  <w:style w:type="character" w:styleId="185">
    <w:name w:val="endnote reference"/>
    <w:basedOn w:val="753"/>
    <w:uiPriority w:val="99"/>
    <w:semiHidden/>
    <w:unhideWhenUsed/>
    <w:pPr>
      <w:pBdr/>
      <w:spacing/>
      <w:ind/>
    </w:pPr>
    <w:rPr>
      <w:vertAlign w:val="superscript"/>
    </w:rPr>
  </w:style>
  <w:style w:type="character" w:styleId="186">
    <w:name w:val="Hyperlink"/>
    <w:basedOn w:val="753"/>
    <w:uiPriority w:val="99"/>
    <w:unhideWhenUsed/>
    <w:pPr>
      <w:pBdr/>
      <w:spacing/>
      <w:ind/>
    </w:pPr>
    <w:rPr>
      <w:color w:val="0563c1" w:themeColor="hyperlink"/>
      <w:u w:val="single"/>
    </w:rPr>
  </w:style>
  <w:style w:type="character" w:styleId="187">
    <w:name w:val="FollowedHyperlink"/>
    <w:basedOn w:val="753"/>
    <w:uiPriority w:val="99"/>
    <w:semiHidden/>
    <w:unhideWhenUsed/>
    <w:pPr>
      <w:pBdr/>
      <w:spacing/>
      <w:ind/>
    </w:pPr>
    <w:rPr>
      <w:color w:val="954f72" w:themeColor="followedHyperlink"/>
      <w:u w:val="single"/>
    </w:rPr>
  </w:style>
  <w:style w:type="paragraph" w:styleId="188">
    <w:name w:val="toc 1"/>
    <w:basedOn w:val="748"/>
    <w:next w:val="748"/>
    <w:uiPriority w:val="39"/>
    <w:unhideWhenUsed/>
    <w:pPr>
      <w:pBdr/>
      <w:spacing w:after="100"/>
      <w:ind/>
    </w:pPr>
  </w:style>
  <w:style w:type="paragraph" w:styleId="189">
    <w:name w:val="toc 2"/>
    <w:basedOn w:val="748"/>
    <w:next w:val="748"/>
    <w:uiPriority w:val="39"/>
    <w:unhideWhenUsed/>
    <w:pPr>
      <w:pBdr/>
      <w:spacing w:after="100"/>
      <w:ind w:left="220"/>
    </w:pPr>
  </w:style>
  <w:style w:type="paragraph" w:styleId="190">
    <w:name w:val="toc 3"/>
    <w:basedOn w:val="748"/>
    <w:next w:val="748"/>
    <w:uiPriority w:val="39"/>
    <w:unhideWhenUsed/>
    <w:pPr>
      <w:pBdr/>
      <w:spacing w:after="100"/>
      <w:ind w:left="440"/>
    </w:pPr>
  </w:style>
  <w:style w:type="paragraph" w:styleId="191">
    <w:name w:val="toc 4"/>
    <w:basedOn w:val="748"/>
    <w:next w:val="748"/>
    <w:uiPriority w:val="39"/>
    <w:unhideWhenUsed/>
    <w:pPr>
      <w:pBdr/>
      <w:spacing w:after="100"/>
      <w:ind w:left="660"/>
    </w:pPr>
  </w:style>
  <w:style w:type="paragraph" w:styleId="192">
    <w:name w:val="toc 5"/>
    <w:basedOn w:val="748"/>
    <w:next w:val="748"/>
    <w:uiPriority w:val="39"/>
    <w:unhideWhenUsed/>
    <w:pPr>
      <w:pBdr/>
      <w:spacing w:after="100"/>
      <w:ind w:left="880"/>
    </w:pPr>
  </w:style>
  <w:style w:type="paragraph" w:styleId="193">
    <w:name w:val="toc 6"/>
    <w:basedOn w:val="748"/>
    <w:next w:val="748"/>
    <w:uiPriority w:val="39"/>
    <w:unhideWhenUsed/>
    <w:pPr>
      <w:pBdr/>
      <w:spacing w:after="100"/>
      <w:ind w:left="1100"/>
    </w:pPr>
  </w:style>
  <w:style w:type="paragraph" w:styleId="194">
    <w:name w:val="toc 7"/>
    <w:basedOn w:val="748"/>
    <w:next w:val="748"/>
    <w:uiPriority w:val="39"/>
    <w:unhideWhenUsed/>
    <w:pPr>
      <w:pBdr/>
      <w:spacing w:after="100"/>
      <w:ind w:left="1320"/>
    </w:pPr>
  </w:style>
  <w:style w:type="paragraph" w:styleId="195">
    <w:name w:val="toc 8"/>
    <w:basedOn w:val="748"/>
    <w:next w:val="748"/>
    <w:uiPriority w:val="39"/>
    <w:unhideWhenUsed/>
    <w:pPr>
      <w:pBdr/>
      <w:spacing w:after="100"/>
      <w:ind w:left="1540"/>
    </w:pPr>
  </w:style>
  <w:style w:type="paragraph" w:styleId="196">
    <w:name w:val="toc 9"/>
    <w:basedOn w:val="748"/>
    <w:next w:val="748"/>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8"/>
    <w:next w:val="748"/>
    <w:uiPriority w:val="99"/>
    <w:unhideWhenUsed/>
    <w:pPr>
      <w:pBdr/>
      <w:spacing w:after="0" w:afterAutospacing="0"/>
      <w:ind/>
    </w:pPr>
  </w:style>
  <w:style w:type="paragraph" w:styleId="748" w:default="1">
    <w:name w:val="Normal"/>
    <w:qFormat/>
    <w:pPr>
      <w:pBdr/>
      <w:spacing/>
      <w:ind/>
    </w:pPr>
  </w:style>
  <w:style w:type="paragraph" w:styleId="749">
    <w:name w:val="Heading 1"/>
    <w:basedOn w:val="748"/>
    <w:link w:val="763"/>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50">
    <w:name w:val="Heading 2"/>
    <w:basedOn w:val="748"/>
    <w:next w:val="748"/>
    <w:link w:val="764"/>
    <w:qFormat/>
    <w:pPr>
      <w:keepNext w:val="true"/>
      <w:pBdr/>
      <w:spacing w:after="0" w:line="240" w:lineRule="auto"/>
      <w:ind/>
      <w:jc w:val="center"/>
      <w:outlineLvl w:val="1"/>
    </w:pPr>
    <w:rPr>
      <w:rFonts w:ascii="Arial" w:hAnsi="Arial" w:eastAsia="SimSun" w:cs="Arial"/>
      <w:b/>
      <w:bCs/>
      <w:sz w:val="24"/>
      <w:szCs w:val="24"/>
      <w:lang w:val="en-US"/>
    </w:rPr>
  </w:style>
  <w:style w:type="paragraph" w:styleId="751">
    <w:name w:val="Heading 3"/>
    <w:basedOn w:val="748"/>
    <w:next w:val="748"/>
    <w:link w:val="772"/>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52">
    <w:name w:val="Heading 5"/>
    <w:basedOn w:val="748"/>
    <w:next w:val="748"/>
    <w:link w:val="773"/>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53" w:default="1">
    <w:name w:val="Default Paragraph Font"/>
    <w:uiPriority w:val="1"/>
    <w:semiHidden/>
    <w:unhideWhenUsed/>
    <w:pPr>
      <w:pBdr/>
      <w:spacing/>
      <w:ind/>
    </w:pPr>
  </w:style>
  <w:style w:type="table" w:styleId="75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55" w:default="1">
    <w:name w:val="No List"/>
    <w:uiPriority w:val="99"/>
    <w:semiHidden/>
    <w:unhideWhenUsed/>
    <w:pPr>
      <w:pBdr/>
      <w:spacing/>
      <w:ind/>
    </w:pPr>
  </w:style>
  <w:style w:type="paragraph" w:styleId="756">
    <w:name w:val="Header"/>
    <w:basedOn w:val="748"/>
    <w:link w:val="757"/>
    <w:uiPriority w:val="99"/>
    <w:unhideWhenUsed/>
    <w:pPr>
      <w:pBdr/>
      <w:tabs>
        <w:tab w:val="center" w:leader="none" w:pos="4680"/>
        <w:tab w:val="right" w:leader="none" w:pos="9360"/>
      </w:tabs>
      <w:spacing w:after="0" w:line="240" w:lineRule="auto"/>
      <w:ind/>
    </w:pPr>
  </w:style>
  <w:style w:type="character" w:styleId="757" w:customStyle="1">
    <w:name w:val="Header Char"/>
    <w:basedOn w:val="753"/>
    <w:link w:val="756"/>
    <w:uiPriority w:val="99"/>
    <w:pPr>
      <w:pBdr/>
      <w:spacing/>
      <w:ind/>
    </w:pPr>
  </w:style>
  <w:style w:type="paragraph" w:styleId="758">
    <w:name w:val="Footer"/>
    <w:basedOn w:val="748"/>
    <w:link w:val="759"/>
    <w:uiPriority w:val="99"/>
    <w:unhideWhenUsed/>
    <w:pPr>
      <w:pBdr/>
      <w:tabs>
        <w:tab w:val="center" w:leader="none" w:pos="4680"/>
        <w:tab w:val="right" w:leader="none" w:pos="9360"/>
      </w:tabs>
      <w:spacing w:after="0" w:line="240" w:lineRule="auto"/>
      <w:ind/>
    </w:pPr>
  </w:style>
  <w:style w:type="character" w:styleId="759" w:customStyle="1">
    <w:name w:val="Footer Char"/>
    <w:basedOn w:val="753"/>
    <w:link w:val="758"/>
    <w:uiPriority w:val="99"/>
    <w:pPr>
      <w:pBdr/>
      <w:spacing/>
      <w:ind/>
    </w:pPr>
  </w:style>
  <w:style w:type="table" w:styleId="760" w:customStyle="1">
    <w:name w:val="Proposal Table"/>
    <w:basedOn w:val="754"/>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61">
    <w:name w:val="Placeholder Text"/>
    <w:basedOn w:val="753"/>
    <w:uiPriority w:val="99"/>
    <w:semiHidden/>
    <w:pPr>
      <w:pBdr/>
      <w:spacing/>
      <w:ind/>
    </w:pPr>
    <w:rPr>
      <w:color w:val="595959" w:themeColor="text1" w:themeTint="A6"/>
    </w:rPr>
  </w:style>
  <w:style w:type="paragraph" w:styleId="762">
    <w:name w:val="Normal (Web)"/>
    <w:basedOn w:val="748"/>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63" w:customStyle="1">
    <w:name w:val="Heading 1 Char"/>
    <w:basedOn w:val="753"/>
    <w:link w:val="749"/>
    <w:uiPriority w:val="9"/>
    <w:pPr>
      <w:pBdr/>
      <w:spacing/>
      <w:ind/>
    </w:pPr>
    <w:rPr>
      <w:rFonts w:ascii="Arial" w:hAnsi="Arial" w:eastAsia="Arial" w:cs="Arial"/>
      <w:b/>
      <w:bCs/>
      <w:sz w:val="18"/>
      <w:szCs w:val="18"/>
      <w:lang w:val="en-US"/>
    </w:rPr>
  </w:style>
  <w:style w:type="character" w:styleId="764" w:customStyle="1">
    <w:name w:val="Heading 2 Char"/>
    <w:basedOn w:val="753"/>
    <w:link w:val="750"/>
    <w:pPr>
      <w:pBdr/>
      <w:spacing/>
      <w:ind/>
    </w:pPr>
    <w:rPr>
      <w:rFonts w:ascii="Arial" w:hAnsi="Arial" w:eastAsia="SimSun" w:cs="Arial"/>
      <w:b/>
      <w:bCs/>
      <w:sz w:val="24"/>
      <w:szCs w:val="24"/>
      <w:lang w:val="en-US"/>
    </w:rPr>
  </w:style>
  <w:style w:type="table" w:styleId="765">
    <w:name w:val="Table Grid"/>
    <w:basedOn w:val="754"/>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6">
    <w:name w:val="Body Text"/>
    <w:basedOn w:val="748"/>
    <w:link w:val="767"/>
    <w:qFormat/>
    <w:pPr>
      <w:widowControl w:val="false"/>
      <w:pBdr/>
      <w:spacing w:after="0" w:line="240" w:lineRule="auto"/>
      <w:ind w:hanging="360" w:left="462"/>
    </w:pPr>
    <w:rPr>
      <w:rFonts w:ascii="Cambria" w:hAnsi="Cambria" w:eastAsia="Cambria"/>
      <w:lang w:val="en-US"/>
    </w:rPr>
  </w:style>
  <w:style w:type="character" w:styleId="767" w:customStyle="1">
    <w:name w:val="Body Text Char"/>
    <w:basedOn w:val="753"/>
    <w:link w:val="766"/>
    <w:pPr>
      <w:pBdr/>
      <w:spacing/>
      <w:ind/>
    </w:pPr>
    <w:rPr>
      <w:rFonts w:ascii="Cambria" w:hAnsi="Cambria" w:eastAsia="Cambria"/>
      <w:lang w:val="en-US"/>
    </w:rPr>
  </w:style>
  <w:style w:type="paragraph" w:styleId="768" w:customStyle="1">
    <w:name w:val="Table Paragraph"/>
    <w:basedOn w:val="748"/>
    <w:uiPriority w:val="1"/>
    <w:qFormat/>
    <w:pPr>
      <w:widowControl w:val="false"/>
      <w:pBdr/>
      <w:spacing w:after="0" w:line="240" w:lineRule="auto"/>
      <w:ind/>
    </w:pPr>
    <w:rPr>
      <w:lang w:val="en-US"/>
    </w:rPr>
  </w:style>
  <w:style w:type="paragraph" w:styleId="769">
    <w:name w:val="No Spacing"/>
    <w:link w:val="770"/>
    <w:uiPriority w:val="1"/>
    <w:qFormat/>
    <w:pPr>
      <w:pBdr/>
      <w:spacing w:after="0" w:line="240" w:lineRule="auto"/>
      <w:ind/>
    </w:pPr>
    <w:rPr>
      <w:lang w:val="en-US"/>
    </w:rPr>
  </w:style>
  <w:style w:type="character" w:styleId="770" w:customStyle="1">
    <w:name w:val="No Spacing Char"/>
    <w:link w:val="769"/>
    <w:uiPriority w:val="1"/>
    <w:pPr>
      <w:pBdr/>
      <w:spacing/>
      <w:ind/>
    </w:pPr>
    <w:rPr>
      <w:lang w:val="en-US"/>
    </w:rPr>
  </w:style>
  <w:style w:type="paragraph" w:styleId="771">
    <w:name w:val="List Paragraph"/>
    <w:basedOn w:val="748"/>
    <w:uiPriority w:val="1"/>
    <w:qFormat/>
    <w:pPr>
      <w:pBdr/>
      <w:spacing/>
      <w:ind w:left="720"/>
      <w:contextualSpacing w:val="true"/>
    </w:pPr>
  </w:style>
  <w:style w:type="character" w:styleId="772" w:customStyle="1">
    <w:name w:val="Heading 3 Char"/>
    <w:basedOn w:val="753"/>
    <w:link w:val="751"/>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73" w:customStyle="1">
    <w:name w:val="Heading 5 Char"/>
    <w:basedOn w:val="753"/>
    <w:link w:val="752"/>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s://learn.andersoncollege.com/d2l/common/dialogs/quickLink/quickLink.d2l?ou=8958&amp;type=content&amp;rcode=EF20D4CA-3193-484D-A853-6E4FFA1EEDCD-14117" TargetMode="External"/><Relationship Id="rId15" Type="http://schemas.openxmlformats.org/officeDocument/2006/relationships/hyperlink" Target="https://learn.andersoncollege.com/d2l/common/dialogs/quickLink/quickLink.d2l?ou=8958&amp;type=content&amp;rcode=SAIT-24042" TargetMode="External"/><Relationship Id="rId16" Type="http://schemas.openxmlformats.org/officeDocument/2006/relationships/hyperlink" Target="https://learn.andersoncollege.com/d2l/common/dialogs/quickLink/quickLink.d2l?ou=8958&amp;type=content&amp;rcode=SAIT-24043" TargetMode="External"/><Relationship Id="rId17" Type="http://schemas.openxmlformats.org/officeDocument/2006/relationships/hyperlink" Target="https://learn.andersoncollege.com/d2l/common/dialogs/quickLink/quickLink.d2l?ou=8958&amp;type=content&amp;rcode=SAIT-24044" TargetMode="External"/><Relationship Id="rId18" Type="http://schemas.openxmlformats.org/officeDocument/2006/relationships/hyperlink" Target="https://learn.andersoncollege.com/d2l/common/dialogs/quickLink/quickLink.d2l?ou=8958&amp;type=content&amp;rcode=SAIT-24045" TargetMode="External"/><Relationship Id="rId19" Type="http://schemas.openxmlformats.org/officeDocument/2006/relationships/hyperlink" Target="https://learn.andersoncollege.com/d2l/common/dialogs/quickLink/quickLink.d2l?ou=8958&amp;type=content&amp;rcode=SAIT-650994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FC35A6-CB65-4F90-A495-FF8C1FE6E137}"/>
</file>

<file path=customXml/itemProps2.xml><?xml version="1.0" encoding="utf-8"?>
<ds:datastoreItem xmlns:ds="http://schemas.openxmlformats.org/officeDocument/2006/customXml" ds:itemID="{0AA0AC85-CA13-4034-9C65-B4C5615ED1F0}"/>
</file>

<file path=customXml/itemProps3.xml><?xml version="1.0" encoding="utf-8"?>
<ds:datastoreItem xmlns:ds="http://schemas.openxmlformats.org/officeDocument/2006/customXml" ds:itemID="{EC39C5E9-242D-4E54-9696-466F82DA1FE5}"/>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2025-07-04T19:46:49Z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