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0B3F" w:rsidRDefault="00A00B3F">
      <w:pPr>
        <w:rPr>
          <w:rFonts w:ascii="Arial" w:hAnsi="Arial" w:cs="Arial"/>
        </w:rPr>
      </w:pPr>
    </w:p>
    <w:p w:rsidR="00A00B3F" w:rsidRDefault="00A00B3F">
      <w:pPr>
        <w:rPr>
          <w:rFonts w:ascii="Arial" w:hAnsi="Arial" w:cs="Arial"/>
        </w:rPr>
      </w:pPr>
    </w:p>
    <w:p w:rsidR="00A00B3F" w:rsidRDefault="00A00B3F">
      <w:pPr>
        <w:rPr>
          <w:rFonts w:ascii="Arial" w:hAnsi="Arial" w:cs="Arial"/>
        </w:rPr>
      </w:pPr>
    </w:p>
    <w:p w:rsidR="00A00B3F" w:rsidRDefault="00A00B3F">
      <w:pPr>
        <w:rPr>
          <w:rFonts w:ascii="Arial" w:hAnsi="Arial" w:cs="Arial"/>
        </w:rPr>
      </w:pPr>
      <w:bookmarkStart w:id="0" w:name="_GoBack"/>
    </w:p>
    <w:bookmarkEnd w:id="0"/>
    <w:p w:rsidR="00A00B3F" w:rsidRDefault="00A00B3F">
      <w:pPr>
        <w:rPr>
          <w:rFonts w:ascii="Arial" w:hAnsi="Arial" w:cs="Arial"/>
        </w:rPr>
      </w:pPr>
    </w:p>
    <w:p w:rsidR="00A00B3F" w:rsidRDefault="0005313B">
      <w:pPr>
        <w:jc w:val="center"/>
        <w:rPr>
          <w:rFonts w:ascii="Futura PT Demi" w:hAnsi="Futura PT Demi"/>
          <w:b/>
          <w:sz w:val="28"/>
          <w:szCs w:val="28"/>
        </w:rPr>
      </w:pPr>
      <w:r>
        <w:rPr>
          <w:rFonts w:ascii="Futura PT Demi" w:hAnsi="Futura PT Demi"/>
          <w:b/>
          <w:sz w:val="28"/>
          <w:szCs w:val="28"/>
        </w:rPr>
        <w:t>MEDT 211 – Medical Terminology</w:t>
      </w:r>
    </w:p>
    <w:p w:rsidR="00A00B3F" w:rsidRDefault="0005313B">
      <w:pPr>
        <w:shd w:val="clear" w:color="auto" w:fill="FFFFFF"/>
        <w:spacing w:before="100" w:beforeAutospacing="1" w:after="100" w:afterAutospacing="1" w:line="240" w:lineRule="auto"/>
        <w:jc w:val="center"/>
        <w:outlineLvl w:val="1"/>
        <w:rPr>
          <w:rFonts w:ascii="Futura PT Demi" w:eastAsia="Times New Roman" w:hAnsi="Futura PT Demi" w:cs="Times New Roman"/>
          <w:b/>
          <w:bCs/>
          <w:sz w:val="24"/>
          <w:szCs w:val="24"/>
          <w:lang w:eastAsia="en-CA"/>
        </w:rPr>
      </w:pPr>
      <w:r>
        <w:rPr>
          <w:rFonts w:ascii="Futura PT Demi" w:eastAsia="Times New Roman" w:hAnsi="Futura PT Demi" w:cs="Times New Roman"/>
          <w:b/>
          <w:bCs/>
          <w:sz w:val="24"/>
          <w:szCs w:val="24"/>
          <w:lang w:eastAsia="en-CA"/>
        </w:rPr>
        <w:t>Online Etiquette</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sz w:val="24"/>
          <w:szCs w:val="24"/>
          <w:lang w:eastAsia="en-CA"/>
        </w:rPr>
        <w:t> </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sz w:val="24"/>
          <w:szCs w:val="24"/>
          <w:lang w:eastAsia="en-CA"/>
        </w:rPr>
        <w:t>Online etiquette, also known as Netiquette (Network Etiquette), is the guidelines for interacting in a digital environment. It includes proper manners needed to communicate online.</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sz w:val="24"/>
          <w:szCs w:val="24"/>
          <w:lang w:eastAsia="en-CA"/>
        </w:rPr>
        <w:t>To maintain a safe and inclusive space for all students and facilitators, members of the online learning environment will be expected to:</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sz w:val="24"/>
          <w:szCs w:val="24"/>
          <w:lang w:eastAsia="en-CA"/>
        </w:rPr>
        <w:t> </w:t>
      </w:r>
    </w:p>
    <w:p w:rsidR="00A00B3F" w:rsidRDefault="0005313B">
      <w:pPr>
        <w:shd w:val="clear" w:color="auto" w:fill="FFFFFF"/>
        <w:spacing w:after="100" w:afterAutospacing="1" w:line="240" w:lineRule="auto"/>
        <w:jc w:val="center"/>
        <w:outlineLvl w:val="3"/>
        <w:rPr>
          <w:rFonts w:ascii="Futura PT Demi" w:eastAsia="Times New Roman" w:hAnsi="Futura PT Demi" w:cs="Times New Roman"/>
          <w:b/>
          <w:bCs/>
          <w:sz w:val="24"/>
          <w:szCs w:val="24"/>
          <w:lang w:eastAsia="en-CA"/>
        </w:rPr>
      </w:pPr>
      <w:r>
        <w:rPr>
          <w:rFonts w:ascii="Futura PT Demi" w:eastAsia="Times New Roman" w:hAnsi="Futura PT Demi" w:cs="Times New Roman"/>
          <w:b/>
          <w:bCs/>
          <w:sz w:val="24"/>
          <w:szCs w:val="24"/>
          <w:lang w:eastAsia="en-CA"/>
        </w:rPr>
        <w:t>Use respectful language</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b/>
          <w:bCs/>
          <w:sz w:val="24"/>
          <w:szCs w:val="24"/>
          <w:lang w:eastAsia="en-CA"/>
        </w:rPr>
        <w:t>Inappropriate language or comments will not be tolerated.</w:t>
      </w:r>
      <w:r>
        <w:rPr>
          <w:rFonts w:ascii="Futura PT Book" w:eastAsia="Times New Roman" w:hAnsi="Futura PT Book" w:cs="Times New Roman"/>
          <w:sz w:val="24"/>
          <w:szCs w:val="24"/>
          <w:lang w:eastAsia="en-CA"/>
        </w:rPr>
        <w:t> When interacting online it is important that we remain respectful. Name calling, talking down to someone, making fun of someone, swearing, etc. will not be tolerated.</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b/>
          <w:bCs/>
          <w:sz w:val="24"/>
          <w:szCs w:val="24"/>
          <w:lang w:eastAsia="en-CA"/>
        </w:rPr>
        <w:t>It is not only what you say but how you write it.</w:t>
      </w:r>
      <w:r>
        <w:rPr>
          <w:rFonts w:ascii="Futura PT Book" w:eastAsia="Times New Roman" w:hAnsi="Futura PT Book" w:cs="Times New Roman"/>
          <w:sz w:val="24"/>
          <w:szCs w:val="24"/>
          <w:lang w:eastAsia="en-CA"/>
        </w:rPr>
        <w:t> Online conversations can be informal when we are talking with our friends but should remain professional in the online classroom. Be careful with CAPS lock and exclamation points. It can be interpreted it as shouting.</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b/>
          <w:bCs/>
          <w:sz w:val="24"/>
          <w:szCs w:val="24"/>
          <w:lang w:eastAsia="en-CA"/>
        </w:rPr>
        <w:t>Be careful how you say it.</w:t>
      </w:r>
      <w:r>
        <w:rPr>
          <w:rFonts w:ascii="Futura PT Book" w:eastAsia="Times New Roman" w:hAnsi="Futura PT Book" w:cs="Times New Roman"/>
          <w:sz w:val="24"/>
          <w:szCs w:val="24"/>
          <w:lang w:eastAsia="en-CA"/>
        </w:rPr>
        <w:t> When we are interacting online sometimes humor and sarcasm is used in our everyday life. Humor and sarcasm can be misconstrued. It is important we stick to the intent and be polite.</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b/>
          <w:bCs/>
          <w:sz w:val="24"/>
          <w:szCs w:val="24"/>
          <w:lang w:eastAsia="en-CA"/>
        </w:rPr>
        <w:t>Remember, behind every username is a real person.</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sz w:val="24"/>
          <w:szCs w:val="24"/>
          <w:lang w:eastAsia="en-CA"/>
        </w:rPr>
        <w:t> </w:t>
      </w:r>
    </w:p>
    <w:p w:rsidR="00A00B3F" w:rsidRDefault="00A00B3F">
      <w:pPr>
        <w:shd w:val="clear" w:color="auto" w:fill="FFFFFF"/>
        <w:spacing w:after="100" w:afterAutospacing="1" w:line="240" w:lineRule="auto"/>
        <w:jc w:val="center"/>
        <w:outlineLvl w:val="3"/>
        <w:rPr>
          <w:rFonts w:ascii="Futura PT Book" w:eastAsia="Times New Roman" w:hAnsi="Futura PT Book" w:cs="Times New Roman"/>
          <w:b/>
          <w:bCs/>
          <w:sz w:val="24"/>
          <w:szCs w:val="24"/>
          <w:lang w:eastAsia="en-CA"/>
        </w:rPr>
      </w:pPr>
    </w:p>
    <w:p w:rsidR="00A00B3F" w:rsidRDefault="00A00B3F">
      <w:pPr>
        <w:shd w:val="clear" w:color="auto" w:fill="FFFFFF"/>
        <w:spacing w:after="100" w:afterAutospacing="1" w:line="240" w:lineRule="auto"/>
        <w:jc w:val="center"/>
        <w:outlineLvl w:val="3"/>
        <w:rPr>
          <w:rFonts w:ascii="Futura PT Book" w:eastAsia="Times New Roman" w:hAnsi="Futura PT Book" w:cs="Times New Roman"/>
          <w:b/>
          <w:bCs/>
          <w:sz w:val="24"/>
          <w:szCs w:val="24"/>
          <w:lang w:eastAsia="en-CA"/>
        </w:rPr>
      </w:pPr>
    </w:p>
    <w:p w:rsidR="00A00B3F" w:rsidRDefault="0005313B">
      <w:pPr>
        <w:shd w:val="clear" w:color="auto" w:fill="FFFFFF"/>
        <w:spacing w:after="100" w:afterAutospacing="1" w:line="240" w:lineRule="auto"/>
        <w:jc w:val="center"/>
        <w:outlineLvl w:val="3"/>
        <w:rPr>
          <w:rFonts w:ascii="Futura PT Demi" w:eastAsia="Times New Roman" w:hAnsi="Futura PT Demi" w:cs="Times New Roman"/>
          <w:b/>
          <w:bCs/>
          <w:sz w:val="24"/>
          <w:szCs w:val="24"/>
          <w:lang w:eastAsia="en-CA"/>
        </w:rPr>
      </w:pPr>
      <w:r>
        <w:rPr>
          <w:rFonts w:ascii="Futura PT Demi" w:eastAsia="Times New Roman" w:hAnsi="Futura PT Demi" w:cs="Times New Roman"/>
          <w:b/>
          <w:bCs/>
          <w:sz w:val="24"/>
          <w:szCs w:val="24"/>
          <w:lang w:eastAsia="en-CA"/>
        </w:rPr>
        <w:t>Share with discretion</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b/>
          <w:bCs/>
          <w:sz w:val="24"/>
          <w:szCs w:val="24"/>
          <w:lang w:eastAsia="en-CA"/>
        </w:rPr>
        <w:t>Do not share any inappropriate images. </w:t>
      </w:r>
      <w:r>
        <w:rPr>
          <w:rFonts w:ascii="Futura PT Book" w:eastAsia="Times New Roman" w:hAnsi="Futura PT Book" w:cs="Times New Roman"/>
          <w:sz w:val="24"/>
          <w:szCs w:val="24"/>
          <w:lang w:eastAsia="en-CA"/>
        </w:rPr>
        <w:t>If you would have a problem with your parents or your boss seeing it, do not post it.</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b/>
          <w:bCs/>
          <w:sz w:val="24"/>
          <w:szCs w:val="24"/>
          <w:lang w:eastAsia="en-CA"/>
        </w:rPr>
        <w:t>What you say online will stay online</w:t>
      </w:r>
      <w:r>
        <w:rPr>
          <w:rFonts w:ascii="Futura PT Book" w:eastAsia="Times New Roman" w:hAnsi="Futura PT Book" w:cs="Times New Roman"/>
          <w:sz w:val="24"/>
          <w:szCs w:val="24"/>
          <w:lang w:eastAsia="en-CA"/>
        </w:rPr>
        <w:t>. Be careful about what you share and who you share it with. Nothing we share is anonymous.</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sz w:val="24"/>
          <w:szCs w:val="24"/>
          <w:lang w:eastAsia="en-CA"/>
        </w:rPr>
        <w:t> </w:t>
      </w:r>
    </w:p>
    <w:p w:rsidR="00A00B3F" w:rsidRDefault="0005313B">
      <w:pPr>
        <w:shd w:val="clear" w:color="auto" w:fill="FFFFFF"/>
        <w:spacing w:after="100" w:afterAutospacing="1" w:line="240" w:lineRule="auto"/>
        <w:jc w:val="center"/>
        <w:outlineLvl w:val="3"/>
        <w:rPr>
          <w:rFonts w:ascii="Futura PT Book" w:eastAsia="Times New Roman" w:hAnsi="Futura PT Book" w:cs="Times New Roman"/>
          <w:b/>
          <w:bCs/>
          <w:sz w:val="24"/>
          <w:szCs w:val="24"/>
          <w:lang w:eastAsia="en-CA"/>
        </w:rPr>
      </w:pPr>
      <w:r>
        <w:rPr>
          <w:rFonts w:ascii="Futura PT Book" w:eastAsia="Times New Roman" w:hAnsi="Futura PT Book" w:cs="Times New Roman"/>
          <w:b/>
          <w:bCs/>
          <w:sz w:val="24"/>
          <w:szCs w:val="24"/>
          <w:lang w:eastAsia="en-CA"/>
        </w:rPr>
        <w:t>Remain professional in your interactions</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b/>
          <w:bCs/>
          <w:sz w:val="24"/>
          <w:szCs w:val="24"/>
          <w:lang w:eastAsia="en-CA"/>
        </w:rPr>
        <w:t>Grammar and spelling matter. </w:t>
      </w:r>
      <w:r>
        <w:rPr>
          <w:rFonts w:ascii="Futura PT Book" w:eastAsia="Times New Roman" w:hAnsi="Futura PT Book" w:cs="Times New Roman"/>
          <w:sz w:val="24"/>
          <w:szCs w:val="24"/>
          <w:lang w:eastAsia="en-CA"/>
        </w:rPr>
        <w:t>Always make an effort to use proper punctuation. Without it, reading can be difficult and frustrating, and it can distract from your main message.</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b/>
          <w:bCs/>
          <w:sz w:val="24"/>
          <w:szCs w:val="24"/>
          <w:lang w:eastAsia="en-CA"/>
        </w:rPr>
        <w:t>Use full sentences. </w:t>
      </w:r>
      <w:r>
        <w:rPr>
          <w:rFonts w:ascii="Futura PT Book" w:eastAsia="Times New Roman" w:hAnsi="Futura PT Book" w:cs="Times New Roman"/>
          <w:sz w:val="24"/>
          <w:szCs w:val="24"/>
          <w:lang w:eastAsia="en-CA"/>
        </w:rPr>
        <w:t>BRB, TTYL, and LOL may be used in your interactions with friends online, but using them in the classroom can be seen as unprofessional.</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b/>
          <w:bCs/>
          <w:sz w:val="24"/>
          <w:szCs w:val="24"/>
          <w:lang w:eastAsia="en-CA"/>
        </w:rPr>
        <w:t xml:space="preserve">No </w:t>
      </w:r>
      <w:r w:rsidR="008462F2">
        <w:rPr>
          <w:rFonts w:ascii="Futura PT Book" w:eastAsia="Times New Roman" w:hAnsi="Futura PT Book" w:cs="Times New Roman"/>
          <w:b/>
          <w:bCs/>
          <w:sz w:val="24"/>
          <w:szCs w:val="24"/>
          <w:lang w:eastAsia="en-CA"/>
        </w:rPr>
        <w:t>emoji’s</w:t>
      </w:r>
      <w:r>
        <w:rPr>
          <w:rFonts w:ascii="Futura PT Book" w:eastAsia="Times New Roman" w:hAnsi="Futura PT Book" w:cs="Times New Roman"/>
          <w:b/>
          <w:bCs/>
          <w:sz w:val="24"/>
          <w:szCs w:val="24"/>
          <w:lang w:eastAsia="en-CA"/>
        </w:rPr>
        <w:t>. </w:t>
      </w:r>
      <w:r w:rsidR="008462F2">
        <w:rPr>
          <w:rFonts w:ascii="Futura PT Book" w:eastAsia="Times New Roman" w:hAnsi="Futura PT Book" w:cs="Times New Roman"/>
          <w:sz w:val="24"/>
          <w:szCs w:val="24"/>
          <w:lang w:eastAsia="en-CA"/>
        </w:rPr>
        <w:t>Emoji’s</w:t>
      </w:r>
      <w:r>
        <w:rPr>
          <w:rFonts w:ascii="Futura PT Book" w:eastAsia="Times New Roman" w:hAnsi="Futura PT Book" w:cs="Times New Roman"/>
          <w:sz w:val="24"/>
          <w:szCs w:val="24"/>
          <w:lang w:eastAsia="en-CA"/>
        </w:rPr>
        <w:t xml:space="preserve"> have their place in our text messages with our family, on our social media and in direct messages to our friends. They are not to be used in professional interactions.</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b/>
          <w:bCs/>
          <w:sz w:val="24"/>
          <w:szCs w:val="24"/>
          <w:lang w:eastAsia="en-CA"/>
        </w:rPr>
        <w:t>Try to avoid slang.</w:t>
      </w:r>
      <w:r>
        <w:rPr>
          <w:rFonts w:ascii="Futura PT Book" w:eastAsia="Times New Roman" w:hAnsi="Futura PT Book" w:cs="Times New Roman"/>
          <w:sz w:val="24"/>
          <w:szCs w:val="24"/>
          <w:lang w:eastAsia="en-CA"/>
        </w:rPr>
        <w:t> Slang is often used in verbal interactions more than written ones and can leave some readers wondering what it is you meant. Lit may not mean super cool to some, or salty may be interpreted as a taste not angry or bitter.</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b/>
          <w:bCs/>
          <w:sz w:val="24"/>
          <w:szCs w:val="24"/>
          <w:lang w:eastAsia="en-CA"/>
        </w:rPr>
        <w:t>Always cite your sources. </w:t>
      </w:r>
      <w:r>
        <w:rPr>
          <w:rFonts w:ascii="Futura PT Book" w:eastAsia="Times New Roman" w:hAnsi="Futura PT Book" w:cs="Times New Roman"/>
          <w:sz w:val="24"/>
          <w:szCs w:val="24"/>
          <w:lang w:eastAsia="en-CA"/>
        </w:rPr>
        <w:t>There are many different sources on the internet. This is why we need to be careful in the information we provide. Citing our sources allows our peers and instructor know where we got our information from.</w:t>
      </w:r>
    </w:p>
    <w:p w:rsidR="00A00B3F" w:rsidRDefault="0005313B">
      <w:pPr>
        <w:shd w:val="clear" w:color="auto" w:fill="FFFFFF"/>
        <w:spacing w:after="100" w:afterAutospacing="1" w:line="240" w:lineRule="auto"/>
        <w:rPr>
          <w:rFonts w:ascii="Futura PT Book" w:eastAsia="Times New Roman" w:hAnsi="Futura PT Book" w:cs="Times New Roman"/>
          <w:sz w:val="24"/>
          <w:szCs w:val="24"/>
          <w:lang w:eastAsia="en-CA"/>
        </w:rPr>
      </w:pPr>
      <w:r>
        <w:rPr>
          <w:rFonts w:ascii="Futura PT Book" w:eastAsia="Times New Roman" w:hAnsi="Futura PT Book" w:cs="Times New Roman"/>
          <w:sz w:val="24"/>
          <w:szCs w:val="24"/>
          <w:lang w:eastAsia="en-CA"/>
        </w:rPr>
        <w:t>Check out the </w:t>
      </w:r>
      <w:hyperlink r:id="rId9" w:tooltip="https://tlp-lpa.ca/home/digital-citizenship" w:history="1">
        <w:r>
          <w:rPr>
            <w:rFonts w:ascii="Futura PT Book" w:eastAsia="Times New Roman" w:hAnsi="Futura PT Book" w:cs="Times New Roman"/>
            <w:sz w:val="24"/>
            <w:szCs w:val="24"/>
            <w:u w:val="single"/>
            <w:lang w:eastAsia="en-CA"/>
          </w:rPr>
          <w:t> digital citizenship hub </w:t>
        </w:r>
      </w:hyperlink>
      <w:r>
        <w:rPr>
          <w:rFonts w:ascii="Futura PT Book" w:eastAsia="Times New Roman" w:hAnsi="Futura PT Book" w:cs="Times New Roman"/>
          <w:sz w:val="24"/>
          <w:szCs w:val="24"/>
          <w:lang w:eastAsia="en-CA"/>
        </w:rPr>
        <w:t>for more information on privacy, online harassment and defamation, digital health and hygiene, and responsible use of social media.</w:t>
      </w:r>
    </w:p>
    <w:p w:rsidR="00A00B3F" w:rsidRDefault="00BC05EC">
      <w:pPr>
        <w:rPr>
          <w:rFonts w:ascii="Futura PT Book" w:hAnsi="Futura PT Book"/>
          <w:b/>
          <w:sz w:val="24"/>
          <w:szCs w:val="24"/>
        </w:rPr>
      </w:pPr>
      <w:hyperlink r:id="rId10" w:tooltip="https://tlp-lpa.ca/digital-citizenship" w:history="1">
        <w:r w:rsidR="0005313B">
          <w:rPr>
            <w:rStyle w:val="Hyperlink"/>
            <w:rFonts w:ascii="Futura PT Book" w:hAnsi="Futura PT Book"/>
            <w:b/>
            <w:sz w:val="24"/>
            <w:szCs w:val="24"/>
          </w:rPr>
          <w:t>https://tlp-lpa.ca/digital-citizenship</w:t>
        </w:r>
      </w:hyperlink>
    </w:p>
    <w:p w:rsidR="00A00B3F" w:rsidRDefault="00A00B3F">
      <w:pPr>
        <w:rPr>
          <w:rFonts w:ascii="Futura PT Book" w:hAnsi="Futura PT Book"/>
          <w:b/>
          <w:sz w:val="24"/>
          <w:szCs w:val="24"/>
        </w:rPr>
      </w:pPr>
    </w:p>
    <w:p w:rsidR="00A00B3F" w:rsidRDefault="00A00B3F">
      <w:pPr>
        <w:spacing w:after="120"/>
        <w:rPr>
          <w:rFonts w:ascii="Futura PT Book" w:hAnsi="Futura PT Book"/>
          <w:b/>
          <w:sz w:val="24"/>
          <w:szCs w:val="24"/>
        </w:rPr>
      </w:pPr>
    </w:p>
    <w:p w:rsidR="00A00B3F" w:rsidRDefault="00A00B3F">
      <w:pPr>
        <w:widowControl w:val="0"/>
        <w:tabs>
          <w:tab w:val="left" w:pos="811"/>
        </w:tabs>
        <w:spacing w:before="24" w:after="0" w:line="235" w:lineRule="auto"/>
        <w:ind w:right="451"/>
        <w:rPr>
          <w:rFonts w:ascii="Futura PT Book" w:hAnsi="Futura PT Book"/>
          <w:sz w:val="24"/>
          <w:szCs w:val="24"/>
        </w:rPr>
      </w:pPr>
    </w:p>
    <w:p w:rsidR="00A00B3F" w:rsidRDefault="00A00B3F">
      <w:pPr>
        <w:spacing w:before="6" w:line="230" w:lineRule="auto"/>
        <w:rPr>
          <w:rFonts w:ascii="Futura PT Book" w:hAnsi="Futura PT Book"/>
          <w:sz w:val="24"/>
          <w:szCs w:val="24"/>
        </w:rPr>
      </w:pPr>
    </w:p>
    <w:p w:rsidR="00A00B3F" w:rsidRDefault="00A00B3F">
      <w:pPr>
        <w:spacing w:before="266" w:line="230" w:lineRule="auto"/>
        <w:ind w:right="204"/>
        <w:rPr>
          <w:rFonts w:ascii="Futura PT Book" w:hAnsi="Futura PT Book"/>
          <w:sz w:val="24"/>
          <w:szCs w:val="24"/>
        </w:rPr>
      </w:pPr>
    </w:p>
    <w:p w:rsidR="00A00B3F" w:rsidRDefault="00A00B3F">
      <w:pPr>
        <w:spacing w:after="120"/>
        <w:rPr>
          <w:rFonts w:ascii="Futura PT Book" w:hAnsi="Futura PT Book"/>
          <w:b/>
          <w:sz w:val="24"/>
          <w:szCs w:val="24"/>
        </w:rPr>
      </w:pPr>
    </w:p>
    <w:p w:rsidR="00A00B3F" w:rsidRDefault="00A00B3F">
      <w:pPr>
        <w:spacing w:after="120"/>
        <w:rPr>
          <w:rFonts w:ascii="Futura PT Book" w:hAnsi="Futura PT Book"/>
          <w:b/>
          <w:sz w:val="24"/>
          <w:szCs w:val="24"/>
        </w:rPr>
      </w:pPr>
    </w:p>
    <w:p w:rsidR="00A00B3F" w:rsidRDefault="00A00B3F">
      <w:pPr>
        <w:spacing w:after="120"/>
        <w:rPr>
          <w:rFonts w:ascii="Futura PT Book" w:hAnsi="Futura PT Book"/>
          <w:b/>
          <w:sz w:val="24"/>
          <w:szCs w:val="24"/>
        </w:rPr>
      </w:pPr>
    </w:p>
    <w:p w:rsidR="00A00B3F" w:rsidRDefault="00A00B3F">
      <w:pPr>
        <w:rPr>
          <w:rFonts w:ascii="Futura PT Book" w:eastAsia="Batang" w:hAnsi="Futura PT Book"/>
          <w:sz w:val="24"/>
          <w:szCs w:val="24"/>
        </w:rPr>
      </w:pPr>
    </w:p>
    <w:p w:rsidR="00A00B3F" w:rsidRDefault="00A00B3F">
      <w:pPr>
        <w:rPr>
          <w:rFonts w:ascii="Futura PT Book" w:eastAsia="Batang" w:hAnsi="Futura PT Book"/>
          <w:sz w:val="24"/>
          <w:szCs w:val="24"/>
        </w:rPr>
      </w:pPr>
    </w:p>
    <w:p w:rsidR="00A00B3F" w:rsidRDefault="00A00B3F">
      <w:pPr>
        <w:rPr>
          <w:rFonts w:ascii="Futura PT Book" w:eastAsia="Batang" w:hAnsi="Futura PT Book"/>
          <w:sz w:val="24"/>
          <w:szCs w:val="24"/>
        </w:rPr>
      </w:pPr>
    </w:p>
    <w:p w:rsidR="00A00B3F" w:rsidRDefault="00A00B3F">
      <w:pPr>
        <w:rPr>
          <w:rFonts w:ascii="Futura PT Book" w:eastAsia="Batang" w:hAnsi="Futura PT Book"/>
        </w:rPr>
      </w:pPr>
    </w:p>
    <w:p w:rsidR="00A00B3F" w:rsidRDefault="00A00B3F">
      <w:pPr>
        <w:rPr>
          <w:rFonts w:ascii="Futura PT Book" w:eastAsia="Batang" w:hAnsi="Futura PT Book"/>
        </w:rPr>
      </w:pPr>
    </w:p>
    <w:p w:rsidR="00A00B3F" w:rsidRDefault="00A00B3F">
      <w:pPr>
        <w:rPr>
          <w:rFonts w:ascii="Futura PT Book" w:eastAsia="Batang" w:hAnsi="Futura PT Book"/>
        </w:rPr>
      </w:pPr>
    </w:p>
    <w:p w:rsidR="00A00B3F" w:rsidRDefault="00A00B3F">
      <w:pPr>
        <w:rPr>
          <w:rFonts w:ascii="Futura PT Book" w:eastAsia="Batang" w:hAnsi="Futura PT Book"/>
        </w:rPr>
      </w:pPr>
    </w:p>
    <w:p w:rsidR="00A00B3F" w:rsidRDefault="00A00B3F">
      <w:pPr>
        <w:rPr>
          <w:rFonts w:ascii="Futura PT Book" w:eastAsia="Batang" w:hAnsi="Futura PT Book"/>
        </w:rPr>
      </w:pPr>
    </w:p>
    <w:sectPr w:rsidR="00A00B3F">
      <w:headerReference w:type="default" r:id="rId11"/>
      <w:footerReference w:type="default" r:id="rId12"/>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5EC" w:rsidRDefault="00BC05EC">
      <w:pPr>
        <w:spacing w:after="0" w:line="240" w:lineRule="auto"/>
      </w:pPr>
      <w:r>
        <w:separator/>
      </w:r>
    </w:p>
  </w:endnote>
  <w:endnote w:type="continuationSeparator" w:id="0">
    <w:p w:rsidR="00BC05EC" w:rsidRDefault="00BC0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B3F" w:rsidRDefault="00A00B3F">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5EC" w:rsidRDefault="00BC05EC">
      <w:pPr>
        <w:spacing w:after="0" w:line="240" w:lineRule="auto"/>
      </w:pPr>
      <w:r>
        <w:separator/>
      </w:r>
    </w:p>
  </w:footnote>
  <w:footnote w:type="continuationSeparator" w:id="0">
    <w:p w:rsidR="00BC05EC" w:rsidRDefault="00BC05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B3F" w:rsidRDefault="00BD52B5">
    <w:pPr>
      <w:pStyle w:val="Header"/>
    </w:pPr>
    <w:r w:rsidRPr="00BD52B5">
      <w:rPr>
        <w:noProof/>
        <w:lang w:val="en-US"/>
      </w:rPr>
      <w:drawing>
        <wp:inline distT="0" distB="0" distL="0" distR="0">
          <wp:extent cx="819150" cy="877661"/>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165" cy="88303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B3F"/>
    <w:rsid w:val="0005313B"/>
    <w:rsid w:val="008462F2"/>
    <w:rsid w:val="00A00B3F"/>
    <w:rsid w:val="00BC05EC"/>
    <w:rsid w:val="00BD52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474D42-C524-4030-9CD1-DA4294464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3Char">
    <w:name w:val="Heading 3 Char"/>
    <w:basedOn w:val="DefaultParagraphFont"/>
    <w:link w:val="Heading3"/>
    <w:uiPriority w:val="9"/>
    <w:rPr>
      <w:rFonts w:ascii="Arial" w:eastAsia="Arial" w:hAnsi="Arial" w:cs="Arial"/>
      <w:color w:val="2F5496" w:themeColor="accent1" w:themeShade="BF"/>
      <w:sz w:val="28"/>
      <w:szCs w:val="28"/>
    </w:rPr>
  </w:style>
  <w:style w:type="character" w:customStyle="1" w:styleId="Heading5Char">
    <w:name w:val="Heading 5 Char"/>
    <w:basedOn w:val="DefaultParagraphFont"/>
    <w:link w:val="Heading5"/>
    <w:uiPriority w:val="9"/>
    <w:rPr>
      <w:rFonts w:ascii="Arial" w:eastAsia="Arial" w:hAnsi="Arial" w:cs="Arial"/>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tlp-lpa.ca/digital-citizenship" TargetMode="External"/><Relationship Id="rId4" Type="http://schemas.openxmlformats.org/officeDocument/2006/relationships/styles" Target="styles.xml"/><Relationship Id="rId9" Type="http://schemas.openxmlformats.org/officeDocument/2006/relationships/hyperlink" Target="https://tlp-lpa.ca/home/digital-citizenshi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A72DC6-52BB-4114-8F02-1FAF4EB6289E}">
  <ds:schemaRefs>
    <ds:schemaRef ds:uri="http://schemas.microsoft.com/sharepoint/v3/contenttype/forms"/>
  </ds:schemaRefs>
</ds:datastoreItem>
</file>

<file path=customXml/itemProps2.xml><?xml version="1.0" encoding="utf-8"?>
<ds:datastoreItem xmlns:ds="http://schemas.openxmlformats.org/officeDocument/2006/customXml" ds:itemID="{61BCE227-D197-4198-B0B5-8219CAF55DBC}">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DA2BCE57-ADEC-4C3F-A0E0-09BAA5C59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433</Words>
  <Characters>2469</Characters>
  <Application>Microsoft Office Word</Application>
  <DocSecurity>0</DocSecurity>
  <Lines>20</Lines>
  <Paragraphs>5</Paragraphs>
  <ScaleCrop>false</ScaleCrop>
  <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7</cp:revision>
  <dcterms:created xsi:type="dcterms:W3CDTF">2024-03-19T16:08:00Z</dcterms:created>
  <dcterms:modified xsi:type="dcterms:W3CDTF">2025-05-29T19:48:00Z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