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2FB46" w14:textId="276D9D96" w:rsidR="00236EC9" w:rsidRDefault="00C377AA" w:rsidP="00B55E90">
      <w:pPr>
        <w:pStyle w:val="Heading1"/>
      </w:pPr>
      <w:bookmarkStart w:id="0" w:name="_Toc428882558"/>
      <w:r>
        <w:t>Activity</w:t>
      </w:r>
      <w:r w:rsidR="00B55E90">
        <w:t xml:space="preserve">: </w:t>
      </w:r>
      <w:bookmarkEnd w:id="0"/>
      <w:r w:rsidR="006455A3">
        <w:t>Introduction to the Role of the Technologist</w:t>
      </w:r>
    </w:p>
    <w:p w14:paraId="2A676AF6" w14:textId="3625DA7F" w:rsidR="00C377AA" w:rsidRDefault="00C377AA" w:rsidP="00C377AA">
      <w:pPr>
        <w:pStyle w:val="Heading2"/>
      </w:pPr>
      <w:r>
        <w:t>Purpose:</w:t>
      </w:r>
    </w:p>
    <w:p w14:paraId="4EB2232F" w14:textId="3E826474" w:rsidR="00A46E46" w:rsidRPr="006455A3" w:rsidRDefault="00A46E46" w:rsidP="00A46E46">
      <w:pPr>
        <w:rPr>
          <w:iCs/>
        </w:rPr>
      </w:pPr>
      <w:r w:rsidRPr="006455A3">
        <w:t xml:space="preserve">This activity will </w:t>
      </w:r>
      <w:r w:rsidRPr="006455A3">
        <w:rPr>
          <w:iCs/>
        </w:rPr>
        <w:t xml:space="preserve">enhance the student’s understanding of the </w:t>
      </w:r>
      <w:r w:rsidR="006455A3" w:rsidRPr="006455A3">
        <w:rPr>
          <w:iCs/>
        </w:rPr>
        <w:t>role of the technologist related to radiation protection.</w:t>
      </w:r>
    </w:p>
    <w:p w14:paraId="077888D4" w14:textId="77777777" w:rsidR="00C377AA" w:rsidRDefault="00C377AA" w:rsidP="00C377AA"/>
    <w:p w14:paraId="653C1DCA" w14:textId="3BB16513" w:rsidR="00C377AA" w:rsidRDefault="00C377AA" w:rsidP="00C377AA">
      <w:pPr>
        <w:pStyle w:val="Heading2"/>
      </w:pPr>
      <w:r>
        <w:t>Instructions:</w:t>
      </w:r>
    </w:p>
    <w:p w14:paraId="4A3B533C" w14:textId="484D06DF" w:rsidR="0052493B" w:rsidRDefault="0052493B" w:rsidP="0052493B">
      <w:pPr>
        <w:numPr>
          <w:ilvl w:val="0"/>
          <w:numId w:val="13"/>
        </w:numPr>
        <w:spacing w:line="240" w:lineRule="auto"/>
      </w:pPr>
      <w:r>
        <w:t>Each group of four students gets two Post-it notes</w:t>
      </w:r>
    </w:p>
    <w:p w14:paraId="292F1489" w14:textId="79803D52" w:rsidR="00A46E46" w:rsidRPr="0052493B" w:rsidRDefault="0052493B" w:rsidP="0052493B">
      <w:pPr>
        <w:numPr>
          <w:ilvl w:val="0"/>
          <w:numId w:val="13"/>
        </w:numPr>
        <w:spacing w:line="240" w:lineRule="auto"/>
      </w:pPr>
      <w:r>
        <w:t>Groups are to write one concept, idea or definition on each Post-it and place them on the board under the following headings.</w:t>
      </w:r>
    </w:p>
    <w:p w14:paraId="0E338492" w14:textId="77777777" w:rsidR="00A46E46" w:rsidRPr="00E3239E" w:rsidRDefault="00A46E46" w:rsidP="00A46E46">
      <w:pPr>
        <w:spacing w:after="160" w:line="259" w:lineRule="auto"/>
        <w:ind w:left="360"/>
        <w:rPr>
          <w:iCs/>
        </w:rPr>
      </w:pPr>
    </w:p>
    <w:p w14:paraId="10E4EC34" w14:textId="74D43F04" w:rsidR="0052493B" w:rsidRPr="0024333F" w:rsidRDefault="0052493B" w:rsidP="0052493B">
      <w:pPr>
        <w:rPr>
          <w:b/>
          <w:sz w:val="24"/>
          <w:szCs w:val="28"/>
        </w:rPr>
      </w:pPr>
      <w:r w:rsidRPr="0024333F">
        <w:rPr>
          <w:b/>
          <w:sz w:val="24"/>
          <w:szCs w:val="28"/>
        </w:rPr>
        <w:t>Risk vs. Benefit</w:t>
      </w:r>
    </w:p>
    <w:p w14:paraId="39464130" w14:textId="77777777" w:rsidR="0052493B" w:rsidRDefault="0052493B" w:rsidP="0052493B">
      <w:pPr>
        <w:numPr>
          <w:ilvl w:val="0"/>
          <w:numId w:val="15"/>
        </w:numPr>
        <w:spacing w:line="240" w:lineRule="auto"/>
      </w:pPr>
      <w:r>
        <w:t xml:space="preserve">Radiation exposure should </w:t>
      </w:r>
      <w:r w:rsidRPr="00663624">
        <w:rPr>
          <w:b/>
        </w:rPr>
        <w:t>always</w:t>
      </w:r>
      <w:r>
        <w:t xml:space="preserve"> be kept at the lowest possible level for the general public.</w:t>
      </w:r>
    </w:p>
    <w:p w14:paraId="573F8E0D" w14:textId="5F84A576" w:rsidR="0052493B" w:rsidRDefault="0052493B" w:rsidP="0052493B">
      <w:pPr>
        <w:numPr>
          <w:ilvl w:val="0"/>
          <w:numId w:val="15"/>
        </w:numPr>
        <w:spacing w:line="240" w:lineRule="auto"/>
      </w:pPr>
      <w:r>
        <w:t>When someone is injured a decision must be made—is the risk involved worth the diagnostic info gained from an examination?</w:t>
      </w:r>
    </w:p>
    <w:p w14:paraId="3C396ABB" w14:textId="2523B6E2" w:rsidR="0052493B" w:rsidRDefault="0052493B" w:rsidP="0052493B">
      <w:pPr>
        <w:numPr>
          <w:ilvl w:val="0"/>
          <w:numId w:val="15"/>
        </w:numPr>
        <w:spacing w:line="240" w:lineRule="auto"/>
      </w:pPr>
      <w:r>
        <w:t>Risk we define as the probability of injury, ailment or death resulting from an activity. For our purposes, we are talking about the induction of cancer or genetic defects.</w:t>
      </w:r>
    </w:p>
    <w:p w14:paraId="01C051E4" w14:textId="662BD0D8" w:rsidR="0052493B" w:rsidRDefault="0052493B" w:rsidP="0052493B">
      <w:pPr>
        <w:numPr>
          <w:ilvl w:val="0"/>
          <w:numId w:val="15"/>
        </w:numPr>
        <w:spacing w:line="240" w:lineRule="auto"/>
      </w:pPr>
      <w:r>
        <w:t>Patients hear about radiation and are worried about the risks; they do not always understand how minimal the risk is. It is up to us to help explain the risk and ease their fears.</w:t>
      </w:r>
    </w:p>
    <w:p w14:paraId="4A125605" w14:textId="190ACFA8" w:rsidR="0052493B" w:rsidRDefault="0052493B" w:rsidP="0052493B">
      <w:pPr>
        <w:numPr>
          <w:ilvl w:val="0"/>
          <w:numId w:val="15"/>
        </w:numPr>
        <w:spacing w:line="240" w:lineRule="auto"/>
      </w:pPr>
      <w:r>
        <w:t xml:space="preserve">Example: mammogram for breast cancer screening. Mammography is the best way to detect breast cancer early, increasing the efficacy of treatment. However, there is a risk that exposing the breast tissue to radiation may cause cancer. </w:t>
      </w:r>
      <w:r w:rsidR="0024333F">
        <w:t>The risk is extremely low</w:t>
      </w:r>
      <w:r>
        <w:t xml:space="preserve"> and the benefit of the exam far outweighs the risk.</w:t>
      </w:r>
    </w:p>
    <w:p w14:paraId="3C7ACE84" w14:textId="77777777" w:rsidR="0052493B" w:rsidRDefault="0052493B" w:rsidP="0052493B"/>
    <w:p w14:paraId="4E51807C" w14:textId="77777777" w:rsidR="0052493B" w:rsidRPr="0024333F" w:rsidRDefault="0052493B" w:rsidP="0052493B">
      <w:pPr>
        <w:rPr>
          <w:b/>
          <w:sz w:val="24"/>
          <w:szCs w:val="28"/>
        </w:rPr>
      </w:pPr>
      <w:r w:rsidRPr="0024333F">
        <w:rPr>
          <w:b/>
          <w:sz w:val="24"/>
          <w:szCs w:val="28"/>
        </w:rPr>
        <w:t>Background Equivalent Radiation Time (BERT)</w:t>
      </w:r>
    </w:p>
    <w:p w14:paraId="27BAE96B" w14:textId="730C2BB2" w:rsidR="0052493B" w:rsidRDefault="0052493B" w:rsidP="0052493B">
      <w:pPr>
        <w:numPr>
          <w:ilvl w:val="0"/>
          <w:numId w:val="16"/>
        </w:numPr>
        <w:spacing w:line="240" w:lineRule="auto"/>
      </w:pPr>
      <w:r>
        <w:t>We keep track of doses in millisieverts. If you were to tell a patient how many millisieverts of radiation they received during their chest x-ray</w:t>
      </w:r>
      <w:r w:rsidR="0024333F">
        <w:t>,</w:t>
      </w:r>
      <w:r>
        <w:t xml:space="preserve"> they m</w:t>
      </w:r>
      <w:r w:rsidR="0024333F">
        <w:t>ight look at you as if you had two</w:t>
      </w:r>
      <w:r>
        <w:t xml:space="preserve"> heads.</w:t>
      </w:r>
    </w:p>
    <w:p w14:paraId="48997594" w14:textId="46784CC8" w:rsidR="0052493B" w:rsidRDefault="0052493B" w:rsidP="0052493B">
      <w:pPr>
        <w:numPr>
          <w:ilvl w:val="0"/>
          <w:numId w:val="16"/>
        </w:numPr>
        <w:spacing w:line="240" w:lineRule="auto"/>
      </w:pPr>
      <w:r>
        <w:t>We help patients understand approximately how much radiation they may receive by putting it in terms they will understand. We compare the amount of radiation received from x-ray to what would be received from nature over a given period of time.</w:t>
      </w:r>
    </w:p>
    <w:p w14:paraId="42408216" w14:textId="4038C329" w:rsidR="0052493B" w:rsidRDefault="0052493B" w:rsidP="0052493B">
      <w:pPr>
        <w:numPr>
          <w:ilvl w:val="0"/>
          <w:numId w:val="16"/>
        </w:numPr>
        <w:spacing w:line="240" w:lineRule="auto"/>
      </w:pPr>
      <w:r>
        <w:t xml:space="preserve">BERT does not imply radiation risk; it is only a means for comparison. It helps emphasize that radiation is an innate part of our environment. </w:t>
      </w:r>
      <w:r w:rsidR="0024333F">
        <w:t>BERT is easy for patients</w:t>
      </w:r>
      <w:r>
        <w:t xml:space="preserve"> to comprehend.</w:t>
      </w:r>
    </w:p>
    <w:p w14:paraId="3FCB5F3B" w14:textId="3112E66C" w:rsidR="0052493B" w:rsidRDefault="0024333F" w:rsidP="0052493B">
      <w:pPr>
        <w:numPr>
          <w:ilvl w:val="0"/>
          <w:numId w:val="16"/>
        </w:numPr>
        <w:spacing w:line="240" w:lineRule="auto"/>
      </w:pPr>
      <w:r>
        <w:t>Example:</w:t>
      </w:r>
      <w:r w:rsidR="0052493B">
        <w:t xml:space="preserve"> </w:t>
      </w:r>
      <w:r>
        <w:t>c</w:t>
      </w:r>
      <w:r w:rsidR="0052493B">
        <w:t>hest x-ray dose is approx</w:t>
      </w:r>
      <w:r>
        <w:t>imately</w:t>
      </w:r>
      <w:r w:rsidR="0052493B">
        <w:t xml:space="preserve"> 0.06mSv</w:t>
      </w:r>
      <w:r>
        <w:t>.</w:t>
      </w:r>
      <w:r w:rsidR="0052493B">
        <w:t xml:space="preserve"> </w:t>
      </w:r>
      <w:r>
        <w:t>I</w:t>
      </w:r>
      <w:r w:rsidR="0052493B">
        <w:t>n approx</w:t>
      </w:r>
      <w:r>
        <w:t>imately</w:t>
      </w:r>
      <w:r w:rsidR="0052493B">
        <w:t xml:space="preserve"> </w:t>
      </w:r>
      <w:r w:rsidR="0052493B" w:rsidRPr="0024333F">
        <w:rPr>
          <w:b/>
        </w:rPr>
        <w:t>10 days</w:t>
      </w:r>
      <w:r w:rsidR="0052493B">
        <w:t xml:space="preserve"> you will receive the same am</w:t>
      </w:r>
      <w:r>
        <w:t>oun</w:t>
      </w:r>
      <w:r w:rsidR="0052493B">
        <w:t xml:space="preserve">t of radiation from nature. </w:t>
      </w:r>
    </w:p>
    <w:p w14:paraId="78114115" w14:textId="77777777" w:rsidR="0052493B" w:rsidRDefault="0052493B" w:rsidP="0052493B"/>
    <w:p w14:paraId="48FABCFD" w14:textId="77777777" w:rsidR="0052493B" w:rsidRPr="0024333F" w:rsidRDefault="0052493B" w:rsidP="0052493B">
      <w:pPr>
        <w:rPr>
          <w:b/>
          <w:sz w:val="24"/>
          <w:szCs w:val="28"/>
        </w:rPr>
      </w:pPr>
      <w:r w:rsidRPr="0024333F">
        <w:rPr>
          <w:b/>
          <w:sz w:val="24"/>
          <w:szCs w:val="28"/>
        </w:rPr>
        <w:t>Diagnostic Efficacy</w:t>
      </w:r>
    </w:p>
    <w:p w14:paraId="56310136" w14:textId="77777777" w:rsidR="0052493B" w:rsidRDefault="0052493B" w:rsidP="0052493B">
      <w:pPr>
        <w:numPr>
          <w:ilvl w:val="0"/>
          <w:numId w:val="17"/>
        </w:numPr>
        <w:spacing w:line="240" w:lineRule="auto"/>
      </w:pPr>
      <w:r>
        <w:t>Degree to which the diagnostic study accurately reveals the presence or absence of disease.</w:t>
      </w:r>
    </w:p>
    <w:p w14:paraId="31086383" w14:textId="6B6FD644" w:rsidR="0052493B" w:rsidRDefault="0052493B" w:rsidP="0052493B">
      <w:pPr>
        <w:numPr>
          <w:ilvl w:val="0"/>
          <w:numId w:val="17"/>
        </w:numPr>
        <w:spacing w:line="240" w:lineRule="auto"/>
      </w:pPr>
      <w:r>
        <w:lastRenderedPageBreak/>
        <w:t>Efficacy is vital! What would be the point of taking an x-ray if it doesn’t show us anything?</w:t>
      </w:r>
    </w:p>
    <w:p w14:paraId="29DE6BD6" w14:textId="56A56775" w:rsidR="0052493B" w:rsidRDefault="0052493B" w:rsidP="0052493B">
      <w:pPr>
        <w:numPr>
          <w:ilvl w:val="0"/>
          <w:numId w:val="17"/>
        </w:numPr>
        <w:spacing w:line="240" w:lineRule="auto"/>
      </w:pPr>
      <w:r>
        <w:t>First</w:t>
      </w:r>
      <w:r w:rsidR="0024333F">
        <w:t>,</w:t>
      </w:r>
      <w:r>
        <w:t xml:space="preserve"> it is up to the physician to decide if the p</w:t>
      </w:r>
      <w:r w:rsidR="0024333F">
        <w:t>atien</w:t>
      </w:r>
      <w:r>
        <w:t xml:space="preserve">t needs to have an x-ray. </w:t>
      </w:r>
    </w:p>
    <w:p w14:paraId="54DBC303" w14:textId="28347081" w:rsidR="0052493B" w:rsidRDefault="0052493B" w:rsidP="0052493B">
      <w:pPr>
        <w:numPr>
          <w:ilvl w:val="0"/>
          <w:numId w:val="17"/>
        </w:numPr>
        <w:spacing w:line="240" w:lineRule="auto"/>
      </w:pPr>
      <w:r>
        <w:t>When the p</w:t>
      </w:r>
      <w:r w:rsidR="0024333F">
        <w:t>atien</w:t>
      </w:r>
      <w:r>
        <w:t>t gets to us, it is up to us to make sure the x-ray images are diagnostic and that we protected the p</w:t>
      </w:r>
      <w:r w:rsidR="0024333F">
        <w:t>atien</w:t>
      </w:r>
      <w:r>
        <w:t>t as much as we could. We aim to expose the p</w:t>
      </w:r>
      <w:r w:rsidR="0024333F">
        <w:t>a</w:t>
      </w:r>
      <w:r>
        <w:t>t</w:t>
      </w:r>
      <w:r w:rsidR="0024333F">
        <w:t>ient</w:t>
      </w:r>
      <w:r>
        <w:t xml:space="preserve"> to the least amount of dose possible</w:t>
      </w:r>
      <w:r w:rsidR="0024333F">
        <w:t>,</w:t>
      </w:r>
      <w:r>
        <w:t xml:space="preserve"> while still obtaining diagnostic images. </w:t>
      </w:r>
    </w:p>
    <w:p w14:paraId="0DD534DE" w14:textId="1493F08C" w:rsidR="0052493B" w:rsidRDefault="0052493B" w:rsidP="0052493B">
      <w:pPr>
        <w:numPr>
          <w:ilvl w:val="0"/>
          <w:numId w:val="17"/>
        </w:numPr>
        <w:spacing w:line="240" w:lineRule="auto"/>
      </w:pPr>
      <w:r>
        <w:t>It is important to produce optimal images with the first exposure. Any repeats due to tech er</w:t>
      </w:r>
      <w:r w:rsidR="0024333F">
        <w:t>ror only increase dose to the patient</w:t>
      </w:r>
      <w:r>
        <w:t>.</w:t>
      </w:r>
    </w:p>
    <w:p w14:paraId="4759D5E8" w14:textId="77777777" w:rsidR="0052493B" w:rsidRDefault="0052493B" w:rsidP="0052493B"/>
    <w:p w14:paraId="5C6FF408" w14:textId="77777777" w:rsidR="0052493B" w:rsidRPr="00C06F1B" w:rsidRDefault="0052493B" w:rsidP="0052493B">
      <w:pPr>
        <w:rPr>
          <w:b/>
          <w:sz w:val="24"/>
          <w:szCs w:val="28"/>
        </w:rPr>
      </w:pPr>
      <w:r w:rsidRPr="00C06F1B">
        <w:rPr>
          <w:b/>
          <w:sz w:val="24"/>
          <w:szCs w:val="28"/>
        </w:rPr>
        <w:t>ALARA</w:t>
      </w:r>
    </w:p>
    <w:p w14:paraId="4DF1AD13" w14:textId="77777777" w:rsidR="0052493B" w:rsidRDefault="0052493B" w:rsidP="0052493B">
      <w:pPr>
        <w:numPr>
          <w:ilvl w:val="0"/>
          <w:numId w:val="18"/>
        </w:numPr>
        <w:spacing w:line="240" w:lineRule="auto"/>
      </w:pPr>
      <w:r>
        <w:t>As Low As Reasonably Achievable</w:t>
      </w:r>
    </w:p>
    <w:p w14:paraId="4B898765" w14:textId="77777777" w:rsidR="0052493B" w:rsidRDefault="0052493B" w:rsidP="0052493B">
      <w:pPr>
        <w:numPr>
          <w:ilvl w:val="0"/>
          <w:numId w:val="18"/>
        </w:numPr>
        <w:spacing w:line="240" w:lineRule="auto"/>
      </w:pPr>
      <w:r>
        <w:t>Intention is to keep dose to lowest possible level.</w:t>
      </w:r>
    </w:p>
    <w:p w14:paraId="761C1131" w14:textId="648337C0" w:rsidR="0052493B" w:rsidRDefault="0052493B" w:rsidP="0052493B">
      <w:pPr>
        <w:numPr>
          <w:ilvl w:val="0"/>
          <w:numId w:val="18"/>
        </w:numPr>
        <w:spacing w:line="240" w:lineRule="auto"/>
      </w:pPr>
      <w:r>
        <w:t>Radiation</w:t>
      </w:r>
      <w:r w:rsidR="00C06F1B">
        <w:t>-</w:t>
      </w:r>
      <w:r>
        <w:t>induced cancer does not have a threshold, meaning there is no safe dose where no person could potentially develop cancer. Cancer could possibly develop with even the smallest dose. This is why we strive to keep dose as low as possible, to minimize the cancer development risks.</w:t>
      </w:r>
    </w:p>
    <w:p w14:paraId="2DCC8D66" w14:textId="77777777" w:rsidR="0052493B" w:rsidRDefault="0052493B" w:rsidP="0052493B"/>
    <w:p w14:paraId="1B593AA1" w14:textId="77777777" w:rsidR="0052493B" w:rsidRPr="00C06F1B" w:rsidRDefault="0052493B" w:rsidP="0052493B">
      <w:pPr>
        <w:rPr>
          <w:b/>
          <w:sz w:val="24"/>
          <w:szCs w:val="28"/>
        </w:rPr>
      </w:pPr>
      <w:r w:rsidRPr="00C06F1B">
        <w:rPr>
          <w:b/>
          <w:sz w:val="24"/>
          <w:szCs w:val="28"/>
        </w:rPr>
        <w:t>Responsibility of Staff</w:t>
      </w:r>
    </w:p>
    <w:p w14:paraId="492AEB49" w14:textId="77777777" w:rsidR="0052493B" w:rsidRDefault="0052493B" w:rsidP="0052493B">
      <w:pPr>
        <w:numPr>
          <w:ilvl w:val="0"/>
          <w:numId w:val="19"/>
        </w:numPr>
        <w:spacing w:line="240" w:lineRule="auto"/>
      </w:pPr>
      <w:r>
        <w:t>All facilities must participate in a radiation protection program.</w:t>
      </w:r>
    </w:p>
    <w:p w14:paraId="0E911D39" w14:textId="6FFE6485" w:rsidR="0052493B" w:rsidRDefault="0052493B" w:rsidP="0052493B">
      <w:pPr>
        <w:numPr>
          <w:ilvl w:val="0"/>
          <w:numId w:val="19"/>
        </w:numPr>
        <w:spacing w:line="240" w:lineRule="auto"/>
      </w:pPr>
      <w:r>
        <w:t xml:space="preserve">It is the responsibility of the employer to provide necessary resources </w:t>
      </w:r>
      <w:r w:rsidR="00C20CA9">
        <w:t xml:space="preserve">(i.e., </w:t>
      </w:r>
      <w:r>
        <w:t>lead aprons, properly functioning equipment</w:t>
      </w:r>
      <w:r w:rsidR="00C20CA9">
        <w:t>).</w:t>
      </w:r>
    </w:p>
    <w:p w14:paraId="701AD50B" w14:textId="0D632C1E" w:rsidR="0052493B" w:rsidRDefault="0052493B" w:rsidP="0052493B">
      <w:pPr>
        <w:numPr>
          <w:ilvl w:val="0"/>
          <w:numId w:val="19"/>
        </w:numPr>
        <w:spacing w:line="240" w:lineRule="auto"/>
      </w:pPr>
      <w:r>
        <w:t>It is the responsibility of the employee to use the resources available to protect themselves and their patients</w:t>
      </w:r>
      <w:r w:rsidR="00C20CA9">
        <w:t>.</w:t>
      </w:r>
    </w:p>
    <w:p w14:paraId="506BEFD2" w14:textId="77777777" w:rsidR="0052493B" w:rsidRDefault="0052493B" w:rsidP="0052493B">
      <w:pPr>
        <w:numPr>
          <w:ilvl w:val="0"/>
          <w:numId w:val="19"/>
        </w:numPr>
        <w:spacing w:line="240" w:lineRule="auto"/>
      </w:pPr>
      <w:r>
        <w:t>A written policy statement describing the program must be accessible to all employees.</w:t>
      </w:r>
    </w:p>
    <w:p w14:paraId="57DC299F" w14:textId="77777777" w:rsidR="0052493B" w:rsidRDefault="0052493B" w:rsidP="0052493B">
      <w:pPr>
        <w:numPr>
          <w:ilvl w:val="0"/>
          <w:numId w:val="19"/>
        </w:numPr>
        <w:spacing w:line="240" w:lineRule="auto"/>
      </w:pPr>
      <w:r>
        <w:t>Management must perform audits periodically to ensure doses are as low as possible.</w:t>
      </w:r>
    </w:p>
    <w:p w14:paraId="3435ACE7" w14:textId="1310111C" w:rsidR="0052493B" w:rsidRDefault="0052493B" w:rsidP="0052493B">
      <w:pPr>
        <w:numPr>
          <w:ilvl w:val="0"/>
          <w:numId w:val="19"/>
        </w:numPr>
        <w:spacing w:line="240" w:lineRule="auto"/>
      </w:pPr>
      <w:r>
        <w:t>It is the responsibility of the personnel to edu</w:t>
      </w:r>
      <w:r w:rsidR="00C20CA9">
        <w:t>cate patients about the r</w:t>
      </w:r>
      <w:r>
        <w:t>adiologic procedures. Patients need to be aw</w:t>
      </w:r>
      <w:r w:rsidR="00C20CA9">
        <w:t>are of the specific procedure—</w:t>
      </w:r>
      <w:r>
        <w:t xml:space="preserve">what they will need to do and what follow up, if any. </w:t>
      </w:r>
    </w:p>
    <w:p w14:paraId="0A36E23A" w14:textId="77777777" w:rsidR="0052493B" w:rsidRDefault="0052493B" w:rsidP="0052493B">
      <w:pPr>
        <w:numPr>
          <w:ilvl w:val="0"/>
          <w:numId w:val="19"/>
        </w:numPr>
        <w:spacing w:line="240" w:lineRule="auto"/>
      </w:pPr>
      <w:r>
        <w:t>Effective communication is key!!!</w:t>
      </w:r>
    </w:p>
    <w:p w14:paraId="6AB1A26F" w14:textId="77777777" w:rsidR="00C377AA" w:rsidRPr="00C377AA" w:rsidRDefault="00C377AA" w:rsidP="0052493B">
      <w:pPr>
        <w:widowControl w:val="0"/>
        <w:tabs>
          <w:tab w:val="left" w:pos="461"/>
        </w:tabs>
        <w:spacing w:before="59"/>
      </w:pPr>
    </w:p>
    <w:sectPr w:rsidR="00C377AA" w:rsidRPr="00C377AA" w:rsidSect="002B6ABC">
      <w:headerReference w:type="default" r:id="rId8"/>
      <w:footerReference w:type="default" r:id="rId9"/>
      <w:headerReference w:type="first" r:id="rId10"/>
      <w:footerReference w:type="firs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5C7B9" w14:textId="77777777" w:rsidR="0086140F" w:rsidRDefault="0086140F" w:rsidP="002C47AD">
      <w:r>
        <w:separator/>
      </w:r>
    </w:p>
  </w:endnote>
  <w:endnote w:type="continuationSeparator" w:id="0">
    <w:p w14:paraId="3F4FF118" w14:textId="77777777" w:rsidR="0086140F" w:rsidRDefault="0086140F"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1BF19528"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767DA9">
            <w:rPr>
              <w:noProof/>
            </w:rPr>
            <w:t>2</w:t>
          </w:r>
          <w:r w:rsidRPr="0089643D">
            <w:fldChar w:fldCharType="end"/>
          </w:r>
        </w:p>
      </w:tc>
      <w:tc>
        <w:tcPr>
          <w:tcW w:w="7938" w:type="dxa"/>
        </w:tcPr>
        <w:p w14:paraId="6CFB11DE" w14:textId="70828848" w:rsidR="00034C76" w:rsidRPr="004B2F05" w:rsidRDefault="00B67CA5" w:rsidP="00D8029F">
          <w:pPr>
            <w:pStyle w:val="Footer"/>
            <w:spacing w:after="60"/>
          </w:pPr>
          <w:r>
            <w:t>MRT</w:t>
          </w:r>
          <w:r w:rsidR="00B55E90">
            <w:t xml:space="preserve"> </w:t>
          </w:r>
          <w:r w:rsidR="00355975">
            <w:t>–</w:t>
          </w:r>
          <w:r w:rsidR="00B55E90">
            <w:t xml:space="preserve"> </w:t>
          </w:r>
          <w:r>
            <w:t>RADP 215</w:t>
          </w:r>
          <w:r w:rsidR="00034C76" w:rsidRPr="004B2F05">
            <w:t xml:space="preserve">: </w:t>
          </w:r>
          <w:r>
            <w:t>Radiation Protection</w:t>
          </w:r>
        </w:p>
        <w:p w14:paraId="76E95167" w14:textId="777F3009"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5707" w14:textId="0E1E0573" w:rsidR="00964778" w:rsidRDefault="00000000" w:rsidP="004B2F05">
    <w:pPr>
      <w:pStyle w:val="Footer"/>
    </w:pPr>
    <w:r>
      <w:pict w14:anchorId="081F6761">
        <v:rect id="_x0000_i1027" style="width:468pt;height:2pt" o:hralign="center" o:hrstd="t" o:hrnoshade="t" o:hr="t" fillcolor="#d52b00" stroked="f"/>
      </w:pict>
    </w:r>
  </w:p>
  <w:p w14:paraId="56E6B513" w14:textId="3BA3FA3D"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0052493B">
      <w:rPr>
        <w:color w:val="4F81BD"/>
      </w:rPr>
      <w:t xml:space="preserve">  </w:t>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21DB5" w14:textId="77777777" w:rsidR="0086140F" w:rsidRDefault="0086140F" w:rsidP="002C47AD">
      <w:r>
        <w:separator/>
      </w:r>
    </w:p>
  </w:footnote>
  <w:footnote w:type="continuationSeparator" w:id="0">
    <w:p w14:paraId="006F27D8" w14:textId="77777777" w:rsidR="0086140F" w:rsidRDefault="0086140F"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CD415" w14:textId="233494D0" w:rsidR="00155FC6" w:rsidRPr="00155FC6" w:rsidRDefault="00B67CA5" w:rsidP="00CA6C73">
    <w:pPr>
      <w:pStyle w:val="Title"/>
      <w:spacing w:after="0"/>
    </w:pPr>
    <w:r>
      <w:t>Radiation Protection</w:t>
    </w:r>
  </w:p>
  <w:p w14:paraId="1FF11EAB" w14:textId="2A061501" w:rsidR="00155FC6" w:rsidRPr="00155FC6" w:rsidRDefault="00000000"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DA63" w14:textId="1AF5CED8" w:rsidR="00770B75" w:rsidRPr="00770B75" w:rsidRDefault="00770B75" w:rsidP="00B55E90">
    <w:pPr>
      <w:pStyle w:val="Heading1"/>
    </w:pPr>
    <w:r w:rsidRPr="00770B75">
      <w:t>Title of A</w:t>
    </w:r>
    <w:r>
      <w:t>ssignment</w:t>
    </w:r>
  </w:p>
  <w:p w14:paraId="5ACA6E26" w14:textId="3E20DD6F" w:rsidR="00964778" w:rsidRDefault="00000000" w:rsidP="00B55E90">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A1B30"/>
    <w:multiLevelType w:val="hybridMultilevel"/>
    <w:tmpl w:val="921CAD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E24EF0"/>
    <w:multiLevelType w:val="hybridMultilevel"/>
    <w:tmpl w:val="2AB257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8B16E9"/>
    <w:multiLevelType w:val="hybridMultilevel"/>
    <w:tmpl w:val="9C04B7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056F84"/>
    <w:multiLevelType w:val="hybridMultilevel"/>
    <w:tmpl w:val="F9C49E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46E29A3"/>
    <w:multiLevelType w:val="hybridMultilevel"/>
    <w:tmpl w:val="308279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560E2B"/>
    <w:multiLevelType w:val="hybridMultilevel"/>
    <w:tmpl w:val="984866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3B11DFD"/>
    <w:multiLevelType w:val="hybridMultilevel"/>
    <w:tmpl w:val="2BA0E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5997106">
    <w:abstractNumId w:val="4"/>
  </w:num>
  <w:num w:numId="2" w16cid:durableId="612858959">
    <w:abstractNumId w:val="17"/>
  </w:num>
  <w:num w:numId="3" w16cid:durableId="1712415610">
    <w:abstractNumId w:val="10"/>
  </w:num>
  <w:num w:numId="4" w16cid:durableId="1419444786">
    <w:abstractNumId w:val="6"/>
  </w:num>
  <w:num w:numId="5" w16cid:durableId="313801181">
    <w:abstractNumId w:val="3"/>
  </w:num>
  <w:num w:numId="6" w16cid:durableId="752705172">
    <w:abstractNumId w:val="0"/>
  </w:num>
  <w:num w:numId="7" w16cid:durableId="517162739">
    <w:abstractNumId w:val="2"/>
  </w:num>
  <w:num w:numId="8" w16cid:durableId="1297838351">
    <w:abstractNumId w:val="5"/>
  </w:num>
  <w:num w:numId="9" w16cid:durableId="577058988">
    <w:abstractNumId w:val="16"/>
  </w:num>
  <w:num w:numId="10" w16cid:durableId="1537809355">
    <w:abstractNumId w:val="13"/>
  </w:num>
  <w:num w:numId="11" w16cid:durableId="835072626">
    <w:abstractNumId w:val="11"/>
  </w:num>
  <w:num w:numId="12" w16cid:durableId="1090616618">
    <w:abstractNumId w:val="12"/>
  </w:num>
  <w:num w:numId="13" w16cid:durableId="1907258187">
    <w:abstractNumId w:val="18"/>
  </w:num>
  <w:num w:numId="14" w16cid:durableId="1168520578">
    <w:abstractNumId w:val="8"/>
  </w:num>
  <w:num w:numId="15" w16cid:durableId="956641568">
    <w:abstractNumId w:val="14"/>
  </w:num>
  <w:num w:numId="16" w16cid:durableId="2118132620">
    <w:abstractNumId w:val="15"/>
  </w:num>
  <w:num w:numId="17" w16cid:durableId="1365134694">
    <w:abstractNumId w:val="7"/>
  </w:num>
  <w:num w:numId="18" w16cid:durableId="530609709">
    <w:abstractNumId w:val="9"/>
  </w:num>
  <w:num w:numId="19" w16cid:durableId="379324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C6"/>
    <w:rsid w:val="000054D7"/>
    <w:rsid w:val="00006251"/>
    <w:rsid w:val="00016C12"/>
    <w:rsid w:val="00024E68"/>
    <w:rsid w:val="00034C76"/>
    <w:rsid w:val="000358C2"/>
    <w:rsid w:val="000363C4"/>
    <w:rsid w:val="00037BE2"/>
    <w:rsid w:val="00056EB3"/>
    <w:rsid w:val="00084F35"/>
    <w:rsid w:val="00091176"/>
    <w:rsid w:val="000A0EF1"/>
    <w:rsid w:val="000A1751"/>
    <w:rsid w:val="000C07E6"/>
    <w:rsid w:val="000E629E"/>
    <w:rsid w:val="001121B3"/>
    <w:rsid w:val="00137471"/>
    <w:rsid w:val="00155FC6"/>
    <w:rsid w:val="001562E6"/>
    <w:rsid w:val="00165E66"/>
    <w:rsid w:val="00193977"/>
    <w:rsid w:val="001B4E94"/>
    <w:rsid w:val="001B5F24"/>
    <w:rsid w:val="001E4EC8"/>
    <w:rsid w:val="001F6765"/>
    <w:rsid w:val="001F7047"/>
    <w:rsid w:val="00201395"/>
    <w:rsid w:val="0023582F"/>
    <w:rsid w:val="00235B69"/>
    <w:rsid w:val="00236EC9"/>
    <w:rsid w:val="0024333F"/>
    <w:rsid w:val="0024674B"/>
    <w:rsid w:val="00260A91"/>
    <w:rsid w:val="00274DED"/>
    <w:rsid w:val="00285018"/>
    <w:rsid w:val="002A5FA6"/>
    <w:rsid w:val="002B2A5E"/>
    <w:rsid w:val="002B6ABC"/>
    <w:rsid w:val="002C47AD"/>
    <w:rsid w:val="002C5A73"/>
    <w:rsid w:val="002E47FC"/>
    <w:rsid w:val="00302C28"/>
    <w:rsid w:val="0031675B"/>
    <w:rsid w:val="00327055"/>
    <w:rsid w:val="00355975"/>
    <w:rsid w:val="00365E0F"/>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551"/>
    <w:rsid w:val="00443D09"/>
    <w:rsid w:val="0046251E"/>
    <w:rsid w:val="00487E03"/>
    <w:rsid w:val="004A064B"/>
    <w:rsid w:val="004A20E5"/>
    <w:rsid w:val="004A49D7"/>
    <w:rsid w:val="004B2F05"/>
    <w:rsid w:val="004C644D"/>
    <w:rsid w:val="004D7013"/>
    <w:rsid w:val="00506F10"/>
    <w:rsid w:val="0052493B"/>
    <w:rsid w:val="00547645"/>
    <w:rsid w:val="005579CB"/>
    <w:rsid w:val="0057613F"/>
    <w:rsid w:val="00581308"/>
    <w:rsid w:val="005A00CF"/>
    <w:rsid w:val="005A00D4"/>
    <w:rsid w:val="005A400E"/>
    <w:rsid w:val="005A49D5"/>
    <w:rsid w:val="005A6DC8"/>
    <w:rsid w:val="005F1C05"/>
    <w:rsid w:val="00615268"/>
    <w:rsid w:val="00643C50"/>
    <w:rsid w:val="006455A3"/>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67DA9"/>
    <w:rsid w:val="00770B75"/>
    <w:rsid w:val="007727CA"/>
    <w:rsid w:val="007824E1"/>
    <w:rsid w:val="007A0C0A"/>
    <w:rsid w:val="007D4876"/>
    <w:rsid w:val="007D7483"/>
    <w:rsid w:val="007E4B13"/>
    <w:rsid w:val="007F30BD"/>
    <w:rsid w:val="007F3A9C"/>
    <w:rsid w:val="008413F7"/>
    <w:rsid w:val="0086140F"/>
    <w:rsid w:val="00863BBC"/>
    <w:rsid w:val="00885D1F"/>
    <w:rsid w:val="0089441D"/>
    <w:rsid w:val="0089643D"/>
    <w:rsid w:val="008A1B0D"/>
    <w:rsid w:val="008A2395"/>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46E46"/>
    <w:rsid w:val="00A60D05"/>
    <w:rsid w:val="00A65958"/>
    <w:rsid w:val="00A73204"/>
    <w:rsid w:val="00AB46E8"/>
    <w:rsid w:val="00AB7115"/>
    <w:rsid w:val="00AB73A2"/>
    <w:rsid w:val="00AE0010"/>
    <w:rsid w:val="00AE45E5"/>
    <w:rsid w:val="00B07581"/>
    <w:rsid w:val="00B325FB"/>
    <w:rsid w:val="00B4759A"/>
    <w:rsid w:val="00B47F54"/>
    <w:rsid w:val="00B55E90"/>
    <w:rsid w:val="00B55EFD"/>
    <w:rsid w:val="00B60736"/>
    <w:rsid w:val="00B6746D"/>
    <w:rsid w:val="00B67CA5"/>
    <w:rsid w:val="00B7474A"/>
    <w:rsid w:val="00B93910"/>
    <w:rsid w:val="00B97220"/>
    <w:rsid w:val="00BA66C6"/>
    <w:rsid w:val="00BE4F95"/>
    <w:rsid w:val="00BE78B7"/>
    <w:rsid w:val="00BF5FD7"/>
    <w:rsid w:val="00BF6690"/>
    <w:rsid w:val="00C01DF6"/>
    <w:rsid w:val="00C025AE"/>
    <w:rsid w:val="00C02B77"/>
    <w:rsid w:val="00C06F1B"/>
    <w:rsid w:val="00C11328"/>
    <w:rsid w:val="00C12FC0"/>
    <w:rsid w:val="00C20CA9"/>
    <w:rsid w:val="00C377AA"/>
    <w:rsid w:val="00C40250"/>
    <w:rsid w:val="00C52993"/>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17664"/>
    <w:rsid w:val="00E21072"/>
    <w:rsid w:val="00E31E56"/>
    <w:rsid w:val="00E33967"/>
    <w:rsid w:val="00E57837"/>
    <w:rsid w:val="00E66AA4"/>
    <w:rsid w:val="00E81D33"/>
    <w:rsid w:val="00EA53AB"/>
    <w:rsid w:val="00EB48BD"/>
    <w:rsid w:val="00EC5EED"/>
    <w:rsid w:val="00ED0004"/>
    <w:rsid w:val="00EF0BCB"/>
    <w:rsid w:val="00EF52B4"/>
    <w:rsid w:val="00F4480B"/>
    <w:rsid w:val="00F60180"/>
    <w:rsid w:val="00F707F7"/>
    <w:rsid w:val="00F728E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B55E90"/>
    <w:pPr>
      <w:keepNext/>
      <w:keepLines/>
      <w:spacing w:before="360" w:after="12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E90"/>
    <w:rPr>
      <w:rFonts w:eastAsia="Times New Roman" w:cs="Arial"/>
      <w:b/>
      <w:bCs/>
      <w:sz w:val="24"/>
      <w:szCs w:val="22"/>
    </w:rPr>
  </w:style>
  <w:style w:type="character" w:customStyle="1" w:styleId="Heading2Char">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85BBC-91D6-438D-9999-B50E27C36907}">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Gabrielle Heard | Anderson College | Head Office</cp:lastModifiedBy>
  <cp:revision>3</cp:revision>
  <cp:lastPrinted>2016-04-06T15:46:00Z</cp:lastPrinted>
  <dcterms:created xsi:type="dcterms:W3CDTF">2023-01-03T18:10:00Z</dcterms:created>
  <dcterms:modified xsi:type="dcterms:W3CDTF">2025-02-14T02:02:00Z</dcterms:modified>
</cp:coreProperties>
</file>