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97B" w:rsidRPr="00D938F0" w:rsidRDefault="00195398">
      <w:pPr>
        <w:contextualSpacing/>
        <w:rPr>
          <w:b/>
          <w:sz w:val="28"/>
        </w:rPr>
      </w:pPr>
      <w:proofErr w:type="gramStart"/>
      <w:r>
        <w:rPr>
          <w:b/>
          <w:sz w:val="28"/>
        </w:rPr>
        <w:t xml:space="preserve">RADP </w:t>
      </w:r>
      <w:r w:rsidR="00D938F0" w:rsidRPr="00D938F0">
        <w:rPr>
          <w:b/>
          <w:sz w:val="28"/>
        </w:rPr>
        <w:t xml:space="preserve"> </w:t>
      </w:r>
      <w:r>
        <w:rPr>
          <w:b/>
          <w:sz w:val="28"/>
        </w:rPr>
        <w:t>215</w:t>
      </w:r>
      <w:proofErr w:type="gramEnd"/>
      <w:r w:rsidR="00D938F0" w:rsidRPr="00D938F0">
        <w:rPr>
          <w:b/>
          <w:sz w:val="28"/>
        </w:rPr>
        <w:t>– Mobile Radiography</w:t>
      </w:r>
    </w:p>
    <w:p w:rsidR="00D938F0" w:rsidRDefault="00D938F0">
      <w:pPr>
        <w:contextualSpacing/>
      </w:pPr>
      <w:r>
        <w:t>Readings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4"/>
        <w:gridCol w:w="3121"/>
        <w:gridCol w:w="3121"/>
      </w:tblGrid>
      <w:tr w:rsidR="00955BB3" w:rsidTr="00955BB3">
        <w:tc>
          <w:tcPr>
            <w:tcW w:w="3334" w:type="dxa"/>
          </w:tcPr>
          <w:p w:rsidR="00955BB3" w:rsidRDefault="00955BB3">
            <w:pPr>
              <w:contextualSpacing/>
            </w:pPr>
            <w:r>
              <w:t>Sherer – Pg 294</w:t>
            </w:r>
          </w:p>
        </w:tc>
        <w:tc>
          <w:tcPr>
            <w:tcW w:w="3121" w:type="dxa"/>
          </w:tcPr>
          <w:p w:rsidR="00955BB3" w:rsidRDefault="00955BB3">
            <w:pPr>
              <w:contextualSpacing/>
            </w:pPr>
            <w:r>
              <w:t>Bontrager Pg 591</w:t>
            </w:r>
          </w:p>
        </w:tc>
        <w:tc>
          <w:tcPr>
            <w:tcW w:w="3121" w:type="dxa"/>
          </w:tcPr>
          <w:p w:rsidR="00955BB3" w:rsidRDefault="00104E18">
            <w:pPr>
              <w:contextualSpacing/>
            </w:pPr>
            <w:r>
              <w:t>SC 35</w:t>
            </w:r>
            <w:r w:rsidR="00955BB3">
              <w:t xml:space="preserve"> Section A – 2.2 Pg 11</w:t>
            </w:r>
          </w:p>
        </w:tc>
      </w:tr>
    </w:tbl>
    <w:p w:rsidR="00955BB3" w:rsidRDefault="00955BB3">
      <w:pPr>
        <w:contextualSpacing/>
      </w:pPr>
    </w:p>
    <w:p w:rsidR="004B05C9" w:rsidRDefault="004B05C9" w:rsidP="00D938F0">
      <w:pPr>
        <w:contextualSpacing/>
      </w:pPr>
    </w:p>
    <w:p w:rsidR="00D938F0" w:rsidRPr="00D938F0" w:rsidRDefault="00D938F0" w:rsidP="00D938F0">
      <w:pPr>
        <w:contextualSpacing/>
        <w:rPr>
          <w:b/>
          <w:sz w:val="24"/>
        </w:rPr>
      </w:pPr>
      <w:r w:rsidRPr="00D938F0">
        <w:rPr>
          <w:b/>
          <w:sz w:val="24"/>
        </w:rPr>
        <w:t>Radiation Safety</w:t>
      </w:r>
    </w:p>
    <w:p w:rsidR="0026533A" w:rsidRPr="00D938F0" w:rsidRDefault="00E3723E" w:rsidP="00D938F0">
      <w:pPr>
        <w:numPr>
          <w:ilvl w:val="0"/>
          <w:numId w:val="6"/>
        </w:numPr>
        <w:contextualSpacing/>
      </w:pPr>
      <w:r w:rsidRPr="00D938F0">
        <w:t>Produces some of the highest occupational radiation exposure for technologists (fluoro gives the most)</w:t>
      </w:r>
    </w:p>
    <w:p w:rsidR="0026533A" w:rsidRPr="00D938F0" w:rsidRDefault="00E3723E" w:rsidP="00D938F0">
      <w:pPr>
        <w:numPr>
          <w:ilvl w:val="0"/>
          <w:numId w:val="6"/>
        </w:numPr>
        <w:contextualSpacing/>
      </w:pPr>
      <w:r w:rsidRPr="00D938F0">
        <w:t xml:space="preserve">Need to consider protection for: 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t>Technologist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t>People in immediate area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t>Patient</w:t>
      </w:r>
    </w:p>
    <w:p w:rsidR="0026533A" w:rsidRPr="00D938F0" w:rsidRDefault="00E3723E" w:rsidP="00D938F0">
      <w:pPr>
        <w:numPr>
          <w:ilvl w:val="0"/>
          <w:numId w:val="6"/>
        </w:numPr>
        <w:contextualSpacing/>
      </w:pPr>
      <w:r w:rsidRPr="00D938F0">
        <w:t>Three Cardinal Principles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rPr>
          <w:b/>
          <w:bCs/>
        </w:rPr>
        <w:t>Time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rPr>
          <w:b/>
          <w:bCs/>
        </w:rPr>
        <w:t>Distance</w:t>
      </w:r>
    </w:p>
    <w:p w:rsidR="0026533A" w:rsidRPr="00D938F0" w:rsidRDefault="00E3723E" w:rsidP="00D938F0">
      <w:pPr>
        <w:numPr>
          <w:ilvl w:val="1"/>
          <w:numId w:val="6"/>
        </w:numPr>
        <w:contextualSpacing/>
      </w:pPr>
      <w:r w:rsidRPr="00D938F0">
        <w:rPr>
          <w:b/>
          <w:bCs/>
        </w:rPr>
        <w:t>Shielding</w:t>
      </w:r>
    </w:p>
    <w:p w:rsidR="00D938F0" w:rsidRDefault="00D938F0" w:rsidP="00D938F0">
      <w:pPr>
        <w:contextualSpacing/>
      </w:pPr>
    </w:p>
    <w:p w:rsidR="00D938F0" w:rsidRPr="00D938F0" w:rsidRDefault="00D938F0" w:rsidP="00D938F0">
      <w:pPr>
        <w:contextualSpacing/>
        <w:rPr>
          <w:b/>
          <w:sz w:val="24"/>
        </w:rPr>
      </w:pPr>
      <w:r w:rsidRPr="00D938F0">
        <w:rPr>
          <w:b/>
          <w:sz w:val="24"/>
        </w:rPr>
        <w:t>Time</w:t>
      </w:r>
    </w:p>
    <w:p w:rsidR="0026533A" w:rsidRPr="00E3723E" w:rsidRDefault="00E3723E" w:rsidP="00D938F0">
      <w:pPr>
        <w:numPr>
          <w:ilvl w:val="0"/>
          <w:numId w:val="8"/>
        </w:numPr>
        <w:contextualSpacing/>
        <w:rPr>
          <w:color w:val="FF0000"/>
        </w:rPr>
      </w:pPr>
      <w:r w:rsidRPr="00E3723E">
        <w:rPr>
          <w:color w:val="FF0000"/>
        </w:rPr>
        <w:t>Staff rotation through area – higher occupational exposure</w:t>
      </w:r>
    </w:p>
    <w:p w:rsidR="0026533A" w:rsidRPr="00E3723E" w:rsidRDefault="00E3723E" w:rsidP="00D938F0">
      <w:pPr>
        <w:numPr>
          <w:ilvl w:val="0"/>
          <w:numId w:val="8"/>
        </w:numPr>
        <w:contextualSpacing/>
        <w:rPr>
          <w:color w:val="FF0000"/>
        </w:rPr>
      </w:pPr>
      <w:r w:rsidRPr="00E3723E">
        <w:rPr>
          <w:color w:val="FF0000"/>
        </w:rPr>
        <w:t xml:space="preserve">Mobile exams should be performed </w:t>
      </w:r>
      <w:r w:rsidRPr="00E3723E">
        <w:rPr>
          <w:b/>
          <w:bCs/>
          <w:color w:val="FF0000"/>
        </w:rPr>
        <w:t>ONLY</w:t>
      </w:r>
      <w:r w:rsidRPr="00E3723E">
        <w:rPr>
          <w:color w:val="FF0000"/>
        </w:rPr>
        <w:t xml:space="preserve"> if the condition of the patient prevents them from being able to go to the department</w:t>
      </w:r>
    </w:p>
    <w:p w:rsidR="0026533A" w:rsidRPr="00E3723E" w:rsidRDefault="00E3723E" w:rsidP="00D938F0">
      <w:pPr>
        <w:numPr>
          <w:ilvl w:val="5"/>
          <w:numId w:val="8"/>
        </w:numPr>
        <w:contextualSpacing/>
        <w:rPr>
          <w:color w:val="FF0000"/>
        </w:rPr>
      </w:pPr>
      <w:r w:rsidRPr="00E3723E">
        <w:rPr>
          <w:color w:val="FF0000"/>
        </w:rPr>
        <w:t>SC 35 Section A 2.2</w:t>
      </w:r>
    </w:p>
    <w:p w:rsidR="0026533A" w:rsidRPr="00E3723E" w:rsidRDefault="00E3723E" w:rsidP="00D938F0">
      <w:pPr>
        <w:numPr>
          <w:ilvl w:val="0"/>
          <w:numId w:val="8"/>
        </w:numPr>
        <w:contextualSpacing/>
        <w:rPr>
          <w:color w:val="FF0000"/>
        </w:rPr>
      </w:pPr>
      <w:r w:rsidRPr="00E3723E">
        <w:rPr>
          <w:color w:val="FF0000"/>
        </w:rPr>
        <w:t>Is this always the case?</w:t>
      </w:r>
    </w:p>
    <w:p w:rsidR="00D938F0" w:rsidRDefault="00D938F0" w:rsidP="00D938F0">
      <w:pPr>
        <w:contextualSpacing/>
      </w:pPr>
    </w:p>
    <w:p w:rsidR="00396B63" w:rsidRPr="00396B63" w:rsidRDefault="00396B63" w:rsidP="00D938F0">
      <w:pPr>
        <w:contextualSpacing/>
        <w:rPr>
          <w:b/>
          <w:sz w:val="24"/>
        </w:rPr>
      </w:pPr>
      <w:r w:rsidRPr="00396B63">
        <w:rPr>
          <w:b/>
          <w:sz w:val="24"/>
        </w:rPr>
        <w:t>Distance</w:t>
      </w:r>
    </w:p>
    <w:p w:rsidR="0026533A" w:rsidRPr="00E3723E" w:rsidRDefault="00E3723E" w:rsidP="00396B63">
      <w:pPr>
        <w:numPr>
          <w:ilvl w:val="0"/>
          <w:numId w:val="9"/>
        </w:numPr>
        <w:contextualSpacing/>
        <w:rPr>
          <w:color w:val="FF0000"/>
        </w:rPr>
      </w:pPr>
      <w:r w:rsidRPr="00E3723E">
        <w:rPr>
          <w:color w:val="FF0000"/>
        </w:rPr>
        <w:t>SID should be 40 inches for most exams, 72 inches for chest x-rays</w:t>
      </w:r>
    </w:p>
    <w:p w:rsidR="0026533A" w:rsidRPr="00E3723E" w:rsidRDefault="00E3723E" w:rsidP="00396B63">
      <w:pPr>
        <w:numPr>
          <w:ilvl w:val="0"/>
          <w:numId w:val="9"/>
        </w:numPr>
        <w:contextualSpacing/>
        <w:rPr>
          <w:color w:val="FF0000"/>
        </w:rPr>
      </w:pPr>
      <w:r w:rsidRPr="00E3723E">
        <w:rPr>
          <w:color w:val="FF0000"/>
        </w:rPr>
        <w:t>If your SID is too large, it results in needing to use additional mAs to compensate for the extra distance</w:t>
      </w:r>
    </w:p>
    <w:p w:rsidR="0026533A" w:rsidRPr="00E3723E" w:rsidRDefault="00E3723E" w:rsidP="00396B63">
      <w:pPr>
        <w:numPr>
          <w:ilvl w:val="0"/>
          <w:numId w:val="9"/>
        </w:numPr>
        <w:contextualSpacing/>
        <w:rPr>
          <w:color w:val="FF0000"/>
        </w:rPr>
      </w:pPr>
      <w:r w:rsidRPr="00E3723E">
        <w:rPr>
          <w:color w:val="FF0000"/>
        </w:rPr>
        <w:t>Best practice: use that tape measure!</w:t>
      </w:r>
    </w:p>
    <w:p w:rsidR="00396B63" w:rsidRPr="00D938F0" w:rsidRDefault="00396B63" w:rsidP="00D938F0">
      <w:pPr>
        <w:contextualSpacing/>
      </w:pPr>
    </w:p>
    <w:p w:rsidR="00D938F0" w:rsidRPr="00396B63" w:rsidRDefault="00396B63">
      <w:pPr>
        <w:contextualSpacing/>
        <w:rPr>
          <w:b/>
          <w:sz w:val="24"/>
        </w:rPr>
      </w:pPr>
      <w:r w:rsidRPr="00396B63">
        <w:rPr>
          <w:b/>
          <w:sz w:val="24"/>
        </w:rPr>
        <w:t>Distance for You</w:t>
      </w:r>
    </w:p>
    <w:p w:rsidR="0026533A" w:rsidRPr="00E3723E" w:rsidRDefault="00E3723E" w:rsidP="00396B63">
      <w:pPr>
        <w:numPr>
          <w:ilvl w:val="0"/>
          <w:numId w:val="10"/>
        </w:numPr>
        <w:contextualSpacing/>
        <w:rPr>
          <w:color w:val="FF0000"/>
        </w:rPr>
      </w:pPr>
      <w:r w:rsidRPr="00E3723E">
        <w:rPr>
          <w:color w:val="FF0000"/>
        </w:rPr>
        <w:t>Must be at least 3 meters from the x-ray tube unless wearing lead or standing behind a leaded shield</w:t>
      </w:r>
    </w:p>
    <w:p w:rsidR="0026533A" w:rsidRPr="00E3723E" w:rsidRDefault="00E3723E" w:rsidP="00396B63">
      <w:pPr>
        <w:numPr>
          <w:ilvl w:val="1"/>
          <w:numId w:val="10"/>
        </w:numPr>
        <w:contextualSpacing/>
        <w:rPr>
          <w:color w:val="FF0000"/>
        </w:rPr>
      </w:pPr>
      <w:r w:rsidRPr="00E3723E">
        <w:rPr>
          <w:color w:val="FF0000"/>
        </w:rPr>
        <w:t>Says the SC 35 Section A 2.2</w:t>
      </w:r>
    </w:p>
    <w:p w:rsidR="0026533A" w:rsidRPr="00E3723E" w:rsidRDefault="00E3723E" w:rsidP="00396B63">
      <w:pPr>
        <w:numPr>
          <w:ilvl w:val="1"/>
          <w:numId w:val="10"/>
        </w:numPr>
        <w:contextualSpacing/>
        <w:rPr>
          <w:color w:val="FF0000"/>
        </w:rPr>
      </w:pPr>
      <w:r w:rsidRPr="00E3723E">
        <w:rPr>
          <w:color w:val="FF0000"/>
        </w:rPr>
        <w:t>This is the MINIMUM distance!</w:t>
      </w:r>
    </w:p>
    <w:p w:rsidR="0026533A" w:rsidRPr="00E3723E" w:rsidRDefault="00E3723E" w:rsidP="00396B63">
      <w:pPr>
        <w:numPr>
          <w:ilvl w:val="1"/>
          <w:numId w:val="10"/>
        </w:numPr>
        <w:contextualSpacing/>
        <w:rPr>
          <w:color w:val="FF0000"/>
        </w:rPr>
      </w:pPr>
      <w:r w:rsidRPr="00E3723E">
        <w:rPr>
          <w:color w:val="FF0000"/>
        </w:rPr>
        <w:t>However… best practices, is to stand as far away from the patient, tube and beam as possible!  Use the whole length of the cord</w:t>
      </w:r>
    </w:p>
    <w:p w:rsidR="00396B63" w:rsidRPr="00396B63" w:rsidRDefault="00396B63">
      <w:pPr>
        <w:contextualSpacing/>
        <w:rPr>
          <w:b/>
          <w:sz w:val="24"/>
        </w:rPr>
      </w:pPr>
    </w:p>
    <w:p w:rsidR="00396B63" w:rsidRPr="00396B63" w:rsidRDefault="00396B63">
      <w:pPr>
        <w:contextualSpacing/>
        <w:rPr>
          <w:b/>
          <w:sz w:val="24"/>
        </w:rPr>
      </w:pPr>
      <w:r w:rsidRPr="00396B63">
        <w:rPr>
          <w:b/>
          <w:sz w:val="24"/>
        </w:rPr>
        <w:t>Distance for Others</w:t>
      </w:r>
    </w:p>
    <w:p w:rsidR="0026533A" w:rsidRPr="00E3723E" w:rsidRDefault="00E3723E" w:rsidP="00396B63">
      <w:pPr>
        <w:numPr>
          <w:ilvl w:val="0"/>
          <w:numId w:val="11"/>
        </w:numPr>
        <w:contextualSpacing/>
        <w:rPr>
          <w:color w:val="FF0000"/>
        </w:rPr>
      </w:pPr>
      <w:r w:rsidRPr="00E3723E">
        <w:rPr>
          <w:color w:val="FF0000"/>
        </w:rPr>
        <w:t>Need to inform all persons in immediate area that an x-ray exposure is about to occur</w:t>
      </w:r>
    </w:p>
    <w:p w:rsidR="0026533A" w:rsidRPr="00E3723E" w:rsidRDefault="00E3723E" w:rsidP="00396B63">
      <w:pPr>
        <w:numPr>
          <w:ilvl w:val="0"/>
          <w:numId w:val="11"/>
        </w:numPr>
        <w:contextualSpacing/>
        <w:rPr>
          <w:color w:val="FF0000"/>
        </w:rPr>
      </w:pPr>
      <w:r w:rsidRPr="00E3723E">
        <w:rPr>
          <w:color w:val="FF0000"/>
        </w:rPr>
        <w:t>Give people time to leave the area</w:t>
      </w:r>
    </w:p>
    <w:p w:rsidR="0026533A" w:rsidRPr="00E3723E" w:rsidRDefault="00E3723E" w:rsidP="00396B63">
      <w:pPr>
        <w:numPr>
          <w:ilvl w:val="1"/>
          <w:numId w:val="11"/>
        </w:numPr>
        <w:contextualSpacing/>
        <w:rPr>
          <w:color w:val="FF0000"/>
        </w:rPr>
      </w:pPr>
      <w:r w:rsidRPr="00E3723E">
        <w:rPr>
          <w:b/>
          <w:bCs/>
          <w:color w:val="FF0000"/>
        </w:rPr>
        <w:t xml:space="preserve">YELL LOUD! </w:t>
      </w:r>
    </w:p>
    <w:p w:rsidR="0026533A" w:rsidRPr="00E3723E" w:rsidRDefault="00E3723E" w:rsidP="00396B63">
      <w:pPr>
        <w:numPr>
          <w:ilvl w:val="1"/>
          <w:numId w:val="11"/>
        </w:numPr>
        <w:contextualSpacing/>
        <w:rPr>
          <w:color w:val="FF0000"/>
        </w:rPr>
      </w:pPr>
      <w:r w:rsidRPr="00E3723E">
        <w:rPr>
          <w:color w:val="FF0000"/>
        </w:rPr>
        <w:t>“X-RAY!!  BED 24!” pause…take a look… then expose…</w:t>
      </w:r>
    </w:p>
    <w:p w:rsidR="00396B63" w:rsidRDefault="00396B63">
      <w:pPr>
        <w:contextualSpacing/>
      </w:pPr>
    </w:p>
    <w:p w:rsidR="00396B63" w:rsidRDefault="00396B63">
      <w:pPr>
        <w:contextualSpacing/>
      </w:pPr>
    </w:p>
    <w:p w:rsidR="00396B63" w:rsidRDefault="00396B63">
      <w:pPr>
        <w:contextualSpacing/>
      </w:pPr>
    </w:p>
    <w:p w:rsidR="004B05C9" w:rsidRDefault="004B05C9">
      <w:pPr>
        <w:contextualSpacing/>
      </w:pPr>
    </w:p>
    <w:p w:rsidR="004B05C9" w:rsidRDefault="004B05C9">
      <w:pPr>
        <w:contextualSpacing/>
      </w:pPr>
    </w:p>
    <w:p w:rsidR="004B05C9" w:rsidRDefault="004B05C9">
      <w:pPr>
        <w:contextualSpacing/>
      </w:pPr>
    </w:p>
    <w:p w:rsidR="00396B63" w:rsidRPr="00396B63" w:rsidRDefault="00396B63">
      <w:pPr>
        <w:contextualSpacing/>
        <w:rPr>
          <w:b/>
          <w:sz w:val="24"/>
        </w:rPr>
      </w:pPr>
      <w:r w:rsidRPr="00396B63">
        <w:rPr>
          <w:b/>
          <w:sz w:val="24"/>
        </w:rPr>
        <w:t>Where should you stand?</w:t>
      </w:r>
    </w:p>
    <w:p w:rsidR="0026533A" w:rsidRPr="00396B63" w:rsidRDefault="00E3723E" w:rsidP="00396B63">
      <w:pPr>
        <w:numPr>
          <w:ilvl w:val="0"/>
          <w:numId w:val="12"/>
        </w:numPr>
        <w:contextualSpacing/>
      </w:pPr>
      <w:r w:rsidRPr="00396B63">
        <w:t>Whenever you can, you should s</w:t>
      </w:r>
      <w:r w:rsidR="00104E18">
        <w:t>tand at least 6 feet (2 meters)</w:t>
      </w:r>
      <w:r w:rsidRPr="00396B63">
        <w:t xml:space="preserve"> from the patient and useful beam. </w:t>
      </w:r>
    </w:p>
    <w:p w:rsidR="0026533A" w:rsidRPr="00396B63" w:rsidRDefault="00E3723E" w:rsidP="00396B63">
      <w:pPr>
        <w:numPr>
          <w:ilvl w:val="1"/>
          <w:numId w:val="12"/>
        </w:numPr>
        <w:contextualSpacing/>
      </w:pPr>
      <w:r w:rsidRPr="00396B63">
        <w:t>Ideally, as far away as possible!</w:t>
      </w:r>
      <w:bookmarkStart w:id="0" w:name="_GoBack"/>
      <w:bookmarkEnd w:id="0"/>
    </w:p>
    <w:p w:rsidR="0026533A" w:rsidRPr="00396B63" w:rsidRDefault="00E3723E" w:rsidP="00396B63">
      <w:pPr>
        <w:numPr>
          <w:ilvl w:val="0"/>
          <w:numId w:val="12"/>
        </w:numPr>
        <w:contextualSpacing/>
      </w:pPr>
      <w:r w:rsidRPr="00396B63">
        <w:t>The lowest amount of scatter radiation occurs at a right angle (90 degrees) from the primary x-ray beam.</w:t>
      </w:r>
    </w:p>
    <w:p w:rsidR="0026533A" w:rsidRPr="00396B63" w:rsidRDefault="00E3723E" w:rsidP="00396B63">
      <w:pPr>
        <w:numPr>
          <w:ilvl w:val="1"/>
          <w:numId w:val="12"/>
        </w:numPr>
        <w:contextualSpacing/>
      </w:pPr>
      <w:r w:rsidRPr="00396B63">
        <w:t xml:space="preserve">Shielding and distance have a greater effect on reducing exposure and should always be considered first </w:t>
      </w:r>
    </w:p>
    <w:tbl>
      <w:tblPr>
        <w:tblStyle w:val="TableGrid"/>
        <w:tblW w:w="1053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0"/>
        <w:gridCol w:w="4870"/>
      </w:tblGrid>
      <w:tr w:rsidR="00396B63" w:rsidTr="00396B63">
        <w:tc>
          <w:tcPr>
            <w:tcW w:w="5660" w:type="dxa"/>
          </w:tcPr>
          <w:p w:rsidR="00396B63" w:rsidRDefault="00396B63">
            <w:pPr>
              <w:contextualSpacing/>
            </w:pPr>
            <w:r w:rsidRPr="00396B63">
              <w:rPr>
                <w:noProof/>
              </w:rPr>
              <w:drawing>
                <wp:inline distT="0" distB="0" distL="0" distR="0" wp14:anchorId="5E167597" wp14:editId="1EAA1ACB">
                  <wp:extent cx="3457279" cy="2105025"/>
                  <wp:effectExtent l="0" t="0" r="0" b="0"/>
                  <wp:docPr id="4" name="Content Placeholder 3" descr="978-0-323-03317-6_2022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Content Placeholder 3" descr="978-0-323-03317-6_2022.jpg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/>
                          <a:srcRect l="2897" r="-1241" b="50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279" cy="210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0" w:type="dxa"/>
          </w:tcPr>
          <w:p w:rsidR="00396B63" w:rsidRDefault="00396B63">
            <w:pPr>
              <w:contextualSpacing/>
            </w:pPr>
            <w:r w:rsidRPr="00396B63">
              <w:rPr>
                <w:noProof/>
              </w:rPr>
              <w:drawing>
                <wp:inline distT="0" distB="0" distL="0" distR="0" wp14:anchorId="7ED297AA" wp14:editId="70113E41">
                  <wp:extent cx="2800350" cy="2028933"/>
                  <wp:effectExtent l="0" t="0" r="0" b="9525"/>
                  <wp:docPr id="6" name="Content Placeholder 5" descr="978-0-323-03317-6_2022.jp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5" descr="978-0-323-03317-6_2022.jpg"/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5" cstate="print"/>
                          <a:srcRect l="6348" t="51392" r="13321"/>
                          <a:stretch/>
                        </pic:blipFill>
                        <pic:spPr bwMode="auto">
                          <a:xfrm>
                            <a:off x="0" y="0"/>
                            <a:ext cx="2801469" cy="20297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6B63" w:rsidRDefault="00396B63">
      <w:pPr>
        <w:contextualSpacing/>
      </w:pPr>
    </w:p>
    <w:p w:rsidR="00D938F0" w:rsidRDefault="00D938F0">
      <w:pPr>
        <w:contextualSpacing/>
      </w:pPr>
    </w:p>
    <w:p w:rsidR="00396B63" w:rsidRPr="00396B63" w:rsidRDefault="00396B63">
      <w:pPr>
        <w:contextualSpacing/>
        <w:rPr>
          <w:b/>
          <w:sz w:val="24"/>
        </w:rPr>
      </w:pPr>
      <w:r w:rsidRPr="00396B63">
        <w:rPr>
          <w:b/>
          <w:sz w:val="24"/>
        </w:rPr>
        <w:t>Shielding</w:t>
      </w:r>
    </w:p>
    <w:p w:rsidR="0026533A" w:rsidRPr="00396B63" w:rsidRDefault="00E3723E" w:rsidP="00396B63">
      <w:pPr>
        <w:numPr>
          <w:ilvl w:val="0"/>
          <w:numId w:val="13"/>
        </w:numPr>
        <w:contextualSpacing/>
      </w:pPr>
      <w:r w:rsidRPr="00396B63">
        <w:t>Who needs it?</w:t>
      </w:r>
    </w:p>
    <w:p w:rsidR="0026533A" w:rsidRPr="00396B63" w:rsidRDefault="00E3723E" w:rsidP="00396B63">
      <w:pPr>
        <w:numPr>
          <w:ilvl w:val="1"/>
          <w:numId w:val="13"/>
        </w:numPr>
        <w:contextualSpacing/>
      </w:pPr>
      <w:r w:rsidRPr="00396B63">
        <w:t>You</w:t>
      </w:r>
    </w:p>
    <w:p w:rsidR="0026533A" w:rsidRPr="00396B63" w:rsidRDefault="00E3723E" w:rsidP="00396B63">
      <w:pPr>
        <w:numPr>
          <w:ilvl w:val="1"/>
          <w:numId w:val="13"/>
        </w:numPr>
        <w:contextualSpacing/>
      </w:pPr>
      <w:r w:rsidRPr="00396B63">
        <w:t>Patient</w:t>
      </w:r>
    </w:p>
    <w:p w:rsidR="0026533A" w:rsidRPr="00396B63" w:rsidRDefault="00E3723E" w:rsidP="00396B63">
      <w:pPr>
        <w:numPr>
          <w:ilvl w:val="1"/>
          <w:numId w:val="13"/>
        </w:numPr>
        <w:contextualSpacing/>
      </w:pPr>
      <w:r w:rsidRPr="00396B63">
        <w:t>Anyone holding (IR or patient)</w:t>
      </w:r>
    </w:p>
    <w:p w:rsidR="0026533A" w:rsidRPr="00396B63" w:rsidRDefault="00E3723E" w:rsidP="00396B63">
      <w:pPr>
        <w:numPr>
          <w:ilvl w:val="1"/>
          <w:numId w:val="13"/>
        </w:numPr>
        <w:contextualSpacing/>
      </w:pPr>
      <w:r w:rsidRPr="00396B63">
        <w:t>Surrounding individuals</w:t>
      </w:r>
    </w:p>
    <w:p w:rsidR="0026533A" w:rsidRPr="00E3723E" w:rsidRDefault="00E3723E" w:rsidP="00396B63">
      <w:pPr>
        <w:numPr>
          <w:ilvl w:val="0"/>
          <w:numId w:val="13"/>
        </w:numPr>
        <w:contextualSpacing/>
        <w:rPr>
          <w:color w:val="FF0000"/>
        </w:rPr>
      </w:pPr>
      <w:r w:rsidRPr="00E3723E">
        <w:rPr>
          <w:color w:val="FF0000"/>
        </w:rPr>
        <w:t>You should have an apron on</w:t>
      </w:r>
    </w:p>
    <w:p w:rsidR="0026533A" w:rsidRPr="00E3723E" w:rsidRDefault="00E3723E" w:rsidP="00396B63">
      <w:pPr>
        <w:numPr>
          <w:ilvl w:val="0"/>
          <w:numId w:val="13"/>
        </w:numPr>
        <w:contextualSpacing/>
        <w:rPr>
          <w:color w:val="FF0000"/>
        </w:rPr>
      </w:pPr>
      <w:r w:rsidRPr="00E3723E">
        <w:rPr>
          <w:color w:val="FF0000"/>
        </w:rPr>
        <w:t>The patients gonads should be shielded if possible provided it doesn’t interfere with the exam</w:t>
      </w:r>
    </w:p>
    <w:p w:rsidR="0026533A" w:rsidRPr="00E3723E" w:rsidRDefault="00E3723E" w:rsidP="00396B63">
      <w:pPr>
        <w:numPr>
          <w:ilvl w:val="0"/>
          <w:numId w:val="13"/>
        </w:numPr>
        <w:contextualSpacing/>
        <w:rPr>
          <w:color w:val="FF0000"/>
        </w:rPr>
      </w:pPr>
      <w:r w:rsidRPr="00E3723E">
        <w:rPr>
          <w:color w:val="FF0000"/>
        </w:rPr>
        <w:t>Individuals that cannot leave the area should be shielded</w:t>
      </w:r>
    </w:p>
    <w:p w:rsidR="0026533A" w:rsidRPr="00E3723E" w:rsidRDefault="00E3723E" w:rsidP="00396B63">
      <w:pPr>
        <w:numPr>
          <w:ilvl w:val="0"/>
          <w:numId w:val="13"/>
        </w:numPr>
        <w:contextualSpacing/>
        <w:rPr>
          <w:color w:val="FF0000"/>
        </w:rPr>
      </w:pPr>
      <w:r w:rsidRPr="00E3723E">
        <w:rPr>
          <w:color w:val="FF0000"/>
        </w:rPr>
        <w:t>Anyone holding the patient or IR for the exposure MUST have shielding</w:t>
      </w:r>
    </w:p>
    <w:p w:rsidR="00396B63" w:rsidRDefault="00396B63">
      <w:pPr>
        <w:contextualSpacing/>
      </w:pPr>
    </w:p>
    <w:p w:rsidR="00396B63" w:rsidRPr="00396B63" w:rsidRDefault="00396B63">
      <w:pPr>
        <w:contextualSpacing/>
        <w:rPr>
          <w:b/>
          <w:sz w:val="24"/>
        </w:rPr>
      </w:pPr>
      <w:r w:rsidRPr="00396B63">
        <w:rPr>
          <w:b/>
          <w:sz w:val="24"/>
        </w:rPr>
        <w:t>What do you do if….</w:t>
      </w:r>
    </w:p>
    <w:p w:rsidR="0026533A" w:rsidRPr="00396B63" w:rsidRDefault="00E3723E" w:rsidP="00396B63">
      <w:pPr>
        <w:numPr>
          <w:ilvl w:val="0"/>
          <w:numId w:val="15"/>
        </w:numPr>
        <w:contextualSpacing/>
      </w:pPr>
      <w:r w:rsidRPr="00396B63">
        <w:t>You arrive on a unit for a portable, the 36 year old female patient needs to be held for the x-ray by a nurse as she is unsteady.  The patient’s roommate is a 30 year old woman.  You have two full aprons and one half apron.</w:t>
      </w:r>
    </w:p>
    <w:p w:rsidR="00396B63" w:rsidRDefault="00396B63">
      <w:pPr>
        <w:contextualSpacing/>
      </w:pPr>
    </w:p>
    <w:sectPr w:rsidR="00396B63" w:rsidSect="004B05C9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37168"/>
    <w:multiLevelType w:val="hybridMultilevel"/>
    <w:tmpl w:val="E62EFB12"/>
    <w:lvl w:ilvl="0" w:tplc="A126C5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5EEEA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BA65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387D5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8E852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CB660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468D64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A0523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F059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9867CBF"/>
    <w:multiLevelType w:val="hybridMultilevel"/>
    <w:tmpl w:val="07023D9E"/>
    <w:lvl w:ilvl="0" w:tplc="66DECF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0C039C">
      <w:start w:val="159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B485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B698C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0162C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D58FF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97664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0DAE3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9D4314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2A02EEB"/>
    <w:multiLevelType w:val="hybridMultilevel"/>
    <w:tmpl w:val="69D2F7D6"/>
    <w:lvl w:ilvl="0" w:tplc="5D8A07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CAF9D2">
      <w:start w:val="102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F012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906A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3308E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C8895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90A5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6CFF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38AD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1E571FF1"/>
    <w:multiLevelType w:val="hybridMultilevel"/>
    <w:tmpl w:val="52D41028"/>
    <w:lvl w:ilvl="0" w:tplc="4DA408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2C7CD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EC0EE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60E4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D7E24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CC29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852F5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18A66E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0CB8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22D04399"/>
    <w:multiLevelType w:val="hybridMultilevel"/>
    <w:tmpl w:val="094276CE"/>
    <w:lvl w:ilvl="0" w:tplc="26E8FF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C9A3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0CE6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5E5E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88EBD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0C82438">
      <w:start w:val="174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6" w:tplc="B9905B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DC8D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1479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25CB1D5E"/>
    <w:multiLevelType w:val="hybridMultilevel"/>
    <w:tmpl w:val="A1223D42"/>
    <w:lvl w:ilvl="0" w:tplc="99A612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6B8D726">
      <w:start w:val="174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96D50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4E65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21060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5C871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7092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BABA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D6A668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2FC31965"/>
    <w:multiLevelType w:val="hybridMultilevel"/>
    <w:tmpl w:val="D8B2ACA4"/>
    <w:lvl w:ilvl="0" w:tplc="B87E576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B2ECB2">
      <w:start w:val="112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4060D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97832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9A2C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49688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3CF9A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8C8B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E3C01B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3098703A"/>
    <w:multiLevelType w:val="hybridMultilevel"/>
    <w:tmpl w:val="7A1E4CAA"/>
    <w:lvl w:ilvl="0" w:tplc="A03A7B5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AC0E5C">
      <w:start w:val="1597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BC41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CCD98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0660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0E216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30CF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2E9F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34C0432">
      <w:start w:val="1597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3FA3BBF"/>
    <w:multiLevelType w:val="hybridMultilevel"/>
    <w:tmpl w:val="BA12EC30"/>
    <w:lvl w:ilvl="0" w:tplc="8DE4F8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9D62CE4">
      <w:start w:val="174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32F4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D4DA2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E64A3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ABC3D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17CAF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2AB9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02AB1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3FEF0363"/>
    <w:multiLevelType w:val="hybridMultilevel"/>
    <w:tmpl w:val="573E4830"/>
    <w:lvl w:ilvl="0" w:tplc="AF3AAF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F8A58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9ED918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E6AAB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18EB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414AF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4A4A4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16054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ECD626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4A2E0024"/>
    <w:multiLevelType w:val="hybridMultilevel"/>
    <w:tmpl w:val="4C4A02D4"/>
    <w:lvl w:ilvl="0" w:tplc="F030E4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EAC5D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900AB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6C20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9ABB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FAAC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86A3C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5A6BC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D60078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5747029B"/>
    <w:multiLevelType w:val="hybridMultilevel"/>
    <w:tmpl w:val="49B2ABA6"/>
    <w:lvl w:ilvl="0" w:tplc="82EE43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9078FC">
      <w:start w:val="249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101F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22F0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360B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98E0B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9A8FE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C1C50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5853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710F1542"/>
    <w:multiLevelType w:val="hybridMultilevel"/>
    <w:tmpl w:val="5F7222BC"/>
    <w:lvl w:ilvl="0" w:tplc="EFB82A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0E4B4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FA8D3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1B00C0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54287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82605C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40CB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29A6C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6964D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75325CCE"/>
    <w:multiLevelType w:val="hybridMultilevel"/>
    <w:tmpl w:val="0D04D394"/>
    <w:lvl w:ilvl="0" w:tplc="62302B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52418A">
      <w:start w:val="174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8440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6C4FD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8C0FE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BA4F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3E35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7856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8F8E5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7D015662"/>
    <w:multiLevelType w:val="hybridMultilevel"/>
    <w:tmpl w:val="9136722E"/>
    <w:lvl w:ilvl="0" w:tplc="B8FC4D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95E1250">
      <w:start w:val="2276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46E44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4233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4AA18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65EA2F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CAE0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E03A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8892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13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3"/>
  </w:num>
  <w:num w:numId="10">
    <w:abstractNumId w:val="14"/>
  </w:num>
  <w:num w:numId="11">
    <w:abstractNumId w:val="6"/>
  </w:num>
  <w:num w:numId="12">
    <w:abstractNumId w:val="1"/>
  </w:num>
  <w:num w:numId="13">
    <w:abstractNumId w:val="11"/>
  </w:num>
  <w:num w:numId="14">
    <w:abstractNumId w:val="1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91"/>
    <w:rsid w:val="00104E18"/>
    <w:rsid w:val="00195398"/>
    <w:rsid w:val="0026533A"/>
    <w:rsid w:val="00396B63"/>
    <w:rsid w:val="004A1891"/>
    <w:rsid w:val="004B05C9"/>
    <w:rsid w:val="00955BB3"/>
    <w:rsid w:val="00D938F0"/>
    <w:rsid w:val="00E3723E"/>
    <w:rsid w:val="00F6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C18E08-D440-406C-90B8-474A41E95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6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6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B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390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81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70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02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92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00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486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229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113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9036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9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131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98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1982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41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17014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0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953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71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199">
          <w:marLeft w:val="38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1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04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957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7038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175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482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769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762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1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4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148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617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628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583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94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2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3861">
          <w:marLeft w:val="43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777">
          <w:marLeft w:val="1008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5932">
          <w:marLeft w:val="1008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3426">
          <w:marLeft w:val="1008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1012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75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372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024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5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25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3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096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748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427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5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33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717">
          <w:marLeft w:val="1008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059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134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21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11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847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53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1911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2814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754">
          <w:marLeft w:val="273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19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725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7821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9807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092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9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24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8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04608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647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Mike Jones</cp:lastModifiedBy>
  <cp:revision>2</cp:revision>
  <cp:lastPrinted>2012-02-02T21:32:00Z</cp:lastPrinted>
  <dcterms:created xsi:type="dcterms:W3CDTF">2016-08-23T17:32:00Z</dcterms:created>
  <dcterms:modified xsi:type="dcterms:W3CDTF">2016-08-23T17:32:00Z</dcterms:modified>
</cp:coreProperties>
</file>