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37842" w14:textId="1E5FEE03" w:rsidR="007E4898" w:rsidRDefault="007E4898">
      <w:pPr>
        <w:pStyle w:val="BodyText"/>
        <w:ind w:left="7936"/>
        <w:rPr>
          <w:rFonts w:ascii="Times New Roman"/>
          <w:sz w:val="20"/>
        </w:rPr>
      </w:pPr>
    </w:p>
    <w:p w14:paraId="426927A9" w14:textId="77777777" w:rsidR="007E4898" w:rsidRDefault="00000000">
      <w:pPr>
        <w:pStyle w:val="BodyText"/>
        <w:spacing w:before="126"/>
        <w:ind w:left="820"/>
      </w:pPr>
      <w:r>
        <w:t>1.2</w:t>
      </w:r>
      <w:r>
        <w:rPr>
          <w:spacing w:val="21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Globally</w:t>
      </w:r>
      <w:r>
        <w:rPr>
          <w:spacing w:val="-5"/>
        </w:rPr>
        <w:t xml:space="preserve"> </w:t>
      </w:r>
      <w:r>
        <w:t>Harmonized</w:t>
      </w:r>
      <w:r>
        <w:rPr>
          <w:spacing w:val="-3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Classification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Labelling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Chemicals</w:t>
      </w:r>
      <w:r>
        <w:rPr>
          <w:spacing w:val="-3"/>
        </w:rPr>
        <w:t xml:space="preserve"> </w:t>
      </w:r>
      <w:r>
        <w:rPr>
          <w:spacing w:val="-2"/>
        </w:rPr>
        <w:t>(GHS).</w:t>
      </w:r>
    </w:p>
    <w:p w14:paraId="57236218" w14:textId="77777777" w:rsidR="007E4898" w:rsidRDefault="007E4898">
      <w:pPr>
        <w:pStyle w:val="BodyText"/>
        <w:spacing w:before="241"/>
      </w:pPr>
    </w:p>
    <w:p w14:paraId="03772271" w14:textId="77777777" w:rsidR="007E4898" w:rsidRDefault="00000000">
      <w:pPr>
        <w:pStyle w:val="BodyText"/>
        <w:spacing w:line="276" w:lineRule="auto"/>
        <w:ind w:left="100" w:right="264"/>
      </w:pPr>
      <w:r>
        <w:t>In the past, there were some differences in the way countries classified and labelled their hazardous products.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example,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product</w:t>
      </w:r>
      <w:r>
        <w:rPr>
          <w:spacing w:val="-1"/>
        </w:rPr>
        <w:t xml:space="preserve"> </w:t>
      </w:r>
      <w:r>
        <w:t xml:space="preserve">labelled </w:t>
      </w:r>
      <w:r>
        <w:rPr>
          <w:i/>
        </w:rPr>
        <w:t>toxic</w:t>
      </w:r>
      <w:r>
        <w:rPr>
          <w:i/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Canada,</w:t>
      </w:r>
      <w:r>
        <w:rPr>
          <w:spacing w:val="-2"/>
        </w:rPr>
        <w:t xml:space="preserve"> </w:t>
      </w:r>
      <w:r>
        <w:t>might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i/>
        </w:rPr>
        <w:t>severely</w:t>
      </w:r>
      <w:r>
        <w:rPr>
          <w:i/>
          <w:spacing w:val="-2"/>
        </w:rPr>
        <w:t xml:space="preserve"> </w:t>
      </w:r>
      <w:r>
        <w:rPr>
          <w:i/>
        </w:rPr>
        <w:t>toxic</w:t>
      </w:r>
      <w:r>
        <w:rPr>
          <w:i/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Zealand</w:t>
      </w:r>
      <w:r>
        <w:rPr>
          <w:spacing w:val="-3"/>
        </w:rPr>
        <w:t xml:space="preserve"> </w:t>
      </w:r>
      <w:r>
        <w:t xml:space="preserve">and </w:t>
      </w:r>
      <w:r>
        <w:rPr>
          <w:i/>
        </w:rPr>
        <w:t xml:space="preserve">non-toxic </w:t>
      </w:r>
      <w:r>
        <w:t>in India. This caused confusion about the classification of the hazardous product and its handling and transport, resulting in difficulties for the safe economic trade of these products.</w:t>
      </w:r>
    </w:p>
    <w:p w14:paraId="0C70F5DD" w14:textId="77777777" w:rsidR="007E4898" w:rsidRDefault="00000000">
      <w:pPr>
        <w:pStyle w:val="BodyText"/>
        <w:spacing w:before="200" w:line="276" w:lineRule="auto"/>
        <w:ind w:left="100" w:right="116"/>
      </w:pPr>
      <w:r>
        <w:t>The Globally Harmonized System of Classification and Labelling of Chemicals (GHS) is a worldwide system created and controlled by the United Nations that defines and classifies the hazards of hazardous</w:t>
      </w:r>
      <w:r>
        <w:rPr>
          <w:spacing w:val="-2"/>
        </w:rPr>
        <w:t xml:space="preserve"> </w:t>
      </w:r>
      <w:r>
        <w:t>products.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international</w:t>
      </w:r>
      <w:r>
        <w:rPr>
          <w:spacing w:val="-5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meets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ongoing</w:t>
      </w:r>
      <w:r>
        <w:rPr>
          <w:spacing w:val="-3"/>
        </w:rPr>
        <w:t xml:space="preserve"> </w:t>
      </w:r>
      <w:r>
        <w:t>basis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update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resolve</w:t>
      </w:r>
      <w:r>
        <w:rPr>
          <w:spacing w:val="-2"/>
        </w:rPr>
        <w:t xml:space="preserve"> </w:t>
      </w:r>
      <w:r>
        <w:t>any specific issues.</w:t>
      </w:r>
    </w:p>
    <w:p w14:paraId="6494C439" w14:textId="77777777" w:rsidR="007E4898" w:rsidRDefault="00000000">
      <w:pPr>
        <w:pStyle w:val="BodyText"/>
        <w:spacing w:before="200" w:line="276" w:lineRule="auto"/>
        <w:ind w:left="100"/>
      </w:pPr>
      <w:r>
        <w:t>The</w:t>
      </w:r>
      <w:r>
        <w:rPr>
          <w:spacing w:val="-2"/>
        </w:rPr>
        <w:t xml:space="preserve"> </w:t>
      </w:r>
      <w:r>
        <w:t>goal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GHS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harmonize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unify</w:t>
      </w:r>
      <w:r>
        <w:rPr>
          <w:spacing w:val="-2"/>
        </w:rPr>
        <w:t xml:space="preserve"> </w:t>
      </w:r>
      <w:r>
        <w:t>hazard</w:t>
      </w:r>
      <w:r>
        <w:rPr>
          <w:spacing w:val="-5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for classification, labelling and safety data sheets throughout the world.</w:t>
      </w:r>
    </w:p>
    <w:p w14:paraId="3A38AD9A" w14:textId="77777777" w:rsidR="007E4898" w:rsidRDefault="00000000">
      <w:pPr>
        <w:pStyle w:val="BodyText"/>
        <w:spacing w:before="201"/>
        <w:ind w:left="100"/>
      </w:pPr>
      <w:r>
        <w:t>The</w:t>
      </w:r>
      <w:r>
        <w:rPr>
          <w:spacing w:val="-3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main</w:t>
      </w:r>
      <w:r>
        <w:rPr>
          <w:spacing w:val="-6"/>
        </w:rPr>
        <w:t xml:space="preserve"> </w:t>
      </w:r>
      <w:r>
        <w:t>components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GHS</w:t>
      </w:r>
      <w:r>
        <w:rPr>
          <w:spacing w:val="-3"/>
        </w:rPr>
        <w:t xml:space="preserve"> </w:t>
      </w:r>
      <w:r>
        <w:rPr>
          <w:spacing w:val="-4"/>
        </w:rPr>
        <w:t>are:</w:t>
      </w:r>
    </w:p>
    <w:p w14:paraId="2B68C031" w14:textId="77777777" w:rsidR="007E489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40"/>
      </w:pPr>
      <w:r>
        <w:t>Standardized</w:t>
      </w:r>
      <w:r>
        <w:rPr>
          <w:spacing w:val="-8"/>
        </w:rPr>
        <w:t xml:space="preserve"> </w:t>
      </w:r>
      <w:r>
        <w:t>classification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hazardous</w:t>
      </w:r>
      <w:r>
        <w:rPr>
          <w:spacing w:val="-8"/>
        </w:rPr>
        <w:t xml:space="preserve"> </w:t>
      </w:r>
      <w:r>
        <w:rPr>
          <w:spacing w:val="-2"/>
        </w:rPr>
        <w:t>products</w:t>
      </w:r>
    </w:p>
    <w:p w14:paraId="6CA1EA12" w14:textId="77777777" w:rsidR="007E4898" w:rsidRDefault="00000000">
      <w:pPr>
        <w:pStyle w:val="ListParagraph"/>
        <w:numPr>
          <w:ilvl w:val="1"/>
          <w:numId w:val="1"/>
        </w:numPr>
        <w:tabs>
          <w:tab w:val="left" w:pos="1539"/>
        </w:tabs>
        <w:ind w:left="1539" w:hanging="359"/>
      </w:pPr>
      <w:r>
        <w:t>Hazard</w:t>
      </w:r>
      <w:r>
        <w:rPr>
          <w:spacing w:val="-6"/>
        </w:rPr>
        <w:t xml:space="preserve"> </w:t>
      </w:r>
      <w:r>
        <w:t>classes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categories</w:t>
      </w:r>
    </w:p>
    <w:p w14:paraId="1A9D9F51" w14:textId="77777777" w:rsidR="007E489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5"/>
      </w:pPr>
      <w:r>
        <w:t>Standardized</w:t>
      </w:r>
      <w:r>
        <w:rPr>
          <w:spacing w:val="-9"/>
        </w:rPr>
        <w:t xml:space="preserve"> </w:t>
      </w:r>
      <w:r>
        <w:t>communication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hazard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precautionary</w:t>
      </w:r>
      <w:r>
        <w:rPr>
          <w:spacing w:val="-6"/>
        </w:rPr>
        <w:t xml:space="preserve"> </w:t>
      </w:r>
      <w:r>
        <w:rPr>
          <w:spacing w:val="-2"/>
        </w:rPr>
        <w:t>information</w:t>
      </w:r>
    </w:p>
    <w:p w14:paraId="2BF593C2" w14:textId="77777777" w:rsidR="007E489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22"/>
        <w:ind w:left="1539" w:hanging="359"/>
      </w:pPr>
      <w:r>
        <w:rPr>
          <w:spacing w:val="-2"/>
        </w:rPr>
        <w:t>Labels</w:t>
      </w:r>
    </w:p>
    <w:p w14:paraId="07324F33" w14:textId="77777777" w:rsidR="007E489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2"/>
        <w:ind w:left="1539" w:hanging="359"/>
      </w:pPr>
      <w:r>
        <w:t>Safety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sheets</w:t>
      </w:r>
    </w:p>
    <w:p w14:paraId="30150336" w14:textId="77777777" w:rsidR="007E4898" w:rsidRDefault="00000000">
      <w:pPr>
        <w:pStyle w:val="BodyText"/>
        <w:spacing w:before="176" w:line="276" w:lineRule="auto"/>
        <w:ind w:left="100" w:right="116"/>
      </w:pPr>
      <w:r>
        <w:t>The</w:t>
      </w:r>
      <w:r>
        <w:rPr>
          <w:spacing w:val="-2"/>
        </w:rPr>
        <w:t xml:space="preserve"> </w:t>
      </w:r>
      <w:r>
        <w:t>GHS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non-binding</w:t>
      </w:r>
      <w:r>
        <w:rPr>
          <w:spacing w:val="-3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hazard</w:t>
      </w:r>
      <w:r>
        <w:rPr>
          <w:spacing w:val="-6"/>
        </w:rPr>
        <w:t xml:space="preserve"> </w:t>
      </w:r>
      <w:r>
        <w:t>communication. Only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elements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GHS</w:t>
      </w:r>
      <w:r>
        <w:rPr>
          <w:spacing w:val="-2"/>
        </w:rPr>
        <w:t xml:space="preserve"> </w:t>
      </w:r>
      <w:r>
        <w:t>adopted</w:t>
      </w:r>
      <w:r>
        <w:rPr>
          <w:spacing w:val="-3"/>
        </w:rPr>
        <w:t xml:space="preserve"> </w:t>
      </w:r>
      <w:r>
        <w:t>into a country’s legislation are enforceable by that country.</w:t>
      </w:r>
    </w:p>
    <w:p w14:paraId="3129047C" w14:textId="77777777" w:rsidR="007E4898" w:rsidRDefault="00000000">
      <w:pPr>
        <w:pStyle w:val="BodyText"/>
        <w:spacing w:before="201"/>
        <w:ind w:left="100"/>
      </w:pPr>
      <w:r>
        <w:t>Some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benefits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GHS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4"/>
        </w:rPr>
        <w:t>to:</w:t>
      </w:r>
      <w:r>
        <w:rPr>
          <w:spacing w:val="-4"/>
          <w:vertAlign w:val="superscript"/>
        </w:rPr>
        <w:t>1</w:t>
      </w:r>
    </w:p>
    <w:p w14:paraId="0D9DE909" w14:textId="77777777" w:rsidR="007E489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41" w:line="256" w:lineRule="auto"/>
        <w:ind w:right="275"/>
      </w:pPr>
      <w:r>
        <w:t>Enhance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human</w:t>
      </w:r>
      <w:r>
        <w:rPr>
          <w:spacing w:val="-3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environment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providing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internationally comprehensible system for hazard communication;</w:t>
      </w:r>
    </w:p>
    <w:p w14:paraId="7E01A587" w14:textId="77777777" w:rsidR="007E489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4"/>
      </w:pPr>
      <w:r>
        <w:t>Provide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recognized</w:t>
      </w:r>
      <w:r>
        <w:rPr>
          <w:spacing w:val="-4"/>
        </w:rPr>
        <w:t xml:space="preserve"> </w:t>
      </w:r>
      <w:r>
        <w:t>framework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those</w:t>
      </w:r>
      <w:r>
        <w:rPr>
          <w:spacing w:val="-6"/>
        </w:rPr>
        <w:t xml:space="preserve"> </w:t>
      </w:r>
      <w:r>
        <w:t>countries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existing</w:t>
      </w:r>
      <w:r>
        <w:rPr>
          <w:spacing w:val="-6"/>
        </w:rPr>
        <w:t xml:space="preserve"> </w:t>
      </w:r>
      <w:r>
        <w:rPr>
          <w:spacing w:val="-2"/>
        </w:rPr>
        <w:t>system;</w:t>
      </w:r>
    </w:p>
    <w:p w14:paraId="20383324" w14:textId="77777777" w:rsidR="007E489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2"/>
      </w:pPr>
      <w:r>
        <w:t>Reduce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testing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chemicals;</w:t>
      </w:r>
      <w:r>
        <w:rPr>
          <w:spacing w:val="-4"/>
        </w:rPr>
        <w:t xml:space="preserve"> </w:t>
      </w:r>
      <w:r>
        <w:rPr>
          <w:spacing w:val="-5"/>
        </w:rPr>
        <w:t>and</w:t>
      </w:r>
    </w:p>
    <w:p w14:paraId="270EB2BD" w14:textId="77777777" w:rsidR="007E489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line="256" w:lineRule="auto"/>
        <w:ind w:right="550"/>
      </w:pPr>
      <w:r>
        <w:t>Facilitate</w:t>
      </w:r>
      <w:r>
        <w:rPr>
          <w:spacing w:val="-3"/>
        </w:rPr>
        <w:t xml:space="preserve"> </w:t>
      </w:r>
      <w:r>
        <w:t>international</w:t>
      </w:r>
      <w:r>
        <w:rPr>
          <w:spacing w:val="-3"/>
        </w:rPr>
        <w:t xml:space="preserve"> </w:t>
      </w:r>
      <w:r>
        <w:t>trade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chemicals</w:t>
      </w:r>
      <w:r>
        <w:rPr>
          <w:spacing w:val="-6"/>
        </w:rPr>
        <w:t xml:space="preserve"> </w:t>
      </w:r>
      <w:r>
        <w:t>whose</w:t>
      </w:r>
      <w:r>
        <w:rPr>
          <w:spacing w:val="-2"/>
        </w:rPr>
        <w:t xml:space="preserve"> </w:t>
      </w:r>
      <w:r>
        <w:t>hazards have</w:t>
      </w:r>
      <w:r>
        <w:rPr>
          <w:spacing w:val="-3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properly</w:t>
      </w:r>
      <w:r>
        <w:rPr>
          <w:spacing w:val="-5"/>
        </w:rPr>
        <w:t xml:space="preserve"> </w:t>
      </w:r>
      <w:r>
        <w:t>assessed</w:t>
      </w:r>
      <w:r>
        <w:rPr>
          <w:spacing w:val="-3"/>
        </w:rPr>
        <w:t xml:space="preserve"> </w:t>
      </w:r>
      <w:r>
        <w:t>and identified on an international basis.</w:t>
      </w:r>
    </w:p>
    <w:p w14:paraId="79EBBB26" w14:textId="77777777" w:rsidR="007E4898" w:rsidRDefault="00000000">
      <w:pPr>
        <w:pStyle w:val="BodyText"/>
        <w:spacing w:before="164" w:line="276" w:lineRule="auto"/>
        <w:ind w:left="100"/>
      </w:pP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supplemental</w:t>
      </w:r>
      <w:r>
        <w:rPr>
          <w:spacing w:val="-2"/>
        </w:rPr>
        <w:t xml:space="preserve"> </w:t>
      </w:r>
      <w:r>
        <w:t>resources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hyperlink r:id="rId5">
        <w:r>
          <w:rPr>
            <w:color w:val="0000FF"/>
            <w:u w:val="single" w:color="0000FF"/>
          </w:rPr>
          <w:t>Globally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Harmonized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System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of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Classification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and</w:t>
        </w:r>
      </w:hyperlink>
      <w:r>
        <w:rPr>
          <w:color w:val="0000FF"/>
        </w:rPr>
        <w:t xml:space="preserve"> </w:t>
      </w:r>
      <w:hyperlink r:id="rId6">
        <w:r>
          <w:rPr>
            <w:color w:val="0000FF"/>
            <w:u w:val="single" w:color="0000FF"/>
          </w:rPr>
          <w:t>Labelling of Chemicals (GHS), 7th edition</w:t>
        </w:r>
      </w:hyperlink>
    </w:p>
    <w:p w14:paraId="63778D60" w14:textId="77777777" w:rsidR="007E4898" w:rsidRDefault="007E4898">
      <w:pPr>
        <w:pStyle w:val="BodyText"/>
        <w:rPr>
          <w:sz w:val="20"/>
        </w:rPr>
      </w:pPr>
    </w:p>
    <w:p w14:paraId="7C777D5A" w14:textId="77777777" w:rsidR="007E4898" w:rsidRDefault="007E4898">
      <w:pPr>
        <w:pStyle w:val="BodyText"/>
        <w:rPr>
          <w:sz w:val="20"/>
        </w:rPr>
      </w:pPr>
    </w:p>
    <w:p w14:paraId="0F10F1F7" w14:textId="77777777" w:rsidR="007E4898" w:rsidRDefault="007E4898">
      <w:pPr>
        <w:pStyle w:val="BodyText"/>
        <w:rPr>
          <w:sz w:val="20"/>
        </w:rPr>
      </w:pPr>
    </w:p>
    <w:p w14:paraId="181F4568" w14:textId="77777777" w:rsidR="007E4898" w:rsidRDefault="007E4898">
      <w:pPr>
        <w:pStyle w:val="BodyText"/>
        <w:rPr>
          <w:sz w:val="20"/>
        </w:rPr>
      </w:pPr>
    </w:p>
    <w:p w14:paraId="02B674DC" w14:textId="77777777" w:rsidR="007E4898" w:rsidRDefault="007E4898">
      <w:pPr>
        <w:pStyle w:val="BodyText"/>
        <w:rPr>
          <w:sz w:val="20"/>
        </w:rPr>
      </w:pPr>
    </w:p>
    <w:p w14:paraId="2CADD9BD" w14:textId="77777777" w:rsidR="007E4898" w:rsidRDefault="007E4898">
      <w:pPr>
        <w:pStyle w:val="BodyText"/>
        <w:rPr>
          <w:sz w:val="20"/>
        </w:rPr>
      </w:pPr>
    </w:p>
    <w:p w14:paraId="2486FBE2" w14:textId="77777777" w:rsidR="007E4898" w:rsidRDefault="00000000">
      <w:pPr>
        <w:pStyle w:val="BodyText"/>
        <w:spacing w:before="13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8C1DC7" wp14:editId="155F1BCD">
                <wp:simplePos x="0" y="0"/>
                <wp:positionH relativeFrom="page">
                  <wp:posOffset>914704</wp:posOffset>
                </wp:positionH>
                <wp:positionV relativeFrom="paragraph">
                  <wp:posOffset>252926</wp:posOffset>
                </wp:positionV>
                <wp:extent cx="182943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2874E" id="Graphic 2" o:spid="_x0000_s1026" style="position:absolute;margin-left:1in;margin-top:19.9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D9Eeqa4AAAAAkBAAAPAAAAZHJzL2Rvd25yZXYueG1sTI9B&#10;S8NAEIXvQv/DMoIXsZs0odSYTVFBLNhCjcXzJjsmodnZkN228d87nvQ2j3m89758PdlenHH0nSMF&#10;8TwCgVQ701Gj4PDxcrcC4YMmo3tHqOAbPayL2VWuM+Mu9I7nMjSCQ8hnWkEbwpBJ6esWrfZzNyDx&#10;78uNVgeWYyPNqC8cbnu5iKKltLojbmj1gM8t1sfyZBW8mt1mtb/Ft90mKZ/CYdpW6edWqZvr6fEB&#10;RMAp/Jnhdz5Ph4I3Ve5ExouedZoyS1CQ3DMCG9JkEYOo+IgTkEUu/xMUPwA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D9Eeqa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79DDDF" w14:textId="77777777" w:rsidR="007E4898" w:rsidRDefault="00000000">
      <w:pPr>
        <w:spacing w:before="100"/>
        <w:ind w:left="100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Globally</w:t>
      </w:r>
      <w:r>
        <w:rPr>
          <w:spacing w:val="-3"/>
          <w:sz w:val="20"/>
        </w:rPr>
        <w:t xml:space="preserve"> </w:t>
      </w:r>
      <w:r>
        <w:rPr>
          <w:sz w:val="20"/>
        </w:rPr>
        <w:t>Harmonized</w:t>
      </w:r>
      <w:r>
        <w:rPr>
          <w:spacing w:val="-3"/>
          <w:sz w:val="20"/>
        </w:rPr>
        <w:t xml:space="preserve"> </w:t>
      </w:r>
      <w:r>
        <w:rPr>
          <w:sz w:val="20"/>
        </w:rPr>
        <w:t>System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Labelling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Chemicals</w:t>
      </w:r>
      <w:r>
        <w:rPr>
          <w:spacing w:val="-2"/>
          <w:sz w:val="20"/>
        </w:rPr>
        <w:t xml:space="preserve"> </w:t>
      </w:r>
      <w:r>
        <w:rPr>
          <w:sz w:val="20"/>
        </w:rPr>
        <w:t>(GHS),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z w:val="20"/>
          <w:vertAlign w:val="superscript"/>
        </w:rPr>
        <w:t>th</w:t>
      </w:r>
      <w:r>
        <w:rPr>
          <w:spacing w:val="-4"/>
          <w:sz w:val="20"/>
        </w:rPr>
        <w:t xml:space="preserve"> </w:t>
      </w:r>
      <w:r>
        <w:rPr>
          <w:sz w:val="20"/>
        </w:rPr>
        <w:t>edition,</w:t>
      </w:r>
      <w:r>
        <w:rPr>
          <w:spacing w:val="-3"/>
          <w:sz w:val="20"/>
        </w:rPr>
        <w:t xml:space="preserve"> </w:t>
      </w:r>
      <w:r>
        <w:rPr>
          <w:sz w:val="20"/>
        </w:rPr>
        <w:t>2013,</w:t>
      </w:r>
      <w:r>
        <w:rPr>
          <w:spacing w:val="-3"/>
          <w:sz w:val="20"/>
        </w:rPr>
        <w:t xml:space="preserve"> </w:t>
      </w:r>
      <w:r>
        <w:rPr>
          <w:sz w:val="20"/>
        </w:rPr>
        <w:t>United</w:t>
      </w:r>
      <w:r>
        <w:rPr>
          <w:spacing w:val="-3"/>
          <w:sz w:val="20"/>
        </w:rPr>
        <w:t xml:space="preserve"> </w:t>
      </w:r>
      <w:r>
        <w:rPr>
          <w:sz w:val="20"/>
        </w:rPr>
        <w:t>Nations, New York and Geneva, page 3</w:t>
      </w:r>
    </w:p>
    <w:sectPr w:rsidR="007E4898">
      <w:type w:val="continuous"/>
      <w:pgSz w:w="12240" w:h="15840"/>
      <w:pgMar w:top="80" w:right="14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67EBA"/>
    <w:multiLevelType w:val="hybridMultilevel"/>
    <w:tmpl w:val="E864EB4C"/>
    <w:lvl w:ilvl="0" w:tplc="460830B8">
      <w:numFmt w:val="bullet"/>
      <w:lvlText w:val="•"/>
      <w:lvlJc w:val="left"/>
      <w:pPr>
        <w:ind w:left="8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6C4C0400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5382D42">
      <w:numFmt w:val="bullet"/>
      <w:lvlText w:val="•"/>
      <w:lvlJc w:val="left"/>
      <w:pPr>
        <w:ind w:left="2420" w:hanging="360"/>
      </w:pPr>
      <w:rPr>
        <w:rFonts w:hint="default"/>
        <w:lang w:val="en-US" w:eastAsia="en-US" w:bidi="ar-SA"/>
      </w:rPr>
    </w:lvl>
    <w:lvl w:ilvl="3" w:tplc="C0C4B38A">
      <w:numFmt w:val="bullet"/>
      <w:lvlText w:val="•"/>
      <w:lvlJc w:val="left"/>
      <w:pPr>
        <w:ind w:left="3300" w:hanging="360"/>
      </w:pPr>
      <w:rPr>
        <w:rFonts w:hint="default"/>
        <w:lang w:val="en-US" w:eastAsia="en-US" w:bidi="ar-SA"/>
      </w:rPr>
    </w:lvl>
    <w:lvl w:ilvl="4" w:tplc="6D4EC120">
      <w:numFmt w:val="bullet"/>
      <w:lvlText w:val="•"/>
      <w:lvlJc w:val="left"/>
      <w:pPr>
        <w:ind w:left="4180" w:hanging="360"/>
      </w:pPr>
      <w:rPr>
        <w:rFonts w:hint="default"/>
        <w:lang w:val="en-US" w:eastAsia="en-US" w:bidi="ar-SA"/>
      </w:rPr>
    </w:lvl>
    <w:lvl w:ilvl="5" w:tplc="819E1478">
      <w:numFmt w:val="bullet"/>
      <w:lvlText w:val="•"/>
      <w:lvlJc w:val="left"/>
      <w:pPr>
        <w:ind w:left="5060" w:hanging="360"/>
      </w:pPr>
      <w:rPr>
        <w:rFonts w:hint="default"/>
        <w:lang w:val="en-US" w:eastAsia="en-US" w:bidi="ar-SA"/>
      </w:rPr>
    </w:lvl>
    <w:lvl w:ilvl="6" w:tplc="C82CE050"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ar-SA"/>
      </w:rPr>
    </w:lvl>
    <w:lvl w:ilvl="7" w:tplc="11068684">
      <w:numFmt w:val="bullet"/>
      <w:lvlText w:val="•"/>
      <w:lvlJc w:val="left"/>
      <w:pPr>
        <w:ind w:left="6820" w:hanging="360"/>
      </w:pPr>
      <w:rPr>
        <w:rFonts w:hint="default"/>
        <w:lang w:val="en-US" w:eastAsia="en-US" w:bidi="ar-SA"/>
      </w:rPr>
    </w:lvl>
    <w:lvl w:ilvl="8" w:tplc="F5020024">
      <w:numFmt w:val="bullet"/>
      <w:lvlText w:val="•"/>
      <w:lvlJc w:val="left"/>
      <w:pPr>
        <w:ind w:left="7700" w:hanging="360"/>
      </w:pPr>
      <w:rPr>
        <w:rFonts w:hint="default"/>
        <w:lang w:val="en-US" w:eastAsia="en-US" w:bidi="ar-SA"/>
      </w:rPr>
    </w:lvl>
  </w:abstractNum>
  <w:num w:numId="1" w16cid:durableId="366105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4898"/>
    <w:rsid w:val="0003459A"/>
    <w:rsid w:val="007E4898"/>
    <w:rsid w:val="00A0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5299C"/>
  <w15:docId w15:val="{A111F862-9386-4901-9D71-6D525FC0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0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nece.org/trans/danger/publi/ghs/ghs_rev07/07files_e0.html" TargetMode="External"/><Relationship Id="rId5" Type="http://schemas.openxmlformats.org/officeDocument/2006/relationships/hyperlink" Target="http://www.unece.org/trans/danger/publi/ghs/ghs_rev07/07files_e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Gabrielle Heard | Anderson College | Head Office</cp:lastModifiedBy>
  <cp:revision>2</cp:revision>
  <dcterms:created xsi:type="dcterms:W3CDTF">2025-02-15T18:36:00Z</dcterms:created>
  <dcterms:modified xsi:type="dcterms:W3CDTF">2025-02-15T18:41:00Z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