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4C59" w:rsidRDefault="00F74C59">
      <w:pPr>
        <w:rPr>
          <w:rFonts w:ascii="Arial" w:hAnsi="Arial" w:cs="Arial"/>
        </w:rPr>
      </w:pPr>
    </w:p>
    <w:p w:rsidR="00F74C59" w:rsidRDefault="00F74C59">
      <w:pPr>
        <w:rPr>
          <w:rFonts w:ascii="Arial" w:hAnsi="Arial" w:cs="Arial"/>
        </w:rPr>
      </w:pPr>
    </w:p>
    <w:p w:rsidR="00F74C59" w:rsidRDefault="00F74C59">
      <w:pPr>
        <w:rPr>
          <w:rFonts w:ascii="Arial" w:hAnsi="Arial" w:cs="Arial"/>
        </w:rPr>
      </w:pPr>
    </w:p>
    <w:p w:rsidR="00F74C59" w:rsidRDefault="00F74C59">
      <w:pPr>
        <w:rPr>
          <w:rFonts w:ascii="Arial" w:hAnsi="Arial" w:cs="Arial"/>
        </w:rPr>
      </w:pPr>
    </w:p>
    <w:p w:rsidR="00F74C59" w:rsidRDefault="00945ED0" w:rsidP="00945ED0">
      <w:pPr>
        <w:tabs>
          <w:tab w:val="left" w:pos="2925"/>
        </w:tabs>
        <w:rPr>
          <w:rFonts w:ascii="Arial" w:hAnsi="Arial" w:cs="Arial"/>
        </w:rPr>
      </w:pPr>
      <w:r>
        <w:rPr>
          <w:rFonts w:ascii="Arial" w:hAnsi="Arial" w:cs="Arial"/>
        </w:rPr>
        <w:tab/>
      </w:r>
      <w:bookmarkStart w:id="0" w:name="_GoBack"/>
      <w:bookmarkEnd w:id="0"/>
    </w:p>
    <w:p w:rsidR="00F74C59" w:rsidRDefault="00F74C59">
      <w:pPr>
        <w:jc w:val="center"/>
        <w:rPr>
          <w:rFonts w:ascii="Futura PT Medium" w:hAnsi="Futura PT Medium"/>
          <w:b/>
          <w:sz w:val="52"/>
          <w:szCs w:val="52"/>
        </w:rPr>
      </w:pPr>
    </w:p>
    <w:p w:rsidR="00F74C59" w:rsidRDefault="00D25505">
      <w:pPr>
        <w:jc w:val="center"/>
        <w:rPr>
          <w:rFonts w:ascii="Futura PT Demi" w:hAnsi="Futura PT Demi"/>
          <w:b/>
          <w:sz w:val="28"/>
          <w:szCs w:val="28"/>
        </w:rPr>
      </w:pPr>
      <w:r>
        <w:rPr>
          <w:rFonts w:ascii="Futura PT Demi" w:hAnsi="Futura PT Demi"/>
          <w:b/>
          <w:sz w:val="28"/>
          <w:szCs w:val="28"/>
        </w:rPr>
        <w:t>MEDT 211 – Medical Terminology</w:t>
      </w:r>
    </w:p>
    <w:p w:rsidR="00F74C59" w:rsidRDefault="00D25505">
      <w:pPr>
        <w:spacing w:before="225" w:after="0" w:line="305" w:lineRule="atLeast"/>
        <w:rPr>
          <w:rFonts w:ascii="Futura PT Book" w:eastAsia="Times New Roman" w:hAnsi="Futura PT Book" w:cs="Arial"/>
          <w:sz w:val="24"/>
          <w:szCs w:val="24"/>
          <w:lang w:eastAsia="en-CA"/>
        </w:rPr>
      </w:pPr>
      <w:r>
        <w:rPr>
          <w:rFonts w:ascii="Futura PT Book" w:eastAsia="Times New Roman" w:hAnsi="Futura PT Book" w:cs="Arial"/>
          <w:b/>
          <w:bCs/>
          <w:i/>
          <w:iCs/>
          <w:sz w:val="24"/>
          <w:szCs w:val="24"/>
          <w:lang w:eastAsia="en-CA"/>
        </w:rPr>
        <w:t>Reproductive System</w:t>
      </w:r>
    </w:p>
    <w:p w:rsidR="00F74C59" w:rsidRDefault="00D25505">
      <w:pPr>
        <w:pBdr>
          <w:bottom w:val="single" w:sz="12" w:space="0" w:color="000000"/>
        </w:pBdr>
        <w:spacing w:before="600" w:after="0" w:line="240" w:lineRule="auto"/>
        <w:outlineLvl w:val="2"/>
        <w:rPr>
          <w:rFonts w:ascii="Futura PT Book" w:eastAsia="Times New Roman" w:hAnsi="Futura PT Book" w:cs="Arial"/>
          <w:b/>
          <w:bCs/>
          <w:caps/>
          <w:sz w:val="24"/>
          <w:szCs w:val="24"/>
          <w:lang w:eastAsia="en-CA"/>
        </w:rPr>
      </w:pPr>
      <w:r>
        <w:rPr>
          <w:rFonts w:ascii="Futura PT Book" w:eastAsia="Times New Roman" w:hAnsi="Futura PT Book" w:cs="Arial"/>
          <w:b/>
          <w:bCs/>
          <w:caps/>
          <w:sz w:val="24"/>
          <w:szCs w:val="24"/>
          <w:lang w:eastAsia="en-CA"/>
        </w:rPr>
        <w:t>INTRODUCTION</w:t>
      </w:r>
    </w:p>
    <w:p w:rsidR="00F74C59" w:rsidRDefault="00D25505">
      <w:pPr>
        <w:spacing w:before="225" w:after="0" w:line="305" w:lineRule="atLeast"/>
        <w:rPr>
          <w:rFonts w:ascii="Futura PT Book" w:eastAsia="Times New Roman" w:hAnsi="Futura PT Book" w:cs="Arial"/>
          <w:sz w:val="24"/>
          <w:szCs w:val="24"/>
          <w:lang w:eastAsia="en-CA"/>
        </w:rPr>
      </w:pPr>
      <w:r>
        <w:rPr>
          <w:rFonts w:ascii="Futura PT Book" w:eastAsia="Times New Roman" w:hAnsi="Futura PT Book" w:cs="Arial"/>
          <w:sz w:val="24"/>
          <w:szCs w:val="24"/>
          <w:lang w:eastAsia="en-CA"/>
        </w:rPr>
        <w:t>The function of the gonads or sex glands in both males and females are to produce the reproductive cells, the </w:t>
      </w:r>
      <w:r>
        <w:rPr>
          <w:rFonts w:ascii="Futura PT Book" w:eastAsia="Times New Roman" w:hAnsi="Futura PT Book" w:cs="Arial"/>
          <w:b/>
          <w:bCs/>
          <w:i/>
          <w:iCs/>
          <w:sz w:val="24"/>
          <w:szCs w:val="24"/>
          <w:lang w:eastAsia="en-CA"/>
        </w:rPr>
        <w:t>gametes</w:t>
      </w:r>
      <w:r>
        <w:rPr>
          <w:rFonts w:ascii="Futura PT Book" w:eastAsia="Times New Roman" w:hAnsi="Futura PT Book" w:cs="Arial"/>
          <w:sz w:val="24"/>
          <w:szCs w:val="24"/>
          <w:lang w:eastAsia="en-CA"/>
        </w:rPr>
        <w:t xml:space="preserve">, and to produce hormones (Cohen &amp; </w:t>
      </w:r>
      <w:proofErr w:type="spellStart"/>
      <w:r>
        <w:rPr>
          <w:rFonts w:ascii="Futura PT Book" w:eastAsia="Times New Roman" w:hAnsi="Futura PT Book" w:cs="Arial"/>
          <w:sz w:val="24"/>
          <w:szCs w:val="24"/>
          <w:lang w:eastAsia="en-CA"/>
        </w:rPr>
        <w:t>DePetris</w:t>
      </w:r>
      <w:proofErr w:type="spellEnd"/>
      <w:r>
        <w:rPr>
          <w:rFonts w:ascii="Futura PT Book" w:eastAsia="Times New Roman" w:hAnsi="Futura PT Book" w:cs="Arial"/>
          <w:sz w:val="24"/>
          <w:szCs w:val="24"/>
          <w:lang w:eastAsia="en-CA"/>
        </w:rPr>
        <w:t>, 2014). T</w:t>
      </w:r>
      <w:r>
        <w:rPr>
          <w:rFonts w:ascii="Futura PT Book" w:eastAsia="Times New Roman" w:hAnsi="Futura PT Book" w:cs="Arial"/>
          <w:sz w:val="24"/>
          <w:szCs w:val="24"/>
          <w:lang w:eastAsia="en-CA"/>
        </w:rPr>
        <w:t xml:space="preserve">he gametes are produced by the process of meiosis where cell division occurs by reducing the chromosomes into half from 46 to 23; thus when male and female gametes unite in fertilization, the original chromosome number is restored (Cohen &amp; </w:t>
      </w:r>
      <w:proofErr w:type="spellStart"/>
      <w:r>
        <w:rPr>
          <w:rFonts w:ascii="Futura PT Book" w:eastAsia="Times New Roman" w:hAnsi="Futura PT Book" w:cs="Arial"/>
          <w:sz w:val="24"/>
          <w:szCs w:val="24"/>
          <w:lang w:eastAsia="en-CA"/>
        </w:rPr>
        <w:t>DePetris</w:t>
      </w:r>
      <w:proofErr w:type="spellEnd"/>
      <w:r>
        <w:rPr>
          <w:rFonts w:ascii="Futura PT Book" w:eastAsia="Times New Roman" w:hAnsi="Futura PT Book" w:cs="Arial"/>
          <w:sz w:val="24"/>
          <w:szCs w:val="24"/>
          <w:lang w:eastAsia="en-CA"/>
        </w:rPr>
        <w:t>, 2014).</w:t>
      </w:r>
    </w:p>
    <w:p w:rsidR="00F74C59" w:rsidRDefault="00D25505">
      <w:pPr>
        <w:spacing w:before="225" w:after="0" w:line="305" w:lineRule="atLeast"/>
        <w:rPr>
          <w:rFonts w:ascii="Futura PT Book" w:eastAsia="Times New Roman" w:hAnsi="Futura PT Book" w:cs="Arial"/>
          <w:sz w:val="24"/>
          <w:szCs w:val="24"/>
          <w:lang w:eastAsia="en-CA"/>
        </w:rPr>
      </w:pPr>
      <w:r>
        <w:rPr>
          <w:rFonts w:ascii="Futura PT Book" w:eastAsia="Times New Roman" w:hAnsi="Futura PT Book" w:cs="Arial"/>
          <w:sz w:val="24"/>
          <w:szCs w:val="24"/>
          <w:lang w:eastAsia="en-CA"/>
        </w:rPr>
        <w:t>This section of the course consists of the male and female reproductive systems. The male reproductive system covers the organs and functions of the reproductive system, development of spermatozoa and their release in the testis, contents and functions of</w:t>
      </w:r>
      <w:r>
        <w:rPr>
          <w:rFonts w:ascii="Futura PT Book" w:eastAsia="Times New Roman" w:hAnsi="Futura PT Book" w:cs="Arial"/>
          <w:sz w:val="24"/>
          <w:szCs w:val="24"/>
          <w:lang w:eastAsia="en-CA"/>
        </w:rPr>
        <w:t xml:space="preserve"> the seminal fluid, and major disorders of the male reproductive system. The female reproductive system covers the function of the female reproductive tract, structure and function of mammary glands, the menstrual cycle, types of contraception, disorders o</w:t>
      </w:r>
      <w:r>
        <w:rPr>
          <w:rFonts w:ascii="Futura PT Book" w:eastAsia="Times New Roman" w:hAnsi="Futura PT Book" w:cs="Arial"/>
          <w:sz w:val="24"/>
          <w:szCs w:val="24"/>
          <w:lang w:eastAsia="en-CA"/>
        </w:rPr>
        <w:t>f the female reproductive system, fertilization, fetal circulation, childbirth, hormonal and nervous control over lactation, pregnancy and birth, and types of congenital disorders associated with the female reproductive system.</w:t>
      </w:r>
    </w:p>
    <w:p w:rsidR="00F74C59" w:rsidRDefault="00D25505">
      <w:pPr>
        <w:pBdr>
          <w:bottom w:val="single" w:sz="12" w:space="0" w:color="000000"/>
        </w:pBdr>
        <w:spacing w:before="600" w:after="0" w:line="240" w:lineRule="auto"/>
        <w:outlineLvl w:val="2"/>
        <w:rPr>
          <w:rFonts w:ascii="Futura PT Book" w:eastAsia="Times New Roman" w:hAnsi="Futura PT Book" w:cs="Arial"/>
          <w:b/>
          <w:bCs/>
          <w:caps/>
          <w:sz w:val="24"/>
          <w:szCs w:val="24"/>
          <w:lang w:eastAsia="en-CA"/>
        </w:rPr>
      </w:pPr>
      <w:r>
        <w:rPr>
          <w:rFonts w:ascii="Futura PT Book" w:eastAsia="Times New Roman" w:hAnsi="Futura PT Book" w:cs="Arial"/>
          <w:b/>
          <w:bCs/>
          <w:caps/>
          <w:sz w:val="24"/>
          <w:szCs w:val="24"/>
          <w:lang w:eastAsia="en-CA"/>
        </w:rPr>
        <w:t>LEARNING OUTCOME</w:t>
      </w:r>
    </w:p>
    <w:p w:rsidR="00F74C59" w:rsidRDefault="00D25505">
      <w:pPr>
        <w:spacing w:before="225" w:after="0" w:line="240" w:lineRule="auto"/>
        <w:outlineLvl w:val="4"/>
        <w:rPr>
          <w:rFonts w:ascii="Futura PT Book" w:eastAsia="Times New Roman" w:hAnsi="Futura PT Book" w:cs="Arial"/>
          <w:b/>
          <w:bCs/>
          <w:sz w:val="24"/>
          <w:szCs w:val="24"/>
          <w:lang w:eastAsia="en-CA"/>
        </w:rPr>
      </w:pPr>
      <w:r>
        <w:rPr>
          <w:rFonts w:ascii="Futura PT Book" w:eastAsia="Times New Roman" w:hAnsi="Futura PT Book" w:cs="Arial"/>
          <w:b/>
          <w:bCs/>
          <w:i/>
          <w:iCs/>
          <w:sz w:val="24"/>
          <w:szCs w:val="24"/>
          <w:lang w:eastAsia="en-CA"/>
        </w:rPr>
        <w:t>When you ha</w:t>
      </w:r>
      <w:r>
        <w:rPr>
          <w:rFonts w:ascii="Futura PT Book" w:eastAsia="Times New Roman" w:hAnsi="Futura PT Book" w:cs="Arial"/>
          <w:b/>
          <w:bCs/>
          <w:i/>
          <w:iCs/>
          <w:sz w:val="24"/>
          <w:szCs w:val="24"/>
          <w:lang w:eastAsia="en-CA"/>
        </w:rPr>
        <w:t>ve completed this module you will be able to:</w:t>
      </w:r>
    </w:p>
    <w:p w:rsidR="00F74C59" w:rsidRDefault="00D25505">
      <w:pPr>
        <w:spacing w:before="225" w:after="0" w:line="305" w:lineRule="atLeast"/>
        <w:rPr>
          <w:rFonts w:ascii="Futura PT Book" w:eastAsia="Times New Roman" w:hAnsi="Futura PT Book" w:cs="Arial"/>
          <w:sz w:val="24"/>
          <w:szCs w:val="24"/>
          <w:lang w:eastAsia="en-CA"/>
        </w:rPr>
      </w:pPr>
      <w:r>
        <w:rPr>
          <w:rFonts w:ascii="Futura PT Book" w:eastAsia="Times New Roman" w:hAnsi="Futura PT Book" w:cs="Arial"/>
          <w:sz w:val="24"/>
          <w:szCs w:val="24"/>
          <w:lang w:eastAsia="en-CA"/>
        </w:rPr>
        <w:t>Use medical terminology as it applies to the reproductive system.</w:t>
      </w:r>
    </w:p>
    <w:p w:rsidR="00F74C59" w:rsidRDefault="00D25505">
      <w:pPr>
        <w:pBdr>
          <w:bottom w:val="single" w:sz="12" w:space="0" w:color="000000"/>
        </w:pBdr>
        <w:spacing w:before="600" w:after="0" w:line="240" w:lineRule="auto"/>
        <w:outlineLvl w:val="2"/>
        <w:rPr>
          <w:rFonts w:ascii="Futura PT Book" w:eastAsia="Times New Roman" w:hAnsi="Futura PT Book" w:cs="Arial"/>
          <w:b/>
          <w:bCs/>
          <w:caps/>
          <w:sz w:val="24"/>
          <w:szCs w:val="24"/>
          <w:lang w:eastAsia="en-CA"/>
        </w:rPr>
      </w:pPr>
      <w:r>
        <w:rPr>
          <w:rFonts w:ascii="Futura PT Book" w:eastAsia="Times New Roman" w:hAnsi="Futura PT Book" w:cs="Arial"/>
          <w:b/>
          <w:bCs/>
          <w:caps/>
          <w:sz w:val="24"/>
          <w:szCs w:val="24"/>
          <w:lang w:eastAsia="en-CA"/>
        </w:rPr>
        <w:lastRenderedPageBreak/>
        <w:t>LEARNING ACTIVITIES</w:t>
      </w:r>
    </w:p>
    <w:p w:rsidR="00F74C59" w:rsidRDefault="00D25505">
      <w:pPr>
        <w:spacing w:before="225" w:after="0" w:line="240" w:lineRule="auto"/>
        <w:outlineLvl w:val="4"/>
        <w:rPr>
          <w:rFonts w:ascii="Futura PT Book" w:eastAsia="Times New Roman" w:hAnsi="Futura PT Book" w:cs="Arial"/>
          <w:b/>
          <w:bCs/>
          <w:sz w:val="24"/>
          <w:szCs w:val="24"/>
          <w:lang w:eastAsia="en-CA"/>
        </w:rPr>
      </w:pPr>
      <w:r>
        <w:rPr>
          <w:rFonts w:ascii="Futura PT Book" w:eastAsia="Times New Roman" w:hAnsi="Futura PT Book" w:cs="Arial"/>
          <w:b/>
          <w:bCs/>
          <w:i/>
          <w:iCs/>
          <w:sz w:val="24"/>
          <w:szCs w:val="24"/>
          <w:lang w:eastAsia="en-CA"/>
        </w:rPr>
        <w:t>Complete each of the following learning activities:</w:t>
      </w:r>
    </w:p>
    <w:p w:rsidR="00F74C59" w:rsidRDefault="00D25505">
      <w:pPr>
        <w:numPr>
          <w:ilvl w:val="0"/>
          <w:numId w:val="5"/>
        </w:numPr>
        <w:spacing w:after="0" w:line="305" w:lineRule="atLeast"/>
        <w:ind w:left="1320"/>
        <w:rPr>
          <w:rFonts w:ascii="Futura PT Book" w:eastAsia="Times New Roman" w:hAnsi="Futura PT Book" w:cs="Arial"/>
          <w:sz w:val="24"/>
          <w:szCs w:val="24"/>
          <w:lang w:eastAsia="en-CA"/>
        </w:rPr>
      </w:pPr>
      <w:r>
        <w:rPr>
          <w:rFonts w:ascii="Futura PT Book" w:eastAsia="Times New Roman" w:hAnsi="Futura PT Book" w:cs="Arial"/>
          <w:sz w:val="24"/>
          <w:szCs w:val="24"/>
          <w:lang w:eastAsia="en-CA"/>
        </w:rPr>
        <w:t>Read the textbook readings, Chapters 14-15 and complete activities.</w:t>
      </w:r>
    </w:p>
    <w:p w:rsidR="00F74C59" w:rsidRDefault="00D25505">
      <w:pPr>
        <w:numPr>
          <w:ilvl w:val="0"/>
          <w:numId w:val="6"/>
        </w:numPr>
        <w:spacing w:after="0" w:line="305" w:lineRule="atLeast"/>
        <w:ind w:left="1320"/>
        <w:rPr>
          <w:rFonts w:ascii="Futura PT Book" w:eastAsia="Times New Roman" w:hAnsi="Futura PT Book" w:cs="Arial"/>
          <w:sz w:val="24"/>
          <w:szCs w:val="24"/>
          <w:lang w:eastAsia="en-CA"/>
        </w:rPr>
      </w:pPr>
      <w:r>
        <w:rPr>
          <w:rFonts w:ascii="Futura PT Book" w:eastAsia="Times New Roman" w:hAnsi="Futura PT Book" w:cs="Arial"/>
          <w:sz w:val="24"/>
          <w:szCs w:val="24"/>
          <w:lang w:eastAsia="en-CA"/>
        </w:rPr>
        <w:t>If y</w:t>
      </w:r>
      <w:r>
        <w:rPr>
          <w:rFonts w:ascii="Futura PT Book" w:eastAsia="Times New Roman" w:hAnsi="Futura PT Book" w:cs="Arial"/>
          <w:sz w:val="24"/>
          <w:szCs w:val="24"/>
          <w:lang w:eastAsia="en-CA"/>
        </w:rPr>
        <w:t>ou have the e-textbook version, read corresponding Chapters.</w:t>
      </w:r>
    </w:p>
    <w:p w:rsidR="00F74C59" w:rsidRDefault="00D25505">
      <w:pPr>
        <w:numPr>
          <w:ilvl w:val="0"/>
          <w:numId w:val="7"/>
        </w:numPr>
        <w:spacing w:after="0" w:line="305" w:lineRule="atLeast"/>
        <w:ind w:left="1320"/>
        <w:rPr>
          <w:rFonts w:ascii="Futura PT Book" w:eastAsia="Times New Roman" w:hAnsi="Futura PT Book" w:cs="Arial"/>
          <w:sz w:val="24"/>
          <w:szCs w:val="24"/>
          <w:lang w:eastAsia="en-CA"/>
        </w:rPr>
      </w:pPr>
      <w:r>
        <w:rPr>
          <w:rFonts w:ascii="Futura PT Book" w:eastAsia="Times New Roman" w:hAnsi="Futura PT Book" w:cs="Arial"/>
          <w:sz w:val="24"/>
          <w:szCs w:val="24"/>
          <w:lang w:eastAsia="en-CA"/>
        </w:rPr>
        <w:t>Practice Key abbreviations at: </w:t>
      </w:r>
      <w:hyperlink r:id="rId10" w:tooltip="https://quizlet.com/SAITMEDT/folders/medt211-terminology-study-tool/sets" w:history="1">
        <w:r>
          <w:rPr>
            <w:rFonts w:ascii="Futura PT Book" w:eastAsia="Times New Roman" w:hAnsi="Futura PT Book" w:cs="Arial"/>
            <w:b/>
            <w:bCs/>
            <w:sz w:val="24"/>
            <w:szCs w:val="24"/>
            <w:u w:val="single"/>
            <w:lang w:eastAsia="en-CA"/>
          </w:rPr>
          <w:t>Quizlet</w:t>
        </w:r>
      </w:hyperlink>
    </w:p>
    <w:p w:rsidR="00F74C59" w:rsidRDefault="00D25505">
      <w:pPr>
        <w:pBdr>
          <w:bottom w:val="single" w:sz="12" w:space="0" w:color="000000"/>
        </w:pBdr>
        <w:spacing w:before="600" w:after="0" w:line="240" w:lineRule="auto"/>
        <w:outlineLvl w:val="2"/>
        <w:rPr>
          <w:rFonts w:ascii="Futura PT Book" w:eastAsia="Times New Roman" w:hAnsi="Futura PT Book" w:cs="Arial"/>
          <w:b/>
          <w:bCs/>
          <w:caps/>
          <w:sz w:val="24"/>
          <w:szCs w:val="24"/>
          <w:lang w:eastAsia="en-CA"/>
        </w:rPr>
      </w:pPr>
      <w:r>
        <w:rPr>
          <w:rFonts w:ascii="Futura PT Book" w:eastAsia="Times New Roman" w:hAnsi="Futura PT Book" w:cs="Arial"/>
          <w:b/>
          <w:bCs/>
          <w:caps/>
          <w:sz w:val="24"/>
          <w:szCs w:val="24"/>
          <w:lang w:eastAsia="en-CA"/>
        </w:rPr>
        <w:t>ASSESSMENT ACTIVITIES</w:t>
      </w:r>
    </w:p>
    <w:p w:rsidR="00F74C59" w:rsidRDefault="00D25505">
      <w:pPr>
        <w:spacing w:before="225" w:after="0" w:line="240" w:lineRule="auto"/>
        <w:outlineLvl w:val="4"/>
        <w:rPr>
          <w:rFonts w:ascii="Futura PT Book" w:eastAsia="Times New Roman" w:hAnsi="Futura PT Book" w:cs="Arial"/>
          <w:b/>
          <w:bCs/>
          <w:sz w:val="24"/>
          <w:szCs w:val="24"/>
          <w:lang w:eastAsia="en-CA"/>
        </w:rPr>
      </w:pPr>
      <w:r>
        <w:rPr>
          <w:rFonts w:ascii="Futura PT Book" w:eastAsia="Times New Roman" w:hAnsi="Futura PT Book" w:cs="Arial"/>
          <w:b/>
          <w:bCs/>
          <w:i/>
          <w:iCs/>
          <w:sz w:val="24"/>
          <w:szCs w:val="24"/>
          <w:lang w:eastAsia="en-CA"/>
        </w:rPr>
        <w:t>To show you have mastered the material, you will be asked to:</w:t>
      </w:r>
    </w:p>
    <w:p w:rsidR="00F74C59" w:rsidRDefault="00D25505">
      <w:pPr>
        <w:numPr>
          <w:ilvl w:val="0"/>
          <w:numId w:val="8"/>
        </w:numPr>
        <w:spacing w:after="0" w:line="305" w:lineRule="atLeast"/>
        <w:ind w:left="1320"/>
        <w:rPr>
          <w:rFonts w:ascii="Futura PT Book" w:eastAsia="Times New Roman" w:hAnsi="Futura PT Book" w:cs="Arial"/>
          <w:sz w:val="24"/>
          <w:szCs w:val="24"/>
          <w:lang w:eastAsia="en-CA"/>
        </w:rPr>
      </w:pPr>
      <w:r>
        <w:rPr>
          <w:rFonts w:ascii="Futura PT Book" w:eastAsia="Times New Roman" w:hAnsi="Futura PT Book" w:cs="Arial"/>
          <w:sz w:val="24"/>
          <w:szCs w:val="24"/>
          <w:lang w:eastAsia="en-CA"/>
        </w:rPr>
        <w:t xml:space="preserve">Complete self tests Module 8: Female and Male Reproductive Systems </w:t>
      </w:r>
    </w:p>
    <w:p w:rsidR="00F74C59" w:rsidRDefault="00F74C59">
      <w:pPr>
        <w:spacing w:after="120"/>
        <w:rPr>
          <w:rFonts w:ascii="Futura PT Book" w:hAnsi="Futura PT Book"/>
          <w:b/>
          <w:sz w:val="24"/>
          <w:szCs w:val="24"/>
        </w:rPr>
      </w:pPr>
    </w:p>
    <w:p w:rsidR="00F74C59" w:rsidRDefault="00F74C59">
      <w:pPr>
        <w:widowControl w:val="0"/>
        <w:tabs>
          <w:tab w:val="left" w:pos="811"/>
        </w:tabs>
        <w:spacing w:before="24" w:after="0" w:line="235" w:lineRule="auto"/>
        <w:ind w:right="451"/>
        <w:rPr>
          <w:rFonts w:ascii="Futura PT Book" w:hAnsi="Futura PT Book"/>
          <w:sz w:val="24"/>
          <w:szCs w:val="24"/>
        </w:rPr>
      </w:pPr>
    </w:p>
    <w:p w:rsidR="00F74C59" w:rsidRDefault="00F74C59">
      <w:pPr>
        <w:spacing w:before="6" w:line="230" w:lineRule="auto"/>
        <w:rPr>
          <w:rFonts w:ascii="Futura PT Book" w:hAnsi="Futura PT Book"/>
          <w:sz w:val="24"/>
          <w:szCs w:val="24"/>
        </w:rPr>
      </w:pPr>
    </w:p>
    <w:p w:rsidR="00F74C59" w:rsidRDefault="00F74C59">
      <w:pPr>
        <w:spacing w:before="266" w:line="230" w:lineRule="auto"/>
        <w:ind w:right="204"/>
        <w:rPr>
          <w:rFonts w:ascii="Futura PT Book" w:hAnsi="Futura PT Book"/>
          <w:sz w:val="24"/>
          <w:szCs w:val="24"/>
        </w:rPr>
      </w:pPr>
    </w:p>
    <w:p w:rsidR="00F74C59" w:rsidRDefault="00F74C59">
      <w:pPr>
        <w:spacing w:after="120"/>
        <w:rPr>
          <w:rFonts w:ascii="Futura PT Book" w:hAnsi="Futura PT Book"/>
          <w:b/>
          <w:sz w:val="24"/>
          <w:szCs w:val="24"/>
        </w:rPr>
      </w:pPr>
    </w:p>
    <w:p w:rsidR="00F74C59" w:rsidRDefault="00F74C59">
      <w:pPr>
        <w:spacing w:after="120"/>
        <w:rPr>
          <w:rFonts w:ascii="Futura PT Book" w:hAnsi="Futura PT Book"/>
          <w:b/>
          <w:sz w:val="24"/>
          <w:szCs w:val="24"/>
        </w:rPr>
      </w:pPr>
    </w:p>
    <w:p w:rsidR="00F74C59" w:rsidRDefault="00F74C59">
      <w:pPr>
        <w:spacing w:after="120"/>
        <w:rPr>
          <w:rFonts w:ascii="Futura PT Book" w:hAnsi="Futura PT Book"/>
          <w:b/>
          <w:sz w:val="24"/>
          <w:szCs w:val="24"/>
        </w:rPr>
      </w:pPr>
    </w:p>
    <w:p w:rsidR="00F74C59" w:rsidRDefault="00F74C59">
      <w:pPr>
        <w:rPr>
          <w:rFonts w:ascii="Futura PT Book" w:eastAsia="Batang" w:hAnsi="Futura PT Book"/>
          <w:sz w:val="24"/>
          <w:szCs w:val="24"/>
        </w:rPr>
      </w:pPr>
    </w:p>
    <w:p w:rsidR="00F74C59" w:rsidRDefault="00F74C59">
      <w:pPr>
        <w:rPr>
          <w:rFonts w:ascii="Futura PT Book" w:eastAsia="Batang" w:hAnsi="Futura PT Book"/>
          <w:sz w:val="24"/>
          <w:szCs w:val="24"/>
        </w:rPr>
      </w:pPr>
    </w:p>
    <w:p w:rsidR="00F74C59" w:rsidRDefault="00F74C59">
      <w:pPr>
        <w:rPr>
          <w:rFonts w:ascii="Futura PT Book" w:eastAsia="Batang" w:hAnsi="Futura PT Book"/>
          <w:sz w:val="24"/>
          <w:szCs w:val="24"/>
        </w:rPr>
      </w:pPr>
    </w:p>
    <w:p w:rsidR="00F74C59" w:rsidRDefault="00F74C59">
      <w:pPr>
        <w:rPr>
          <w:rFonts w:ascii="Futura PT Book" w:eastAsia="Batang" w:hAnsi="Futura PT Book"/>
        </w:rPr>
      </w:pPr>
    </w:p>
    <w:p w:rsidR="00F74C59" w:rsidRDefault="00F74C59">
      <w:pPr>
        <w:rPr>
          <w:rFonts w:ascii="Futura PT Book" w:eastAsia="Batang" w:hAnsi="Futura PT Book"/>
        </w:rPr>
      </w:pPr>
    </w:p>
    <w:p w:rsidR="00F74C59" w:rsidRDefault="00F74C59">
      <w:pPr>
        <w:rPr>
          <w:rFonts w:ascii="Futura PT Book" w:eastAsia="Batang" w:hAnsi="Futura PT Book"/>
        </w:rPr>
      </w:pPr>
    </w:p>
    <w:p w:rsidR="00F74C59" w:rsidRDefault="00F74C59">
      <w:pPr>
        <w:rPr>
          <w:rFonts w:ascii="Futura PT Book" w:eastAsia="Batang" w:hAnsi="Futura PT Book"/>
        </w:rPr>
      </w:pPr>
    </w:p>
    <w:p w:rsidR="00F74C59" w:rsidRDefault="00F74C59">
      <w:pPr>
        <w:rPr>
          <w:rFonts w:ascii="Futura PT Book" w:eastAsia="Batang" w:hAnsi="Futura PT Book"/>
        </w:rPr>
      </w:pPr>
    </w:p>
    <w:sectPr w:rsidR="00F74C59">
      <w:headerReference w:type="default" r:id="rId11"/>
      <w:footerReference w:type="default" r:id="rId12"/>
      <w:pgSz w:w="12240" w:h="15840"/>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5505" w:rsidRDefault="00D25505">
      <w:pPr>
        <w:spacing w:after="0" w:line="240" w:lineRule="auto"/>
      </w:pPr>
      <w:r>
        <w:separator/>
      </w:r>
    </w:p>
  </w:endnote>
  <w:endnote w:type="continuationSeparator" w:id="0">
    <w:p w:rsidR="00D25505" w:rsidRDefault="00D255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 PT Medium">
    <w:panose1 w:val="020B0602020204020303"/>
    <w:charset w:val="00"/>
    <w:family w:val="swiss"/>
    <w:notTrueType/>
    <w:pitch w:val="variable"/>
    <w:sig w:usb0="A00002FF" w:usb1="5000204B" w:usb2="00000000" w:usb3="00000000" w:csb0="00000097" w:csb1="00000000"/>
  </w:font>
  <w:font w:name="Futura PT Demi">
    <w:panose1 w:val="020B0702020204020303"/>
    <w:charset w:val="00"/>
    <w:family w:val="swiss"/>
    <w:notTrueType/>
    <w:pitch w:val="variable"/>
    <w:sig w:usb0="A00002FF" w:usb1="5000204B" w:usb2="00000000" w:usb3="00000000" w:csb0="00000097" w:csb1="00000000"/>
  </w:font>
  <w:font w:name="Futura PT Book">
    <w:panose1 w:val="020B0502020204020303"/>
    <w:charset w:val="00"/>
    <w:family w:val="swiss"/>
    <w:notTrueType/>
    <w:pitch w:val="variable"/>
    <w:sig w:usb0="A00002FF" w:usb1="5000204B" w:usb2="00000000" w:usb3="00000000" w:csb0="00000097" w:csb1="00000000"/>
  </w:font>
  <w:font w:name="Batang">
    <w:altName w:val="바탕"/>
    <w:panose1 w:val="02030600000101010101"/>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4C59" w:rsidRDefault="00F74C59">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5505" w:rsidRDefault="00D25505">
      <w:pPr>
        <w:spacing w:after="0" w:line="240" w:lineRule="auto"/>
      </w:pPr>
      <w:r>
        <w:separator/>
      </w:r>
    </w:p>
  </w:footnote>
  <w:footnote w:type="continuationSeparator" w:id="0">
    <w:p w:rsidR="00D25505" w:rsidRDefault="00D255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4C59" w:rsidRPr="00945ED0" w:rsidRDefault="00945ED0" w:rsidP="00945ED0">
    <w:pPr>
      <w:pStyle w:val="Header"/>
    </w:pPr>
    <w:r w:rsidRPr="00945ED0">
      <w:rPr>
        <w:noProof/>
        <w:lang w:val="en-US"/>
      </w:rPr>
      <w:drawing>
        <wp:inline distT="0" distB="0" distL="0" distR="0">
          <wp:extent cx="853440" cy="914400"/>
          <wp:effectExtent l="0" t="0" r="381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yyaz\Downloads\Eden-Brook-Colle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3491" cy="9144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02512"/>
    <w:multiLevelType w:val="multilevel"/>
    <w:tmpl w:val="AAA622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7D25F0E"/>
    <w:multiLevelType w:val="multilevel"/>
    <w:tmpl w:val="C37030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953714D"/>
    <w:multiLevelType w:val="multilevel"/>
    <w:tmpl w:val="AC98D1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1145412"/>
    <w:multiLevelType w:val="multilevel"/>
    <w:tmpl w:val="0EF053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5">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6">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7">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8">
    <w:abstractNumId w:val="1"/>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4C59"/>
    <w:rsid w:val="00945ED0"/>
    <w:rsid w:val="00D25505"/>
    <w:rsid w:val="00F74C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F16ABD5-7CA3-4575-968E-9924E752F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pPr>
      <w:widowControl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qFormat/>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pPr>
      <w:keepNext/>
      <w:keepLines/>
      <w:spacing w:before="80" w:after="40"/>
      <w:outlineLvl w:val="3"/>
    </w:pPr>
    <w:rPr>
      <w:rFonts w:ascii="Arial" w:eastAsia="Arial" w:hAnsi="Arial" w:cs="Arial"/>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ascii="Arial" w:eastAsia="Arial" w:hAnsi="Arial" w:cs="Arial"/>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ascii="Arial" w:eastAsia="Arial" w:hAnsi="Arial" w:cs="Arial"/>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ascii="Arial" w:eastAsia="Arial" w:hAnsi="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val="en-US"/>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val="en-US"/>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val="en-US"/>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val="en-US"/>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val="en-US"/>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val="en-US"/>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val="en-US"/>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4Char">
    <w:name w:val="Heading 4 Char"/>
    <w:basedOn w:val="DefaultParagraphFont"/>
    <w:link w:val="Heading4"/>
    <w:uiPriority w:val="9"/>
    <w:rPr>
      <w:rFonts w:ascii="Arial" w:eastAsia="Arial" w:hAnsi="Arial" w:cs="Arial"/>
      <w:i/>
      <w:iCs/>
      <w:color w:val="2F5496"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paragraph" w:styleId="Title">
    <w:name w:val="Title"/>
    <w:basedOn w:val="Normal"/>
    <w:next w:val="Normal"/>
    <w:link w:val="TitleChar"/>
    <w:uiPriority w:val="10"/>
    <w:qFormat/>
    <w:pPr>
      <w:spacing w:after="80" w:line="240" w:lineRule="auto"/>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Pr>
      <w:i/>
      <w:iCs/>
      <w:color w:val="2F5496" w:themeColor="accent1" w:themeShade="BF"/>
    </w:rPr>
  </w:style>
  <w:style w:type="character" w:styleId="IntenseReference">
    <w:name w:val="Intense Reference"/>
    <w:basedOn w:val="DefaultParagraphFont"/>
    <w:uiPriority w:val="32"/>
    <w:qFormat/>
    <w:rPr>
      <w:b/>
      <w:bCs/>
      <w:smallCaps/>
      <w:color w:val="2F5496" w:themeColor="accent1" w:themeShade="BF"/>
      <w:spacing w:val="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Pr>
      <w:color w:val="954F72" w:themeColor="followedHyperlink"/>
      <w:u w:val="singl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paragraph" w:styleId="TOCHeading">
    <w:name w:val="TOC Heading"/>
    <w:uiPriority w:val="39"/>
    <w:unhideWhenUsed/>
  </w:style>
  <w:style w:type="paragraph" w:styleId="TableofFigures">
    <w:name w:val="table of figures"/>
    <w:basedOn w:val="Normal"/>
    <w:next w:val="Normal"/>
    <w:uiPriority w:val="99"/>
    <w:unhideWhenUsed/>
    <w:pPr>
      <w:spacing w:after="0"/>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table" w:customStyle="1" w:styleId="ProposalTable">
    <w:name w:val="Proposal Table"/>
    <w:basedOn w:val="TableNormal"/>
    <w:uiPriority w:val="99"/>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Pr>
      <w:color w:val="595959" w:themeColor="text1" w:themeTint="A6"/>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Pr>
      <w:rFonts w:ascii="Arial" w:eastAsia="Arial" w:hAnsi="Arial" w:cs="Arial"/>
      <w:b/>
      <w:bCs/>
      <w:sz w:val="18"/>
      <w:szCs w:val="18"/>
      <w:lang w:val="en-US"/>
    </w:rPr>
  </w:style>
  <w:style w:type="character" w:customStyle="1" w:styleId="Heading2Char">
    <w:name w:val="Heading 2 Char"/>
    <w:basedOn w:val="DefaultParagraphFont"/>
    <w:link w:val="Heading2"/>
    <w:rPr>
      <w:rFonts w:ascii="Arial" w:eastAsia="SimSun" w:hAnsi="Arial" w:cs="Arial"/>
      <w:b/>
      <w:bCs/>
      <w:sz w:val="24"/>
      <w:szCs w:val="24"/>
      <w:lang w:val="en-US"/>
    </w:rPr>
  </w:style>
  <w:style w:type="table" w:styleId="TableGrid">
    <w:name w:val="Table Grid"/>
    <w:basedOn w:val="TableNormal"/>
    <w:pPr>
      <w:spacing w:after="0" w:line="240" w:lineRule="auto"/>
    </w:pPr>
    <w:rPr>
      <w:rFonts w:ascii="Times New Roman" w:eastAsia="Times New Roman" w:hAnsi="Times New Roman" w:cs="Times New Roman"/>
      <w:sz w:val="20"/>
      <w:szCs w:val="20"/>
      <w:lang w:eastAsia="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
    <w:qFormat/>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Pr>
      <w:rFonts w:ascii="Cambria" w:eastAsia="Cambria" w:hAnsi="Cambria"/>
      <w:lang w:val="en-US"/>
    </w:rPr>
  </w:style>
  <w:style w:type="paragraph" w:customStyle="1" w:styleId="TableParagraph">
    <w:name w:val="Table Paragraph"/>
    <w:basedOn w:val="Normal"/>
    <w:uiPriority w:val="1"/>
    <w:qFormat/>
    <w:pPr>
      <w:widowControl w:val="0"/>
      <w:spacing w:after="0" w:line="240" w:lineRule="auto"/>
    </w:pPr>
    <w:rPr>
      <w:lang w:val="en-US"/>
    </w:rPr>
  </w:style>
  <w:style w:type="paragraph" w:styleId="NoSpacing">
    <w:name w:val="No Spacing"/>
    <w:link w:val="NoSpacingChar"/>
    <w:uiPriority w:val="1"/>
    <w:qFormat/>
    <w:pPr>
      <w:spacing w:after="0" w:line="240" w:lineRule="auto"/>
    </w:pPr>
    <w:rPr>
      <w:lang w:val="en-US"/>
    </w:rPr>
  </w:style>
  <w:style w:type="character" w:customStyle="1" w:styleId="NoSpacingChar">
    <w:name w:val="No Spacing Char"/>
    <w:link w:val="NoSpacing"/>
    <w:uiPriority w:val="1"/>
    <w:rPr>
      <w:lang w:val="en-US"/>
    </w:rPr>
  </w:style>
  <w:style w:type="paragraph" w:styleId="ListParagraph">
    <w:name w:val="List Paragraph"/>
    <w:basedOn w:val="Normal"/>
    <w:uiPriority w:val="1"/>
    <w:qFormat/>
    <w:pPr>
      <w:ind w:left="720"/>
      <w:contextualSpacing/>
    </w:p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quizlet.com/SAITMEDT/folders/medt211-terminology-study-tool/set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0EE41E-A97E-4A59-8421-A98E9FA989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D04A2A-123D-4CFF-A3ED-3DB620ACA0DE}">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5BCB9994-585F-4AC7-953C-FE9163C4E2A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291</Words>
  <Characters>1664</Characters>
  <Application>Microsoft Office Word</Application>
  <DocSecurity>0</DocSecurity>
  <Lines>13</Lines>
  <Paragraphs>3</Paragraphs>
  <ScaleCrop>false</ScaleCrop>
  <Company/>
  <LinksUpToDate>false</LinksUpToDate>
  <CharactersWithSpaces>1952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Fayyaz</cp:lastModifiedBy>
  <cp:revision>6</cp:revision>
  <dcterms:created xsi:type="dcterms:W3CDTF">2024-03-19T17:08:00Z</dcterms:created>
  <dcterms:modified xsi:type="dcterms:W3CDTF">2025-05-29T19:49:00Z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