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8BCE6" w14:textId="62DA77BA" w:rsidR="00EA29CD" w:rsidRDefault="00EA29CD" w:rsidP="008E114B">
      <w:pPr>
        <w:rPr>
          <w:rFonts w:ascii="Arial" w:hAnsi="Arial" w:cs="Arial"/>
        </w:rPr>
      </w:pPr>
    </w:p>
    <w:p w14:paraId="1FC2FCDE" w14:textId="279ADB24" w:rsidR="00392953" w:rsidRDefault="000C0178" w:rsidP="00E37C38">
      <w:pPr>
        <w:spacing w:after="0"/>
        <w:rPr>
          <w:rFonts w:ascii="Calibri" w:hAnsi="Calibri" w:cs="Calibri"/>
          <w:b/>
          <w:sz w:val="24"/>
          <w:szCs w:val="24"/>
        </w:rPr>
      </w:pPr>
      <w:r w:rsidRPr="00390154">
        <w:rPr>
          <w:rFonts w:ascii="Calibri" w:hAnsi="Calibri" w:cs="Calibri"/>
          <w:b/>
        </w:rPr>
        <w:t xml:space="preserve">                                   </w:t>
      </w:r>
      <w:r w:rsidR="00BB292F" w:rsidRPr="00390154">
        <w:rPr>
          <w:rFonts w:ascii="Calibri" w:hAnsi="Calibri" w:cs="Calibri"/>
          <w:b/>
        </w:rPr>
        <w:t xml:space="preserve">                                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  <w:r w:rsidR="00604B7E">
        <w:rPr>
          <w:rFonts w:ascii="Calibri" w:hAnsi="Calibri" w:cs="Calibri"/>
          <w:b/>
          <w:sz w:val="24"/>
          <w:szCs w:val="24"/>
        </w:rPr>
        <w:t xml:space="preserve">     </w:t>
      </w:r>
      <w:r w:rsidR="000E47E3">
        <w:rPr>
          <w:rFonts w:ascii="Calibri" w:hAnsi="Calibri" w:cs="Calibri"/>
          <w:b/>
          <w:sz w:val="24"/>
          <w:szCs w:val="24"/>
        </w:rPr>
        <w:t>MRT Program Learning Plan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</w:p>
    <w:p w14:paraId="7BD38F4F" w14:textId="77777777" w:rsidR="00964565" w:rsidRDefault="00964565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</w:p>
    <w:p w14:paraId="03DA7F29" w14:textId="376D6BF6" w:rsidR="000C017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 xml:space="preserve">  </w:t>
      </w:r>
    </w:p>
    <w:p w14:paraId="798F0EB1" w14:textId="4A2B6F21" w:rsidR="007768E2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Student</w:t>
      </w:r>
      <w:r w:rsidR="00F019F1" w:rsidRPr="00390154">
        <w:rPr>
          <w:rFonts w:ascii="Calibri" w:hAnsi="Calibri" w:cs="Calibri"/>
          <w:b/>
        </w:rPr>
        <w:t>: ____________________</w:t>
      </w:r>
      <w:r w:rsidR="00BB292F" w:rsidRPr="00390154">
        <w:rPr>
          <w:rFonts w:ascii="Calibri" w:hAnsi="Calibri" w:cs="Calibri"/>
          <w:b/>
        </w:rPr>
        <w:t>______</w:t>
      </w:r>
      <w:r w:rsidR="007768E2">
        <w:rPr>
          <w:rFonts w:ascii="Calibri" w:hAnsi="Calibri" w:cs="Calibri"/>
          <w:b/>
        </w:rPr>
        <w:t>_</w:t>
      </w:r>
      <w:r w:rsidR="009B3A2B">
        <w:rPr>
          <w:rFonts w:ascii="Calibri" w:hAnsi="Calibri" w:cs="Calibri"/>
          <w:b/>
        </w:rPr>
        <w:t>__</w:t>
      </w:r>
      <w:r w:rsidR="007768E2">
        <w:rPr>
          <w:rFonts w:ascii="Calibri" w:hAnsi="Calibri" w:cs="Calibri"/>
          <w:b/>
        </w:rPr>
        <w:t>__</w:t>
      </w:r>
      <w:r w:rsidR="00BB292F" w:rsidRPr="00390154">
        <w:rPr>
          <w:rFonts w:ascii="Calibri" w:hAnsi="Calibri" w:cs="Calibri"/>
          <w:b/>
        </w:rPr>
        <w:t>_</w:t>
      </w:r>
    </w:p>
    <w:p w14:paraId="53E2F6D2" w14:textId="0F3B8560" w:rsidR="007768E2" w:rsidRDefault="009B3A2B" w:rsidP="00887ED7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Preceptor</w:t>
      </w:r>
      <w:r w:rsidR="00F019F1" w:rsidRPr="00390154">
        <w:rPr>
          <w:rFonts w:ascii="Calibri" w:hAnsi="Calibri" w:cs="Calibri"/>
          <w:b/>
        </w:rPr>
        <w:t>:</w:t>
      </w:r>
      <w:r w:rsidR="00BB292F" w:rsidRPr="00390154">
        <w:rPr>
          <w:rFonts w:ascii="Calibri" w:hAnsi="Calibri" w:cs="Calibri"/>
          <w:b/>
        </w:rPr>
        <w:t>____</w:t>
      </w:r>
      <w:r w:rsidR="00F019F1" w:rsidRPr="00390154">
        <w:rPr>
          <w:rFonts w:ascii="Calibri" w:hAnsi="Calibri" w:cs="Calibri"/>
          <w:b/>
        </w:rPr>
        <w:t>________________</w:t>
      </w:r>
      <w:r w:rsidR="000C0178" w:rsidRPr="00390154">
        <w:rPr>
          <w:rFonts w:ascii="Calibri" w:hAnsi="Calibri" w:cs="Calibri"/>
          <w:b/>
        </w:rPr>
        <w:t>_</w:t>
      </w:r>
      <w:r w:rsidR="007768E2">
        <w:rPr>
          <w:rFonts w:ascii="Calibri" w:hAnsi="Calibri" w:cs="Calibri"/>
          <w:b/>
        </w:rPr>
        <w:t>________</w:t>
      </w:r>
      <w:r>
        <w:rPr>
          <w:rFonts w:ascii="Calibri" w:hAnsi="Calibri" w:cs="Calibri"/>
          <w:b/>
        </w:rPr>
        <w:t>__</w:t>
      </w:r>
      <w:r w:rsidR="00F019F1" w:rsidRPr="00390154">
        <w:rPr>
          <w:rFonts w:ascii="Calibri" w:hAnsi="Calibri" w:cs="Calibri"/>
          <w:b/>
        </w:rPr>
        <w:t xml:space="preserve"> </w:t>
      </w:r>
    </w:p>
    <w:p w14:paraId="23E1267A" w14:textId="2CDEC9C3" w:rsidR="0016014F" w:rsidRPr="00390154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Date:</w:t>
      </w:r>
      <w:r w:rsidR="00F019F1" w:rsidRPr="00390154">
        <w:rPr>
          <w:rFonts w:ascii="Calibri" w:hAnsi="Calibri" w:cs="Calibri"/>
          <w:b/>
        </w:rPr>
        <w:t xml:space="preserve"> ____________</w:t>
      </w:r>
      <w:r w:rsidR="004B4DD2" w:rsidRPr="00390154">
        <w:rPr>
          <w:rFonts w:ascii="Calibri" w:hAnsi="Calibri" w:cs="Calibri"/>
          <w:b/>
        </w:rPr>
        <w:t>_</w:t>
      </w:r>
      <w:r w:rsidR="007768E2">
        <w:rPr>
          <w:rFonts w:ascii="Calibri" w:hAnsi="Calibri" w:cs="Calibri"/>
          <w:b/>
        </w:rPr>
        <w:t>__________________</w:t>
      </w:r>
      <w:r w:rsidR="009B3A2B">
        <w:rPr>
          <w:rFonts w:ascii="Calibri" w:hAnsi="Calibri" w:cs="Calibri"/>
          <w:b/>
        </w:rPr>
        <w:t>___</w:t>
      </w:r>
      <w:r w:rsidR="007768E2">
        <w:rPr>
          <w:rFonts w:ascii="Calibri" w:hAnsi="Calibri" w:cs="Calibri"/>
          <w:b/>
        </w:rPr>
        <w:t>_</w:t>
      </w:r>
    </w:p>
    <w:p w14:paraId="21C1854B" w14:textId="77777777" w:rsidR="00CE3206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BF4E35A" w14:textId="264B513F" w:rsidR="00CE3206" w:rsidRPr="00390154" w:rsidRDefault="00CE3206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Skills to be completed</w:t>
      </w:r>
      <w:r w:rsidR="007768E2">
        <w:rPr>
          <w:rFonts w:ascii="Calibri" w:hAnsi="Calibri" w:cs="Calibri"/>
          <w:b/>
        </w:rPr>
        <w:t>:</w:t>
      </w:r>
    </w:p>
    <w:p w14:paraId="4CC2B9D4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655FD474" w14:textId="16A5EDDA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Control Panel</w:t>
      </w:r>
      <w:bookmarkStart w:id="0" w:name="_GoBack"/>
    </w:p>
    <w:bookmarkEnd w:id="0"/>
    <w:p w14:paraId="7712E1F2" w14:textId="6EEF50B0" w:rsidR="00CE3206" w:rsidRPr="00390154" w:rsidRDefault="00CE3206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D</w:t>
      </w:r>
      <w:r w:rsidR="00BB292F" w:rsidRPr="00390154">
        <w:rPr>
          <w:rFonts w:ascii="Calibri" w:hAnsi="Calibri" w:cs="Calibri"/>
        </w:rPr>
        <w:t>ouble ID</w:t>
      </w:r>
      <w:r w:rsidRPr="00390154">
        <w:rPr>
          <w:rFonts w:ascii="Calibri" w:hAnsi="Calibri" w:cs="Calibri"/>
        </w:rPr>
        <w:t xml:space="preserve"> </w:t>
      </w:r>
    </w:p>
    <w:p w14:paraId="2A72F880" w14:textId="1463E135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Communication</w:t>
      </w:r>
    </w:p>
    <w:p w14:paraId="17B41C72" w14:textId="041D38C8" w:rsidR="00CE3206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Patient Management</w:t>
      </w:r>
    </w:p>
    <w:p w14:paraId="7D0EF3FF" w14:textId="0DE06020" w:rsidR="00533261" w:rsidRPr="00390154" w:rsidRDefault="00533261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>
        <w:rPr>
          <w:rFonts w:ascii="Calibri" w:hAnsi="Calibri" w:cs="Calibri"/>
        </w:rPr>
        <w:t>Informed Consent</w:t>
      </w:r>
    </w:p>
    <w:p w14:paraId="73B40200" w14:textId="05107FEF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Imaging Equipment Preparation</w:t>
      </w:r>
    </w:p>
    <w:p w14:paraId="6508AA98" w14:textId="7902040E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Alignment of X-ray Tube and Detector (image receptor)</w:t>
      </w:r>
    </w:p>
    <w:p w14:paraId="5BBDA9DE" w14:textId="05D23312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Positioning</w:t>
      </w:r>
    </w:p>
    <w:p w14:paraId="6BFDDCE7" w14:textId="250965C5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Anatomical Markers</w:t>
      </w:r>
    </w:p>
    <w:p w14:paraId="74920CF5" w14:textId="03B89B4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ALARA</w:t>
      </w:r>
    </w:p>
    <w:p w14:paraId="5C2A8B79" w14:textId="495F908D" w:rsidR="00106705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Asepsis</w:t>
      </w:r>
    </w:p>
    <w:p w14:paraId="2F5A9977" w14:textId="211BD369" w:rsidR="00BF0EC9" w:rsidRDefault="00695F9C" w:rsidP="00B64827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695F9C">
        <w:rPr>
          <w:rFonts w:ascii="Calibri" w:hAnsi="Calibri" w:cs="Calibri"/>
        </w:rPr>
        <w:t>Post Procedure Documentation</w:t>
      </w:r>
      <w:r w:rsidR="001B3BE7">
        <w:rPr>
          <w:rFonts w:ascii="Calibri" w:hAnsi="Calibri" w:cs="Calibri"/>
        </w:rPr>
        <w:t xml:space="preserve"> and Confidentiality</w:t>
      </w:r>
    </w:p>
    <w:p w14:paraId="7993762D" w14:textId="7239502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3"/>
        <w:gridCol w:w="1437"/>
      </w:tblGrid>
      <w:tr w:rsidR="00544D60" w:rsidRPr="00390154" w14:paraId="616AEF72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5055" w14:textId="77D2D614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106705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Control Panel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E334" w14:textId="1560DEA2" w:rsidR="00544D60" w:rsidRPr="00390154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Completed Y/N</w:t>
            </w:r>
          </w:p>
        </w:tc>
      </w:tr>
      <w:tr w:rsidR="00544D60" w:rsidRPr="00390154" w14:paraId="6CE2B66A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D309" w14:textId="70E5A90F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Efficiently and accurately prepares the control panel and technical factors, considering the specific imaging procedure requirements, patient and requisition.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EC51" w14:textId="4049A00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7D101238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FC4A" w14:textId="07382265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Demonstrates knowledge of technical parameters, such as exposure factors and image receptors.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7F6B" w14:textId="638D08B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3B0BF863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9F7" w14:textId="098A73E6" w:rsidR="00544D60" w:rsidRPr="00390154" w:rsidRDefault="00EA7065" w:rsidP="00544D60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 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>Proficiently adjusts the technical factors as needed during the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imaging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 xml:space="preserve">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45F8" w14:textId="3493CB4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519D073B" w14:textId="77777777" w:rsidTr="009B3A2B">
        <w:trPr>
          <w:trHeight w:val="39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B7C5" w14:textId="2862EA85" w:rsidR="00544D60" w:rsidRPr="00390154" w:rsidRDefault="00E841FA" w:rsidP="002755B1">
            <w:pPr>
              <w:pStyle w:val="BodyText"/>
              <w:tabs>
                <w:tab w:val="left" w:pos="1579"/>
                <w:tab w:val="right" w:pos="7580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Correctly selects the image receptor and other relevant parameters.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F03" w14:textId="24E9BC6F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2B546F15" w14:textId="77777777" w:rsidTr="009B3A2B">
        <w:trPr>
          <w:trHeight w:val="93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8C9B" w14:textId="46CB7F45" w:rsidR="00544D60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7C459DAB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B7CF61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C4D8D3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704BCB" w14:textId="77777777" w:rsidR="008D4B95" w:rsidRDefault="008D4B95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D0DB17" w14:textId="1EC20726" w:rsidR="008D4B95" w:rsidRPr="00390154" w:rsidRDefault="008D4B95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E46A" w14:textId="35EEA1CD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7F65D7" w:rsidRPr="00390154" w14:paraId="45CE2964" w14:textId="77777777" w:rsidTr="009B3A2B">
        <w:trPr>
          <w:trHeight w:val="93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00FE" w14:textId="77777777" w:rsidR="007F65D7" w:rsidRPr="00825C5A" w:rsidRDefault="007F65D7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39CB81B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36DA384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0AF276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EF0EF99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794C152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92D9F6E" w14:textId="23719DDC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272F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544D60" w:rsidRPr="00390154" w14:paraId="1B19E7C6" w14:textId="77777777" w:rsidTr="009B3A2B">
        <w:trPr>
          <w:trHeight w:val="310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4A70" w14:textId="6E6BB29A" w:rsidR="00C2596C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Double ID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6DE5" w14:textId="6B834B8F" w:rsidR="00544D60" w:rsidRPr="00390154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Completed Y/N</w:t>
            </w:r>
          </w:p>
        </w:tc>
      </w:tr>
      <w:tr w:rsidR="00544D60" w:rsidRPr="00390154" w14:paraId="0AB63702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93F7" w14:textId="27CC3482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Followed double ID guidelines for patient verification.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3B21" w14:textId="3A1D9A1C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2E3A0767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0F49" w14:textId="62FD6BE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Utilized appropriate patient identifiers, such as name and date of birth, according to established protocols.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28E7" w14:textId="1CADFDA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1343637A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0F6E" w14:textId="77777777" w:rsidR="00544D60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54834685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7C2AE5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AEC6EFD" w14:textId="77777777" w:rsidR="00816E19" w:rsidRDefault="00816E19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65EE09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71BBE9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E011BC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C58324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0980B6" w14:textId="650968FE" w:rsidR="002755B1" w:rsidRPr="00390154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922B" w14:textId="3AD622C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2A7D4C47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84BA" w14:textId="4D2CE593" w:rsidR="007F65D7" w:rsidRPr="00825C5A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F6545C8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E2B2466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06A0E0D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24BF2A6" w14:textId="77777777" w:rsidR="00816E19" w:rsidRDefault="00816E19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559A97C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80DABB2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268F499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DF38955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7280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4F40F10" w14:textId="7777777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32FDD687" w14:textId="77777777" w:rsidR="00695F9C" w:rsidRDefault="00695F9C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8FA5F55" w14:textId="77777777" w:rsidR="00695F9C" w:rsidRDefault="00695F9C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390154" w:rsidRPr="00390154" w14:paraId="0D47BB40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B3DA" w14:textId="61889617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Patient Management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BF18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6EA8046" w14:textId="50DFAA79" w:rsidR="00390154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390154" w:rsidRPr="00390154" w14:paraId="11242C1E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7341C" w14:textId="24840874" w:rsidR="00390154" w:rsidRPr="00390154" w:rsidRDefault="007B0662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Positions</w:t>
            </w:r>
            <w:r w:rsidR="00EA7065" w:rsidRPr="00EA7065">
              <w:rPr>
                <w:rFonts w:ascii="Calibri" w:hAnsi="Calibri" w:cs="Calibri"/>
                <w:sz w:val="22"/>
                <w:szCs w:val="22"/>
              </w:rPr>
              <w:t xml:space="preserve"> the patient respectfully, and moving equipment hazards out of the way.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CFF2" w14:textId="3F2A629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59476437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2D07" w14:textId="091E8B27" w:rsidR="00390154" w:rsidRPr="00390154" w:rsidRDefault="00EA7065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Ensures the patient is kept informed</w:t>
            </w:r>
            <w:r w:rsidR="007B0662">
              <w:rPr>
                <w:rFonts w:ascii="Calibri" w:hAnsi="Calibri" w:cs="Calibri"/>
                <w:sz w:val="22"/>
                <w:szCs w:val="22"/>
              </w:rPr>
              <w:t xml:space="preserve"> and observed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during the medical imaging procedure</w:t>
            </w:r>
            <w:r w:rsidR="001217D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2CDF" w14:textId="5814372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217D2" w:rsidRPr="00390154" w14:paraId="4F6B5A61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3F54" w14:textId="3CB9945B" w:rsidR="001217D2" w:rsidRPr="00EA7065" w:rsidRDefault="005C6BB1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Dismisses the patient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effectively at the end of the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4198" w14:textId="77777777" w:rsidR="001217D2" w:rsidRPr="00390154" w:rsidRDefault="001217D2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987DC29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0372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3BFD07E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7AAD7D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25FD5D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ED57D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9B1DAF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83E6F7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96C428" w14:textId="362217F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01F4" w14:textId="1A93E0C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3B22094D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8371" w14:textId="77777777" w:rsidR="007F65D7" w:rsidRPr="00825C5A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5C866AB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7DE620F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855C302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655D1A9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2902CAB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F1EEFB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84E824E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374E804" w14:textId="7C8E6856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B4B3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273BD8B8" w14:textId="7CBABE95" w:rsidR="00C2596C" w:rsidRDefault="00C2596C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6E3376C" w14:textId="77777777" w:rsidR="007B0662" w:rsidRDefault="007B0662" w:rsidP="007B0662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7B0662" w:rsidRPr="00390154" w14:paraId="52B449ED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D578" w14:textId="1D29B1BE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 w:rsidR="005C6BB1">
              <w:rPr>
                <w:rFonts w:ascii="Calibri" w:hAnsi="Calibri" w:cs="Calibri"/>
                <w:b/>
                <w:sz w:val="22"/>
                <w:szCs w:val="22"/>
              </w:rPr>
              <w:t>Informed Consent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2F03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3ED37ECD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7B0662" w:rsidRPr="00390154" w14:paraId="69654E3B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DF90" w14:textId="459F9674" w:rsidR="007B0662" w:rsidRPr="00390154" w:rsidRDefault="007B0662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Obtains informed consent from the patient</w:t>
            </w:r>
            <w:r w:rsidR="005C6BB1">
              <w:rPr>
                <w:rFonts w:ascii="Calibri" w:hAnsi="Calibri" w:cs="Calibri"/>
                <w:sz w:val="22"/>
                <w:szCs w:val="22"/>
              </w:rPr>
              <w:t xml:space="preserve"> before imaging.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188AE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19308A8E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1129" w14:textId="23DADC8A" w:rsidR="007B0662" w:rsidRPr="00390154" w:rsidRDefault="005C6BB1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Explains</w:t>
            </w:r>
            <w:r w:rsidR="007B0662" w:rsidRPr="00EA7065">
              <w:rPr>
                <w:rFonts w:ascii="Calibri" w:hAnsi="Calibri" w:cs="Calibri"/>
                <w:sz w:val="22"/>
                <w:szCs w:val="22"/>
              </w:rPr>
              <w:t xml:space="preserve"> the medical imaging procedure</w:t>
            </w:r>
            <w:r>
              <w:rPr>
                <w:rFonts w:ascii="Calibri" w:hAnsi="Calibri" w:cs="Calibri"/>
                <w:sz w:val="22"/>
                <w:szCs w:val="22"/>
              </w:rPr>
              <w:t>, and answers the patient’s questions within the scope of practice.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4907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761DAB82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2A79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16AA4956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CC38F1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B14114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1A79B4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BBB545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2611D3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86ABDD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BF973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55DEF9AD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8872" w14:textId="77777777" w:rsidR="007B0662" w:rsidRPr="00825C5A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F045EBE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5B39D6D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6AB48EC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41955E8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018CC2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581C265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E0B8751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52F41C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D29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50A535BB" w14:textId="77777777" w:rsidR="007B0662" w:rsidRDefault="007B0662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3521B08A" w14:textId="77777777" w:rsidR="00347453" w:rsidRDefault="00347453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7621"/>
        <w:gridCol w:w="1559"/>
      </w:tblGrid>
      <w:tr w:rsidR="00544D60" w:rsidRPr="00390154" w14:paraId="3F8F1D24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25DA" w14:textId="3D98E76D" w:rsidR="00152B29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Medical Imaging Equipment Preparation</w:t>
            </w:r>
          </w:p>
          <w:p w14:paraId="2A8665DD" w14:textId="54F36C7E" w:rsidR="00390154" w:rsidRPr="00390154" w:rsidRDefault="00390154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191E6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00FE8709" w14:textId="1EF6CCB8" w:rsidR="00544D60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44D60" w:rsidRPr="00390154" w14:paraId="05E4C60D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C9E0" w14:textId="76FCA58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Proficiency in preparing</w:t>
            </w:r>
            <w:r w:rsidR="003B3772">
              <w:rPr>
                <w:rFonts w:ascii="Calibri" w:hAnsi="Calibri" w:cs="Calibri"/>
                <w:sz w:val="22"/>
                <w:szCs w:val="22"/>
              </w:rPr>
              <w:t>, detenting and centering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the x-ray tube and image receptor for the diagnostic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674D" w14:textId="521D691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B4058" w:rsidRPr="00390154" w14:paraId="0DBAA38F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07AB" w14:textId="0F1FABFE" w:rsidR="003B4058" w:rsidRPr="003B4058" w:rsidRDefault="008275ED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lang w:val="en-C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Demonstrates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B4058">
              <w:rPr>
                <w:rFonts w:ascii="Calibri" w:hAnsi="Calibri" w:cs="Calibri"/>
                <w:sz w:val="22"/>
                <w:szCs w:val="22"/>
              </w:rPr>
              <w:t>appropriate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B4058">
              <w:rPr>
                <w:rFonts w:ascii="Calibri" w:hAnsi="Calibri" w:cs="Calibri"/>
                <w:sz w:val="22"/>
                <w:szCs w:val="22"/>
              </w:rPr>
              <w:t>S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>ID</w:t>
            </w:r>
            <w:r w:rsidR="003B4058"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7E0278">
              <w:rPr>
                <w:rFonts w:ascii="Calibri" w:hAnsi="Calibri" w:cs="Calibri"/>
                <w:sz w:val="22"/>
                <w:szCs w:val="22"/>
              </w:rPr>
              <w:t xml:space="preserve">the medical </w:t>
            </w:r>
            <w:r w:rsidR="003B4058">
              <w:rPr>
                <w:rFonts w:ascii="Calibri" w:hAnsi="Calibri" w:cs="Calibri"/>
                <w:sz w:val="22"/>
                <w:szCs w:val="22"/>
              </w:rPr>
              <w:t>imaging procedure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04A9" w14:textId="77777777" w:rsidR="003B4058" w:rsidRPr="00390154" w:rsidRDefault="003B4058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544D60" w:rsidRPr="00390154" w14:paraId="68C71DF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825E" w14:textId="68056059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selection and orientation of image receptor, functioning of equipment, and reports any malfunctions promptly.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18FA" w14:textId="4D54AC2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02C9F97B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1C5C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27D887D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59E04A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41B1F9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BB2ABC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28F72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4A86F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6C1358" w14:textId="29667AB0" w:rsidR="006B3698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0B1C" w14:textId="445C70F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70A30E7C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EBB4" w14:textId="77777777" w:rsidR="007F65D7" w:rsidRPr="00825C5A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72853CF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1193C00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7F2546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738B127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9FE3DB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A792A61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E2B1946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5C22B84" w14:textId="5F80AD1A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36E6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674BF199" w14:textId="5B0590D8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5CDC887" w14:textId="77777777" w:rsidR="00964565" w:rsidRDefault="00964565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7771"/>
        <w:gridCol w:w="1437"/>
      </w:tblGrid>
      <w:tr w:rsidR="00C80ED3" w:rsidRPr="00390154" w14:paraId="0B1A00E0" w14:textId="77777777" w:rsidTr="00347453">
        <w:trPr>
          <w:trHeight w:val="334"/>
        </w:trPr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26EB" w14:textId="57A3E7BA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Alignment of X-ray Tube and Detector (image receptor)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9E924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A9AAE35" w14:textId="7E41CA4A" w:rsidR="00C80ED3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C80ED3" w:rsidRPr="00390154" w14:paraId="19DE0CF9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3EC7" w14:textId="55660A0C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bCs/>
                <w:sz w:val="22"/>
                <w:szCs w:val="22"/>
              </w:rPr>
              <w:t>Accurately aligns the X-ray tube and image receptor according to imaging protocols</w:t>
            </w:r>
            <w:r w:rsidR="003B3772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5B58" w14:textId="6D4500A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80ED3" w:rsidRPr="00390154" w14:paraId="7868EFAE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634D" w14:textId="469C5396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sz w:val="22"/>
                <w:szCs w:val="22"/>
              </w:rPr>
              <w:t>Appropriate tube angle used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7FAE" w14:textId="0B36EB00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7778B" w:rsidRPr="00390154" w14:paraId="5298AE45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226E" w14:textId="382356CC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Tube and image receptor are centered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3B3772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projection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86A" w14:textId="54E21ADE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D7778B" w:rsidRPr="00390154" w14:paraId="0AED28D3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9DA" w14:textId="7EB2C34B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Locks are engaged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2758" w14:textId="012D9583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C80ED3" w:rsidRPr="00390154" w14:paraId="0ABA1C14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05ED" w14:textId="54AA4DE9" w:rsidR="00C80ED3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1ED227EA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CC433F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76D3C0C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B13306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C7C073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993E3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BFCC43" w14:textId="47E04001" w:rsidR="007F65D7" w:rsidRPr="00390154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0F78" w14:textId="4CCD746B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1713D5BC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4B16" w14:textId="4876F005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022327B5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83523D7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43E423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2822EE9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7116BFE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9BD2C35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95F456D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E262243" w14:textId="3E26742F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F7F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1BE9E63E" w14:textId="4F01B52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BD5ADA2" w14:textId="77777777" w:rsidR="00347453" w:rsidRDefault="00347453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94A38EF" w14:textId="77777777" w:rsidR="00964565" w:rsidRDefault="00964565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5115F4" w:rsidRPr="00390154" w14:paraId="2B00E3B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C57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Positioning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6755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B3F0072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115F4" w:rsidRPr="00390154" w14:paraId="2AC770A5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B633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palpation and correct anatomical landmarks selected for the medical imaging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B0B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2F989DCF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3AF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Positions the patient accurately for the selected projection.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F096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493A281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D6A9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lastRenderedPageBreak/>
              <w:t>Correctly positions and centers the anatomy (body part) to obtain diagnostic image(s).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B74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795B7BF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E4C1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tube angle used, and locks engaged for the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9742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66D0349D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AD6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7F9B962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DBC17E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9AAD2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F19BB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EFA08F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EF691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5FDB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1E76D7F1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65FE" w14:textId="77777777" w:rsidR="005115F4" w:rsidRPr="00825C5A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1E789DE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44DD46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8DB0D9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6A582A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692BD07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66A866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83CB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8506E24" w14:textId="77777777" w:rsidR="005115F4" w:rsidRDefault="005115F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964565" w:rsidRPr="00390154" w14:paraId="3A519B1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50B3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Anatomical Markers</w:t>
            </w:r>
          </w:p>
          <w:p w14:paraId="3D94B0B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B74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761FBAE3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964565" w:rsidRPr="00390154" w14:paraId="098F14B0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884F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Places markers anatomically correct in accordance with the medical imaging procedure and site protocols.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3F6E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21A17DDF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607B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markers do not obscure critical anatomical structures in the resulting image(s).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1F88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1A6559D2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A934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orientation for the projection.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1DE3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0E7ECBA1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38449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location and in the light field.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CACB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1F64699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98F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236D50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98630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1D22A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C6F8D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7FA568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465030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7F1EB8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7E85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570BDE3D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A550" w14:textId="77777777" w:rsidR="00964565" w:rsidRPr="00825C5A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A59D7A3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3B25F6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9ED25B6" w14:textId="77777777" w:rsidR="00964565" w:rsidRDefault="00964565" w:rsidP="00964565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</w:rPr>
            </w:pPr>
          </w:p>
          <w:p w14:paraId="0A93953B" w14:textId="77777777" w:rsidR="00964565" w:rsidRDefault="00964565" w:rsidP="00964565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</w:rPr>
            </w:pPr>
          </w:p>
          <w:p w14:paraId="2D03E949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A1965B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B5F1EC8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C3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52496A39" w14:textId="77777777" w:rsidR="00347453" w:rsidRDefault="00347453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390154" w:rsidRPr="00390154" w14:paraId="21531844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ABFE" w14:textId="047096AF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ALARA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FA6E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6DFD1672" w14:textId="09854121" w:rsidR="00390154" w:rsidRPr="00390154" w:rsidRDefault="007F65D7" w:rsidP="007F65D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390154" w:rsidRPr="00390154" w14:paraId="4CD8EF0D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072" w14:textId="134EC34B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awareness of the ALARA principle and takes measures to minimize </w:t>
            </w:r>
            <w:r w:rsidRPr="0039015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radiation exposure to the patient.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6120" w14:textId="7F82293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D1831" w:rsidRPr="00390154" w14:paraId="2A20A1BB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9FFD" w14:textId="0880AC71" w:rsidR="005D1831" w:rsidRDefault="005D1831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Patient was accurately identified as well as the body part for the x-ray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9B6E" w14:textId="77777777" w:rsidR="005D1831" w:rsidRPr="00390154" w:rsidRDefault="005D1831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2E7E95ED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2837" w14:textId="099AC59E" w:rsidR="00390154" w:rsidRPr="00390154" w:rsidRDefault="001322B6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Communicates </w:t>
            </w:r>
            <w:r w:rsidR="00B703AD">
              <w:rPr>
                <w:rFonts w:ascii="Calibri" w:hAnsi="Calibri" w:cs="Calibri"/>
                <w:sz w:val="22"/>
                <w:szCs w:val="22"/>
              </w:rPr>
              <w:t>with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 patient </w:t>
            </w:r>
            <w:r w:rsidR="00B703AD">
              <w:rPr>
                <w:rFonts w:ascii="Calibri" w:hAnsi="Calibri" w:cs="Calibri"/>
                <w:sz w:val="22"/>
                <w:szCs w:val="22"/>
              </w:rPr>
              <w:t xml:space="preserve">for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removal of 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>artifacts such as jewelry</w:t>
            </w:r>
            <w:r w:rsidR="00817053">
              <w:rPr>
                <w:rFonts w:ascii="Calibri" w:hAnsi="Calibri" w:cs="Calibri"/>
                <w:sz w:val="22"/>
                <w:szCs w:val="22"/>
              </w:rPr>
              <w:t xml:space="preserve"> when applicable.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D240" w14:textId="3F74899C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703AD" w:rsidRPr="00390154" w14:paraId="3ABA69CB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D9AD" w14:textId="2622FDD2" w:rsidR="00B703AD" w:rsidRDefault="00B703AD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ets the technical factors to achieve the best image possible with the least amount of radiation.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965E" w14:textId="77777777" w:rsidR="00B703AD" w:rsidRPr="00390154" w:rsidRDefault="00B703AD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21BE426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E21" w14:textId="3CEF4B6D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collimation to restrict the X-ray beam to the target area (the body part).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1F05" w14:textId="74D0031B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1D631F3C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5DC5" w14:textId="2621AE04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the correct centering of the Central Ray to the image receptor and body part to avoid repeat exposure.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31D9" w14:textId="6B14100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116AF0E6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2BC8" w14:textId="73F98978" w:rsidR="00825C5A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3E592F56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FFD503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72145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A85A11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038CA7" w14:textId="6ABBCAEF" w:rsidR="007F65D7" w:rsidRPr="00390154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9C11" w14:textId="7BB8BCA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23542D60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AB17" w14:textId="661BA809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0E17267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938F43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D47E85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1DF505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E2C99DD" w14:textId="3BF3E6CF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924C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964565" w:rsidRPr="00390154" w14:paraId="7FF0EAF6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C4B4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Medical Asepsis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894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63B05D1C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964565" w:rsidRPr="00390154" w14:paraId="781F67F0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DFDE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Follows infection control protocols by cleaning all used equipment.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33545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4B5CEA09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5427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Tidie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room after dismissing the patient.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40A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29C8B68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B2AE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3FA566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8B377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D2AAB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763B2C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EC899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17E2F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4F29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3922C536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2D7E" w14:textId="06AACCD4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42B00E7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718D05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EEF51FC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F1AE82D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E97E89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4EFA7F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0CE9EB9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DBF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9180F14" w14:textId="77777777" w:rsidR="00964565" w:rsidRDefault="00964565" w:rsidP="00887ED7">
      <w:pPr>
        <w:rPr>
          <w:rFonts w:ascii="Calibri" w:hAnsi="Calibri" w:cs="Calibri"/>
          <w:bCs/>
        </w:rPr>
      </w:pPr>
    </w:p>
    <w:p w14:paraId="68B6658E" w14:textId="77777777" w:rsidR="005115F4" w:rsidRDefault="005115F4" w:rsidP="00887ED7">
      <w:pPr>
        <w:rPr>
          <w:rFonts w:ascii="Calibri" w:hAnsi="Calibri" w:cs="Calibri"/>
          <w:b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5115F4" w:rsidRPr="00390154" w14:paraId="0AAA245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6B88" w14:textId="1162DDCC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Post Procedure Documentation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B3BE7">
              <w:rPr>
                <w:rFonts w:ascii="Calibri" w:hAnsi="Calibri" w:cs="Calibri"/>
                <w:b/>
                <w:sz w:val="22"/>
                <w:szCs w:val="22"/>
              </w:rPr>
              <w:t>and Confidential</w:t>
            </w:r>
            <w:r w:rsidR="001B3BE7">
              <w:rPr>
                <w:rFonts w:ascii="Calibri" w:hAnsi="Calibri" w:cs="Calibri"/>
                <w:b/>
              </w:rPr>
              <w:t>ity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1F0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383CAC4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115F4" w:rsidRPr="00390154" w14:paraId="06F63F5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03CF" w14:textId="3A4D516B" w:rsidR="005115F4" w:rsidRPr="00390154" w:rsidRDefault="005115F4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Follows </w:t>
            </w:r>
            <w:r>
              <w:rPr>
                <w:rFonts w:ascii="Calibri" w:hAnsi="Calibri" w:cs="Calibri"/>
                <w:sz w:val="22"/>
                <w:szCs w:val="22"/>
              </w:rPr>
              <w:t>site protocols for post procedure documentation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BECC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269DE11C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D249" w14:textId="48F640AB" w:rsidR="005115F4" w:rsidRPr="00390154" w:rsidRDefault="005115F4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Adheres to patient confidentiality</w:t>
            </w:r>
            <w:r w:rsidR="001A57C7">
              <w:rPr>
                <w:rFonts w:ascii="Calibri" w:hAnsi="Calibri" w:cs="Calibri"/>
                <w:sz w:val="22"/>
                <w:szCs w:val="22"/>
              </w:rPr>
              <w:t xml:space="preserve"> requirements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00A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4CBCF1D9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ABDE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33BB1C12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30AFC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D3A1C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F25C9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D7962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91D8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B46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0BA8AB3B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DE7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41E20DE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3CC62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E8B1245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848D92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DC073C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B2690B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18B1DF1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6F76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FA40CE3" w14:textId="77777777" w:rsidR="005115F4" w:rsidRPr="00390154" w:rsidRDefault="005115F4" w:rsidP="00887ED7">
      <w:pPr>
        <w:rPr>
          <w:rFonts w:ascii="Calibri" w:hAnsi="Calibri" w:cs="Calibri"/>
          <w:bCs/>
        </w:rPr>
      </w:pPr>
    </w:p>
    <w:sectPr w:rsidR="005115F4" w:rsidRPr="003901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DD32A" w14:textId="77777777" w:rsidR="00D614B6" w:rsidRDefault="00D614B6" w:rsidP="00B23BFA">
      <w:pPr>
        <w:spacing w:after="0" w:line="240" w:lineRule="auto"/>
      </w:pPr>
      <w:r>
        <w:separator/>
      </w:r>
    </w:p>
  </w:endnote>
  <w:endnote w:type="continuationSeparator" w:id="0">
    <w:p w14:paraId="52236761" w14:textId="77777777" w:rsidR="00D614B6" w:rsidRDefault="00D614B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6C997" w14:textId="77777777" w:rsidR="00C26AAE" w:rsidRDefault="00C26A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CC177" w14:textId="77777777" w:rsidR="00C26AAE" w:rsidRDefault="00C26A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EA1E4" w14:textId="77777777" w:rsidR="00C26AAE" w:rsidRDefault="00C26A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113F1" w14:textId="77777777" w:rsidR="00D614B6" w:rsidRDefault="00D614B6" w:rsidP="00B23BFA">
      <w:pPr>
        <w:spacing w:after="0" w:line="240" w:lineRule="auto"/>
      </w:pPr>
      <w:r>
        <w:separator/>
      </w:r>
    </w:p>
  </w:footnote>
  <w:footnote w:type="continuationSeparator" w:id="0">
    <w:p w14:paraId="25CBCA0B" w14:textId="77777777" w:rsidR="00D614B6" w:rsidRDefault="00D614B6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07FA0" w14:textId="65CE5D92" w:rsidR="00C26AAE" w:rsidRDefault="00C26AAE">
    <w:pPr>
      <w:pStyle w:val="Header"/>
    </w:pPr>
    <w:r>
      <w:rPr>
        <w:noProof/>
        <w:lang w:val="en-US"/>
      </w:rPr>
      <w:pict w14:anchorId="38E892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63876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D9360" w14:textId="4D3A47D6" w:rsidR="00C26AAE" w:rsidRDefault="00C26AAE">
    <w:pPr>
      <w:pStyle w:val="Header"/>
    </w:pPr>
    <w:r>
      <w:rPr>
        <w:noProof/>
        <w:lang w:val="en-US"/>
      </w:rPr>
      <w:pict w14:anchorId="4FE2CC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63877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  <w:lang w:val="en-US"/>
      </w:rPr>
      <w:drawing>
        <wp:inline distT="0" distB="0" distL="0" distR="0" wp14:anchorId="314F6E32" wp14:editId="53A1C739">
          <wp:extent cx="838200" cy="8637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57672" cy="883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C79E0" w14:textId="47B56079" w:rsidR="00C26AAE" w:rsidRDefault="00C26AAE">
    <w:pPr>
      <w:pStyle w:val="Header"/>
    </w:pPr>
    <w:r>
      <w:rPr>
        <w:noProof/>
        <w:lang w:val="en-US"/>
      </w:rPr>
      <w:pict w14:anchorId="1442E8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63875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77F"/>
    <w:multiLevelType w:val="hybridMultilevel"/>
    <w:tmpl w:val="DAC8B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130AA2"/>
    <w:multiLevelType w:val="hybridMultilevel"/>
    <w:tmpl w:val="2C5C29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A59D4"/>
    <w:multiLevelType w:val="hybridMultilevel"/>
    <w:tmpl w:val="AB267F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6E278A"/>
    <w:multiLevelType w:val="hybridMultilevel"/>
    <w:tmpl w:val="4620A8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285988"/>
    <w:multiLevelType w:val="hybridMultilevel"/>
    <w:tmpl w:val="FA5408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4E2ECD"/>
    <w:multiLevelType w:val="hybridMultilevel"/>
    <w:tmpl w:val="6CC40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954D1"/>
    <w:multiLevelType w:val="hybridMultilevel"/>
    <w:tmpl w:val="2FEAAC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C0673D"/>
    <w:multiLevelType w:val="hybridMultilevel"/>
    <w:tmpl w:val="DAFA62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6685A"/>
    <w:multiLevelType w:val="hybridMultilevel"/>
    <w:tmpl w:val="3ED282EC"/>
    <w:lvl w:ilvl="0" w:tplc="1009000F">
      <w:start w:val="1"/>
      <w:numFmt w:val="decimal"/>
      <w:lvlText w:val="%1."/>
      <w:lvlJc w:val="left"/>
      <w:pPr>
        <w:ind w:left="822" w:hanging="360"/>
      </w:pPr>
    </w:lvl>
    <w:lvl w:ilvl="1" w:tplc="10090019" w:tentative="1">
      <w:start w:val="1"/>
      <w:numFmt w:val="lowerLetter"/>
      <w:lvlText w:val="%2."/>
      <w:lvlJc w:val="left"/>
      <w:pPr>
        <w:ind w:left="1542" w:hanging="360"/>
      </w:pPr>
    </w:lvl>
    <w:lvl w:ilvl="2" w:tplc="1009001B" w:tentative="1">
      <w:start w:val="1"/>
      <w:numFmt w:val="lowerRoman"/>
      <w:lvlText w:val="%3."/>
      <w:lvlJc w:val="right"/>
      <w:pPr>
        <w:ind w:left="2262" w:hanging="180"/>
      </w:pPr>
    </w:lvl>
    <w:lvl w:ilvl="3" w:tplc="1009000F" w:tentative="1">
      <w:start w:val="1"/>
      <w:numFmt w:val="decimal"/>
      <w:lvlText w:val="%4."/>
      <w:lvlJc w:val="left"/>
      <w:pPr>
        <w:ind w:left="2982" w:hanging="360"/>
      </w:pPr>
    </w:lvl>
    <w:lvl w:ilvl="4" w:tplc="10090019" w:tentative="1">
      <w:start w:val="1"/>
      <w:numFmt w:val="lowerLetter"/>
      <w:lvlText w:val="%5."/>
      <w:lvlJc w:val="left"/>
      <w:pPr>
        <w:ind w:left="3702" w:hanging="360"/>
      </w:pPr>
    </w:lvl>
    <w:lvl w:ilvl="5" w:tplc="1009001B" w:tentative="1">
      <w:start w:val="1"/>
      <w:numFmt w:val="lowerRoman"/>
      <w:lvlText w:val="%6."/>
      <w:lvlJc w:val="right"/>
      <w:pPr>
        <w:ind w:left="4422" w:hanging="180"/>
      </w:pPr>
    </w:lvl>
    <w:lvl w:ilvl="6" w:tplc="1009000F" w:tentative="1">
      <w:start w:val="1"/>
      <w:numFmt w:val="decimal"/>
      <w:lvlText w:val="%7."/>
      <w:lvlJc w:val="left"/>
      <w:pPr>
        <w:ind w:left="5142" w:hanging="360"/>
      </w:pPr>
    </w:lvl>
    <w:lvl w:ilvl="7" w:tplc="10090019" w:tentative="1">
      <w:start w:val="1"/>
      <w:numFmt w:val="lowerLetter"/>
      <w:lvlText w:val="%8."/>
      <w:lvlJc w:val="left"/>
      <w:pPr>
        <w:ind w:left="5862" w:hanging="360"/>
      </w:pPr>
    </w:lvl>
    <w:lvl w:ilvl="8" w:tplc="1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3FBF45E4"/>
    <w:multiLevelType w:val="hybridMultilevel"/>
    <w:tmpl w:val="F1667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F55AB"/>
    <w:multiLevelType w:val="hybridMultilevel"/>
    <w:tmpl w:val="7F9AC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704F67"/>
    <w:multiLevelType w:val="hybridMultilevel"/>
    <w:tmpl w:val="E708DA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869C9"/>
    <w:multiLevelType w:val="hybridMultilevel"/>
    <w:tmpl w:val="3E209E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6F5552"/>
    <w:multiLevelType w:val="hybridMultilevel"/>
    <w:tmpl w:val="C5C6E2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E6653D"/>
    <w:multiLevelType w:val="hybridMultilevel"/>
    <w:tmpl w:val="35B26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BC6B85"/>
    <w:multiLevelType w:val="hybridMultilevel"/>
    <w:tmpl w:val="44144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E1D8A"/>
    <w:multiLevelType w:val="hybridMultilevel"/>
    <w:tmpl w:val="F034B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AD64D0"/>
    <w:multiLevelType w:val="hybridMultilevel"/>
    <w:tmpl w:val="AFBC58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EB2379"/>
    <w:multiLevelType w:val="hybridMultilevel"/>
    <w:tmpl w:val="C172B1B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F86FDF"/>
    <w:multiLevelType w:val="hybridMultilevel"/>
    <w:tmpl w:val="1B26DB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371D40"/>
    <w:multiLevelType w:val="hybridMultilevel"/>
    <w:tmpl w:val="D2AA3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EA5945"/>
    <w:multiLevelType w:val="hybridMultilevel"/>
    <w:tmpl w:val="FD229F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3E5C61"/>
    <w:multiLevelType w:val="hybridMultilevel"/>
    <w:tmpl w:val="60564D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6A168B2"/>
    <w:multiLevelType w:val="hybridMultilevel"/>
    <w:tmpl w:val="8B7222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080AF9"/>
    <w:multiLevelType w:val="hybridMultilevel"/>
    <w:tmpl w:val="53E287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5B7C0B"/>
    <w:multiLevelType w:val="hybridMultilevel"/>
    <w:tmpl w:val="FECA30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B71D72"/>
    <w:multiLevelType w:val="hybridMultilevel"/>
    <w:tmpl w:val="B6CE90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3"/>
  </w:num>
  <w:num w:numId="5">
    <w:abstractNumId w:val="15"/>
  </w:num>
  <w:num w:numId="6">
    <w:abstractNumId w:val="10"/>
  </w:num>
  <w:num w:numId="7">
    <w:abstractNumId w:val="4"/>
  </w:num>
  <w:num w:numId="8">
    <w:abstractNumId w:val="6"/>
  </w:num>
  <w:num w:numId="9">
    <w:abstractNumId w:val="1"/>
  </w:num>
  <w:num w:numId="10">
    <w:abstractNumId w:val="11"/>
  </w:num>
  <w:num w:numId="11">
    <w:abstractNumId w:val="16"/>
  </w:num>
  <w:num w:numId="12">
    <w:abstractNumId w:val="13"/>
  </w:num>
  <w:num w:numId="13">
    <w:abstractNumId w:val="19"/>
  </w:num>
  <w:num w:numId="14">
    <w:abstractNumId w:val="5"/>
  </w:num>
  <w:num w:numId="15">
    <w:abstractNumId w:val="14"/>
  </w:num>
  <w:num w:numId="16">
    <w:abstractNumId w:val="7"/>
  </w:num>
  <w:num w:numId="17">
    <w:abstractNumId w:val="24"/>
  </w:num>
  <w:num w:numId="18">
    <w:abstractNumId w:val="0"/>
  </w:num>
  <w:num w:numId="19">
    <w:abstractNumId w:val="21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7"/>
  </w:num>
  <w:num w:numId="25">
    <w:abstractNumId w:val="9"/>
  </w:num>
  <w:num w:numId="26">
    <w:abstractNumId w:val="18"/>
  </w:num>
  <w:num w:numId="27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1336"/>
    <w:rsid w:val="00023208"/>
    <w:rsid w:val="00073184"/>
    <w:rsid w:val="0007663D"/>
    <w:rsid w:val="000A2041"/>
    <w:rsid w:val="000A3024"/>
    <w:rsid w:val="000A43C2"/>
    <w:rsid w:val="000B7D1D"/>
    <w:rsid w:val="000C0178"/>
    <w:rsid w:val="000C5EDA"/>
    <w:rsid w:val="000D3B7E"/>
    <w:rsid w:val="000E47E3"/>
    <w:rsid w:val="000E77C2"/>
    <w:rsid w:val="000F47CF"/>
    <w:rsid w:val="00106705"/>
    <w:rsid w:val="00112BC4"/>
    <w:rsid w:val="001217D2"/>
    <w:rsid w:val="00130ADA"/>
    <w:rsid w:val="001322B6"/>
    <w:rsid w:val="0014036B"/>
    <w:rsid w:val="00151B7C"/>
    <w:rsid w:val="00151F5D"/>
    <w:rsid w:val="00152B29"/>
    <w:rsid w:val="0016014F"/>
    <w:rsid w:val="00174320"/>
    <w:rsid w:val="0017506A"/>
    <w:rsid w:val="00184488"/>
    <w:rsid w:val="00184E3D"/>
    <w:rsid w:val="0018563A"/>
    <w:rsid w:val="001A57C7"/>
    <w:rsid w:val="001B3BE7"/>
    <w:rsid w:val="001B4F56"/>
    <w:rsid w:val="001B7AD1"/>
    <w:rsid w:val="001D14FC"/>
    <w:rsid w:val="001F0F38"/>
    <w:rsid w:val="0022340F"/>
    <w:rsid w:val="002245B0"/>
    <w:rsid w:val="00250D7F"/>
    <w:rsid w:val="00252196"/>
    <w:rsid w:val="002755B1"/>
    <w:rsid w:val="00296E67"/>
    <w:rsid w:val="002E3EC5"/>
    <w:rsid w:val="00323D3E"/>
    <w:rsid w:val="0033425B"/>
    <w:rsid w:val="003419A0"/>
    <w:rsid w:val="00347453"/>
    <w:rsid w:val="00350EE0"/>
    <w:rsid w:val="00361E0C"/>
    <w:rsid w:val="00363C5F"/>
    <w:rsid w:val="00371B77"/>
    <w:rsid w:val="0037205E"/>
    <w:rsid w:val="003804BD"/>
    <w:rsid w:val="00381DA9"/>
    <w:rsid w:val="00390154"/>
    <w:rsid w:val="00392953"/>
    <w:rsid w:val="003B137E"/>
    <w:rsid w:val="003B3772"/>
    <w:rsid w:val="003B4058"/>
    <w:rsid w:val="003D0260"/>
    <w:rsid w:val="00401FB8"/>
    <w:rsid w:val="0041011D"/>
    <w:rsid w:val="00414D7B"/>
    <w:rsid w:val="00415BF8"/>
    <w:rsid w:val="0043715D"/>
    <w:rsid w:val="00467E03"/>
    <w:rsid w:val="004850CC"/>
    <w:rsid w:val="0048550B"/>
    <w:rsid w:val="00487CD8"/>
    <w:rsid w:val="004B4DD2"/>
    <w:rsid w:val="004D177E"/>
    <w:rsid w:val="004E2A75"/>
    <w:rsid w:val="004F1723"/>
    <w:rsid w:val="005010B4"/>
    <w:rsid w:val="005115F4"/>
    <w:rsid w:val="00515FB9"/>
    <w:rsid w:val="005166D3"/>
    <w:rsid w:val="005235BC"/>
    <w:rsid w:val="00531AEC"/>
    <w:rsid w:val="00533261"/>
    <w:rsid w:val="00535BC2"/>
    <w:rsid w:val="00544D60"/>
    <w:rsid w:val="00561206"/>
    <w:rsid w:val="005650F9"/>
    <w:rsid w:val="005807E4"/>
    <w:rsid w:val="00585124"/>
    <w:rsid w:val="005A46A7"/>
    <w:rsid w:val="005B105C"/>
    <w:rsid w:val="005C6BB1"/>
    <w:rsid w:val="005D1831"/>
    <w:rsid w:val="005E27A7"/>
    <w:rsid w:val="00604B7E"/>
    <w:rsid w:val="00613219"/>
    <w:rsid w:val="00615E60"/>
    <w:rsid w:val="0062495C"/>
    <w:rsid w:val="00631CEB"/>
    <w:rsid w:val="00633642"/>
    <w:rsid w:val="00634974"/>
    <w:rsid w:val="0065164E"/>
    <w:rsid w:val="0065425F"/>
    <w:rsid w:val="006722F2"/>
    <w:rsid w:val="00693410"/>
    <w:rsid w:val="00695F9C"/>
    <w:rsid w:val="006A317B"/>
    <w:rsid w:val="006B173D"/>
    <w:rsid w:val="006B3698"/>
    <w:rsid w:val="006C7AD7"/>
    <w:rsid w:val="006D1938"/>
    <w:rsid w:val="006E5D6C"/>
    <w:rsid w:val="006F6702"/>
    <w:rsid w:val="007120F3"/>
    <w:rsid w:val="00746916"/>
    <w:rsid w:val="0077216D"/>
    <w:rsid w:val="007768E2"/>
    <w:rsid w:val="007771F7"/>
    <w:rsid w:val="007878D4"/>
    <w:rsid w:val="007941FC"/>
    <w:rsid w:val="007A4E2E"/>
    <w:rsid w:val="007A6A10"/>
    <w:rsid w:val="007B0662"/>
    <w:rsid w:val="007B10B0"/>
    <w:rsid w:val="007E0278"/>
    <w:rsid w:val="007E1E79"/>
    <w:rsid w:val="007F65D7"/>
    <w:rsid w:val="00816E19"/>
    <w:rsid w:val="00817053"/>
    <w:rsid w:val="008200EE"/>
    <w:rsid w:val="0082083A"/>
    <w:rsid w:val="00825C5A"/>
    <w:rsid w:val="008275ED"/>
    <w:rsid w:val="00845BC2"/>
    <w:rsid w:val="0084663A"/>
    <w:rsid w:val="00853172"/>
    <w:rsid w:val="008574B6"/>
    <w:rsid w:val="0086143B"/>
    <w:rsid w:val="00887ED7"/>
    <w:rsid w:val="00892942"/>
    <w:rsid w:val="00895F0D"/>
    <w:rsid w:val="008B2EEF"/>
    <w:rsid w:val="008C68FA"/>
    <w:rsid w:val="008D4B95"/>
    <w:rsid w:val="008E114B"/>
    <w:rsid w:val="008E40E1"/>
    <w:rsid w:val="008F4215"/>
    <w:rsid w:val="00920E85"/>
    <w:rsid w:val="009527DE"/>
    <w:rsid w:val="00961865"/>
    <w:rsid w:val="0096381B"/>
    <w:rsid w:val="00964565"/>
    <w:rsid w:val="009662F0"/>
    <w:rsid w:val="00967278"/>
    <w:rsid w:val="009744E4"/>
    <w:rsid w:val="00983C32"/>
    <w:rsid w:val="00983DFF"/>
    <w:rsid w:val="009966C4"/>
    <w:rsid w:val="009A4079"/>
    <w:rsid w:val="009A752E"/>
    <w:rsid w:val="009B3A2B"/>
    <w:rsid w:val="009C7EA6"/>
    <w:rsid w:val="009E7DD3"/>
    <w:rsid w:val="00A02772"/>
    <w:rsid w:val="00A043E4"/>
    <w:rsid w:val="00A218FC"/>
    <w:rsid w:val="00A30139"/>
    <w:rsid w:val="00A36B71"/>
    <w:rsid w:val="00A44BE3"/>
    <w:rsid w:val="00A61BB1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756C"/>
    <w:rsid w:val="00B703AD"/>
    <w:rsid w:val="00B94BAB"/>
    <w:rsid w:val="00BA6D27"/>
    <w:rsid w:val="00BB292F"/>
    <w:rsid w:val="00BB3B7B"/>
    <w:rsid w:val="00BC0B93"/>
    <w:rsid w:val="00BC47B8"/>
    <w:rsid w:val="00BD2582"/>
    <w:rsid w:val="00BE76A1"/>
    <w:rsid w:val="00BF0AB7"/>
    <w:rsid w:val="00BF0EC9"/>
    <w:rsid w:val="00BF57FC"/>
    <w:rsid w:val="00C15CF5"/>
    <w:rsid w:val="00C2596C"/>
    <w:rsid w:val="00C26AAE"/>
    <w:rsid w:val="00C31347"/>
    <w:rsid w:val="00C3262D"/>
    <w:rsid w:val="00C35BDD"/>
    <w:rsid w:val="00C4013C"/>
    <w:rsid w:val="00C7320A"/>
    <w:rsid w:val="00C76618"/>
    <w:rsid w:val="00C80ED3"/>
    <w:rsid w:val="00C846D8"/>
    <w:rsid w:val="00C8665C"/>
    <w:rsid w:val="00C92795"/>
    <w:rsid w:val="00CA4E30"/>
    <w:rsid w:val="00CA6E7B"/>
    <w:rsid w:val="00CB7B38"/>
    <w:rsid w:val="00CD0354"/>
    <w:rsid w:val="00CD44CC"/>
    <w:rsid w:val="00CE3206"/>
    <w:rsid w:val="00CF3297"/>
    <w:rsid w:val="00D017F2"/>
    <w:rsid w:val="00D01ACD"/>
    <w:rsid w:val="00D063B7"/>
    <w:rsid w:val="00D32389"/>
    <w:rsid w:val="00D40478"/>
    <w:rsid w:val="00D42127"/>
    <w:rsid w:val="00D46DAC"/>
    <w:rsid w:val="00D614B6"/>
    <w:rsid w:val="00D636F7"/>
    <w:rsid w:val="00D77514"/>
    <w:rsid w:val="00D7778B"/>
    <w:rsid w:val="00D86B5D"/>
    <w:rsid w:val="00DD637C"/>
    <w:rsid w:val="00E149D9"/>
    <w:rsid w:val="00E169BE"/>
    <w:rsid w:val="00E16B64"/>
    <w:rsid w:val="00E24CA3"/>
    <w:rsid w:val="00E24DED"/>
    <w:rsid w:val="00E2796D"/>
    <w:rsid w:val="00E31C82"/>
    <w:rsid w:val="00E3602C"/>
    <w:rsid w:val="00E37C38"/>
    <w:rsid w:val="00E53B34"/>
    <w:rsid w:val="00E7019A"/>
    <w:rsid w:val="00E745CE"/>
    <w:rsid w:val="00E75F0F"/>
    <w:rsid w:val="00E816AA"/>
    <w:rsid w:val="00E841FA"/>
    <w:rsid w:val="00E86D3E"/>
    <w:rsid w:val="00E91AD8"/>
    <w:rsid w:val="00E92E90"/>
    <w:rsid w:val="00EA29CD"/>
    <w:rsid w:val="00EA7065"/>
    <w:rsid w:val="00ED3014"/>
    <w:rsid w:val="00EE4E8E"/>
    <w:rsid w:val="00EF16A7"/>
    <w:rsid w:val="00EF5D08"/>
    <w:rsid w:val="00F019F1"/>
    <w:rsid w:val="00F0407D"/>
    <w:rsid w:val="00F42EA8"/>
    <w:rsid w:val="00F54FB6"/>
    <w:rsid w:val="00F8017A"/>
    <w:rsid w:val="00F9382B"/>
    <w:rsid w:val="00FA4116"/>
    <w:rsid w:val="00FA6CCE"/>
    <w:rsid w:val="00FA6E47"/>
    <w:rsid w:val="00FB67EF"/>
    <w:rsid w:val="00FC78C0"/>
    <w:rsid w:val="00FC7DA3"/>
    <w:rsid w:val="00FD4B88"/>
    <w:rsid w:val="00FD6559"/>
    <w:rsid w:val="00FE1518"/>
    <w:rsid w:val="00F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662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D47A8-7FAD-4864-8EBB-1CE2D9EC4B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C7F798-4D20-448B-B42A-0BE5592A7C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9104184-189C-4DAB-B39D-08C73BEBA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7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19</cp:revision>
  <dcterms:created xsi:type="dcterms:W3CDTF">2025-02-02T03:46:00Z</dcterms:created>
  <dcterms:modified xsi:type="dcterms:W3CDTF">2025-06-18T22:26:00Z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