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FA700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4DC655C6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6D94CF0C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2FF0B9D5" w14:textId="027AC1DE" w:rsidR="009A752E" w:rsidRPr="00A433FB" w:rsidRDefault="00A433FB">
      <w:pPr>
        <w:rPr>
          <w:rFonts w:ascii="Futura PT Demi" w:hAnsi="Futura PT Demi" w:cs="Arial"/>
          <w:b/>
          <w:sz w:val="28"/>
          <w:szCs w:val="28"/>
        </w:rPr>
      </w:pPr>
      <w:r w:rsidRPr="00A433FB">
        <w:rPr>
          <w:rFonts w:ascii="Futura PT Demi" w:hAnsi="Futura PT Demi" w:cs="Arial"/>
          <w:b/>
          <w:sz w:val="28"/>
          <w:szCs w:val="28"/>
        </w:rPr>
        <w:t>APPH 226 – Apparatus and Image Management</w:t>
      </w:r>
    </w:p>
    <w:p w14:paraId="769645F8" w14:textId="5F7CB173" w:rsidR="00A433FB" w:rsidRPr="00A433FB" w:rsidRDefault="00A433FB" w:rsidP="00A433FB">
      <w:pPr>
        <w:pStyle w:val="Heading1"/>
        <w:ind w:left="0"/>
        <w:rPr>
          <w:rFonts w:ascii="Futura PT Demi" w:hAnsi="Futura PT Demi"/>
          <w:bCs w:val="0"/>
          <w:sz w:val="28"/>
          <w:szCs w:val="28"/>
        </w:rPr>
      </w:pPr>
      <w:r w:rsidRPr="00A433FB">
        <w:rPr>
          <w:rFonts w:ascii="Futura PT Demi" w:hAnsi="Futura PT Demi"/>
          <w:bCs w:val="0"/>
          <w:sz w:val="28"/>
          <w:szCs w:val="28"/>
        </w:rPr>
        <w:t>Lab 12 - Exposure Indicator (EI) –</w:t>
      </w:r>
      <w:r w:rsidR="005275DD">
        <w:rPr>
          <w:rFonts w:ascii="Futura PT Demi" w:hAnsi="Futura PT Demi"/>
          <w:bCs w:val="0"/>
          <w:sz w:val="28"/>
          <w:szCs w:val="28"/>
        </w:rPr>
        <w:t xml:space="preserve"> </w:t>
      </w:r>
      <w:r w:rsidRPr="00A433FB">
        <w:rPr>
          <w:rFonts w:ascii="Futura PT Demi" w:hAnsi="Futura PT Demi"/>
          <w:bCs w:val="0"/>
          <w:sz w:val="28"/>
          <w:szCs w:val="28"/>
        </w:rPr>
        <w:t>Phantom</w:t>
      </w:r>
    </w:p>
    <w:p w14:paraId="7E072171" w14:textId="77777777" w:rsidR="00A433FB" w:rsidRPr="00A433FB" w:rsidRDefault="00A433FB" w:rsidP="00A433FB">
      <w:pPr>
        <w:pStyle w:val="Heading3"/>
        <w:spacing w:before="120"/>
        <w:rPr>
          <w:rFonts w:ascii="Futura PT Book" w:hAnsi="Futura PT Book"/>
        </w:rPr>
      </w:pPr>
    </w:p>
    <w:p w14:paraId="729AF10C" w14:textId="77777777" w:rsidR="00A433FB" w:rsidRPr="00A433FB" w:rsidRDefault="00A433FB" w:rsidP="00A433FB">
      <w:pPr>
        <w:pStyle w:val="Heading3"/>
        <w:spacing w:before="120"/>
        <w:rPr>
          <w:rFonts w:ascii="Futura PT Book" w:hAnsi="Futura PT Book"/>
        </w:rPr>
      </w:pPr>
      <w:r w:rsidRPr="00A433FB">
        <w:rPr>
          <w:rFonts w:ascii="Futura PT Book" w:hAnsi="Futura PT Book"/>
        </w:rPr>
        <w:t xml:space="preserve">Purpose: </w:t>
      </w:r>
      <w:r w:rsidRPr="00A433FB">
        <w:rPr>
          <w:rFonts w:ascii="Futura PT Book" w:hAnsi="Futura PT Book"/>
          <w:i/>
        </w:rPr>
        <w:t>Identify how to assess the quality of a digital image.</w:t>
      </w:r>
    </w:p>
    <w:p w14:paraId="3D1E4315" w14:textId="77777777" w:rsidR="00A433FB" w:rsidRPr="00A433FB" w:rsidRDefault="00A433FB" w:rsidP="00A433FB">
      <w:pPr>
        <w:rPr>
          <w:rFonts w:ascii="Futura PT Book" w:hAnsi="Futura PT Book" w:cs="Arial"/>
          <w:i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 xml:space="preserve">Objectives: 6.4 Evaluate digital image characteristics  </w:t>
      </w:r>
    </w:p>
    <w:p w14:paraId="4D0061DB" w14:textId="77777777" w:rsidR="00A433FB" w:rsidRPr="00A433FB" w:rsidRDefault="00A433FB" w:rsidP="00A433FB">
      <w:pPr>
        <w:ind w:firstLine="720"/>
        <w:rPr>
          <w:rFonts w:ascii="Futura PT Book" w:hAnsi="Futura PT Book" w:cs="Arial"/>
          <w:i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 xml:space="preserve">       1.6 Monitor an exposure for technical errors </w:t>
      </w:r>
    </w:p>
    <w:p w14:paraId="22B6F79C" w14:textId="77777777" w:rsidR="00A433FB" w:rsidRPr="00A433FB" w:rsidRDefault="00A433FB" w:rsidP="00A433FB">
      <w:pPr>
        <w:pStyle w:val="Heading3"/>
        <w:rPr>
          <w:rFonts w:ascii="Futura PT Book" w:hAnsi="Futura PT Book"/>
        </w:rPr>
      </w:pPr>
    </w:p>
    <w:p w14:paraId="6045E879" w14:textId="77777777" w:rsidR="00A433FB" w:rsidRPr="00A433FB" w:rsidRDefault="00A433FB" w:rsidP="00A433FB">
      <w:pPr>
        <w:pStyle w:val="Heading3"/>
        <w:rPr>
          <w:rFonts w:ascii="Futura PT Book" w:hAnsi="Futura PT Book"/>
        </w:rPr>
      </w:pPr>
      <w:r w:rsidRPr="00A433FB">
        <w:rPr>
          <w:rFonts w:ascii="Futura PT Book" w:hAnsi="Futura PT Book"/>
        </w:rPr>
        <w:t xml:space="preserve">Instructions  </w:t>
      </w:r>
    </w:p>
    <w:p w14:paraId="74F44AC3" w14:textId="77777777" w:rsidR="00A433FB" w:rsidRPr="00A433FB" w:rsidRDefault="00A433FB" w:rsidP="00A433FB">
      <w:pPr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#1</w:t>
      </w:r>
      <w:r w:rsidRPr="00A433FB">
        <w:rPr>
          <w:rFonts w:ascii="Futura PT Book" w:hAnsi="Futura PT Book" w:cs="Arial"/>
          <w:b/>
          <w:sz w:val="24"/>
          <w:szCs w:val="24"/>
        </w:rPr>
        <w:t xml:space="preserve"> </w:t>
      </w:r>
    </w:p>
    <w:p w14:paraId="5AE50EC1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Enter the patient information into the console.</w:t>
      </w:r>
    </w:p>
    <w:p w14:paraId="2073DBF4" w14:textId="264E0FAE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Select the appropriate exam for the </w:t>
      </w:r>
      <w:r w:rsidR="005275DD" w:rsidRPr="00A433FB">
        <w:rPr>
          <w:rFonts w:ascii="Futura PT Book" w:hAnsi="Futura PT Book" w:cs="Arial"/>
          <w:sz w:val="24"/>
          <w:szCs w:val="24"/>
        </w:rPr>
        <w:t>phantom and</w:t>
      </w:r>
      <w:r w:rsidRPr="00A433FB">
        <w:rPr>
          <w:rFonts w:ascii="Futura PT Book" w:hAnsi="Futura PT Book" w:cs="Arial"/>
          <w:sz w:val="24"/>
          <w:szCs w:val="24"/>
        </w:rPr>
        <w:t xml:space="preserve"> set up the detector.</w:t>
      </w:r>
    </w:p>
    <w:p w14:paraId="17C9F151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Use a manual technique of 75kVp @ 0.5mAs. </w:t>
      </w:r>
    </w:p>
    <w:p w14:paraId="393B6374" w14:textId="7F71313B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Position the phantom with minimal OID. </w:t>
      </w:r>
    </w:p>
    <w:p w14:paraId="3663275E" w14:textId="2EAAD29B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Align the tube and detector, use an SID of 1</w:t>
      </w:r>
      <w:r w:rsidR="00B2070F">
        <w:rPr>
          <w:rFonts w:ascii="Futura PT Book" w:hAnsi="Futura PT Book" w:cs="Arial"/>
          <w:sz w:val="24"/>
          <w:szCs w:val="24"/>
        </w:rPr>
        <w:t>10</w:t>
      </w:r>
      <w:r w:rsidRPr="00A433FB">
        <w:rPr>
          <w:rFonts w:ascii="Futura PT Book" w:hAnsi="Futura PT Book" w:cs="Arial"/>
          <w:sz w:val="24"/>
          <w:szCs w:val="24"/>
        </w:rPr>
        <w:t xml:space="preserve">cm. Collimate </w:t>
      </w:r>
      <w:r w:rsidR="005275DD">
        <w:rPr>
          <w:rFonts w:ascii="Futura PT Book" w:hAnsi="Futura PT Book" w:cs="Arial"/>
          <w:sz w:val="24"/>
          <w:szCs w:val="24"/>
        </w:rPr>
        <w:t>and</w:t>
      </w:r>
      <w:r w:rsidRPr="00A433FB">
        <w:rPr>
          <w:rFonts w:ascii="Futura PT Book" w:hAnsi="Futura PT Book" w:cs="Arial"/>
          <w:sz w:val="24"/>
          <w:szCs w:val="24"/>
        </w:rPr>
        <w:t xml:space="preserve"> center </w:t>
      </w:r>
      <w:r w:rsidR="005275DD">
        <w:rPr>
          <w:rFonts w:ascii="Futura PT Book" w:hAnsi="Futura PT Book" w:cs="Arial"/>
          <w:sz w:val="24"/>
          <w:szCs w:val="24"/>
        </w:rPr>
        <w:t xml:space="preserve">to </w:t>
      </w:r>
      <w:r w:rsidRPr="00A433FB">
        <w:rPr>
          <w:rFonts w:ascii="Futura PT Book" w:hAnsi="Futura PT Book" w:cs="Arial"/>
          <w:sz w:val="24"/>
          <w:szCs w:val="24"/>
        </w:rPr>
        <w:t>the phantom.</w:t>
      </w:r>
    </w:p>
    <w:p w14:paraId="14EA0CE7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1FDC5E4" w14:textId="77777777" w:rsidR="00A433FB" w:rsidRPr="00A433FB" w:rsidRDefault="00A433FB" w:rsidP="00A433FB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2F9DC31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5251847F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 xml:space="preserve"> ________</w:t>
      </w:r>
    </w:p>
    <w:p w14:paraId="7E0C04B4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4A1B8E2C" w14:textId="3C03F2B2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C246CB">
        <w:rPr>
          <w:rFonts w:ascii="Futura PT Book" w:hAnsi="Futura PT Book" w:cs="Arial"/>
          <w:sz w:val="24"/>
          <w:szCs w:val="24"/>
          <w:u w:val="single"/>
        </w:rPr>
        <w:t>2</w:t>
      </w:r>
    </w:p>
    <w:p w14:paraId="1E2A1D8E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50BC95D2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6DCC6CD5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1.6mAs  </w:t>
      </w:r>
    </w:p>
    <w:p w14:paraId="56781586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57DE901E" w14:textId="77777777" w:rsidR="00A433FB" w:rsidRPr="00A433FB" w:rsidRDefault="00A433FB" w:rsidP="00A433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104BB1F5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2F6BC6D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</w:p>
    <w:p w14:paraId="0EA772D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79EA1D77" w14:textId="664D78E3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C246CB">
        <w:rPr>
          <w:rFonts w:ascii="Futura PT Book" w:hAnsi="Futura PT Book" w:cs="Arial"/>
          <w:sz w:val="24"/>
          <w:szCs w:val="24"/>
          <w:u w:val="single"/>
        </w:rPr>
        <w:t>3</w:t>
      </w:r>
    </w:p>
    <w:p w14:paraId="2B538D16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lastRenderedPageBreak/>
        <w:t xml:space="preserve">Maintain the same room setup as Exposure #1.  </w:t>
      </w:r>
    </w:p>
    <w:p w14:paraId="3F584488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3849F072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6.3mAs  </w:t>
      </w:r>
    </w:p>
    <w:p w14:paraId="079A137E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3CEA8697" w14:textId="77777777" w:rsidR="00A433FB" w:rsidRPr="00A433FB" w:rsidRDefault="00A433FB" w:rsidP="00A433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0C3A2314" w14:textId="77777777" w:rsidR="00A433FB" w:rsidRPr="00A433FB" w:rsidRDefault="00A433FB" w:rsidP="00A433FB">
      <w:pPr>
        <w:pStyle w:val="ListParagraph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2D607009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</w:p>
    <w:p w14:paraId="67B6E4D4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E7597DE" w14:textId="17AD4782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C246CB">
        <w:rPr>
          <w:rFonts w:ascii="Futura PT Book" w:hAnsi="Futura PT Book" w:cs="Arial"/>
          <w:sz w:val="24"/>
          <w:szCs w:val="24"/>
          <w:u w:val="single"/>
        </w:rPr>
        <w:t>4</w:t>
      </w:r>
    </w:p>
    <w:p w14:paraId="30500D58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Maintain the same room setup as Exposure #1</w:t>
      </w:r>
    </w:p>
    <w:p w14:paraId="0A1CBFD0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0BF7560C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12.5mAs  </w:t>
      </w:r>
    </w:p>
    <w:p w14:paraId="2AACC8C7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419F3988" w14:textId="77777777" w:rsidR="00A433FB" w:rsidRPr="00A433FB" w:rsidRDefault="00A433FB" w:rsidP="00A433FB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146EFBF0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00C3DE6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__________</w:t>
      </w:r>
    </w:p>
    <w:p w14:paraId="75373847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  <w:t xml:space="preserve">   </w:t>
      </w:r>
    </w:p>
    <w:p w14:paraId="2494DD2F" w14:textId="092B42F5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  <w:t xml:space="preserve"> </w:t>
      </w:r>
    </w:p>
    <w:p w14:paraId="00314CA3" w14:textId="30D28A18" w:rsidR="00A433FB" w:rsidRPr="00162E24" w:rsidRDefault="00C246CB" w:rsidP="00A433FB">
      <w:pPr>
        <w:pStyle w:val="Heading3"/>
        <w:rPr>
          <w:rFonts w:ascii="Futura PT Book" w:hAnsi="Futura PT Book"/>
          <w:b/>
          <w:bCs/>
          <w:color w:val="auto"/>
          <w:sz w:val="22"/>
          <w:szCs w:val="22"/>
          <w:u w:val="single"/>
        </w:rPr>
      </w:pPr>
      <w:r w:rsidRPr="00162E24">
        <w:rPr>
          <w:rFonts w:ascii="Futura PT Book" w:hAnsi="Futura PT Book"/>
          <w:b/>
          <w:bCs/>
          <w:color w:val="auto"/>
          <w:sz w:val="22"/>
          <w:szCs w:val="22"/>
          <w:u w:val="single"/>
        </w:rPr>
        <w:t>Discussion:</w:t>
      </w:r>
    </w:p>
    <w:p w14:paraId="7E55BA37" w14:textId="77777777" w:rsidR="00A433FB" w:rsidRPr="00A433FB" w:rsidRDefault="00A433FB" w:rsidP="00A433FB">
      <w:pPr>
        <w:rPr>
          <w:rFonts w:ascii="Futura PT Book" w:hAnsi="Futura PT Book"/>
          <w:sz w:val="24"/>
          <w:szCs w:val="24"/>
        </w:rPr>
      </w:pPr>
    </w:p>
    <w:p w14:paraId="39D5C83E" w14:textId="4883454D" w:rsidR="00A433FB" w:rsidRPr="00C246CB" w:rsidRDefault="00A433FB" w:rsidP="00C246CB">
      <w:pPr>
        <w:pStyle w:val="ListParagraph"/>
        <w:numPr>
          <w:ilvl w:val="0"/>
          <w:numId w:val="19"/>
        </w:numPr>
        <w:spacing w:after="60" w:line="276" w:lineRule="auto"/>
        <w:rPr>
          <w:rFonts w:ascii="Futura PT Book" w:hAnsi="Futura PT Book"/>
          <w:sz w:val="24"/>
          <w:szCs w:val="24"/>
        </w:rPr>
      </w:pPr>
      <w:r w:rsidRPr="00C246CB">
        <w:rPr>
          <w:rFonts w:ascii="Futura PT Book" w:hAnsi="Futura PT Book"/>
          <w:sz w:val="24"/>
          <w:szCs w:val="24"/>
        </w:rPr>
        <w:t>By observation only, is it possible to visually determine which exposures were over and/or underexposed?</w:t>
      </w:r>
    </w:p>
    <w:p w14:paraId="596FC8EA" w14:textId="77777777" w:rsidR="00A433FB" w:rsidRPr="00A433FB" w:rsidRDefault="00A433FB" w:rsidP="00A433FB">
      <w:pPr>
        <w:spacing w:after="60"/>
        <w:ind w:left="360"/>
        <w:rPr>
          <w:rFonts w:ascii="Futura PT Book" w:hAnsi="Futura PT Book"/>
          <w:b/>
          <w:i/>
          <w:sz w:val="24"/>
          <w:szCs w:val="24"/>
        </w:rPr>
      </w:pPr>
    </w:p>
    <w:p w14:paraId="307BA368" w14:textId="6DD0A932" w:rsidR="00A433FB" w:rsidRPr="00C246CB" w:rsidRDefault="00A433FB" w:rsidP="00C246CB">
      <w:pPr>
        <w:pStyle w:val="ListParagraph"/>
        <w:numPr>
          <w:ilvl w:val="0"/>
          <w:numId w:val="19"/>
        </w:numPr>
        <w:spacing w:after="60" w:line="276" w:lineRule="auto"/>
        <w:rPr>
          <w:rFonts w:ascii="Futura PT Book" w:hAnsi="Futura PT Book"/>
          <w:sz w:val="24"/>
          <w:szCs w:val="24"/>
        </w:rPr>
      </w:pPr>
      <w:r w:rsidRPr="00C246CB">
        <w:rPr>
          <w:rFonts w:ascii="Futura PT Book" w:hAnsi="Futura PT Book"/>
          <w:sz w:val="24"/>
          <w:szCs w:val="24"/>
        </w:rPr>
        <w:t>Why is it important for the technologist to evaluate the EI number?</w:t>
      </w:r>
    </w:p>
    <w:p w14:paraId="1238A3ED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45C66D68" w14:textId="77777777" w:rsidR="00A433FB" w:rsidRPr="00312AD4" w:rsidRDefault="00A433FB" w:rsidP="00A433FB">
      <w:pPr>
        <w:pStyle w:val="ListParagraph"/>
        <w:spacing w:after="120"/>
        <w:ind w:left="360"/>
        <w:rPr>
          <w:rFonts w:ascii="Futura PT Book" w:hAnsi="Futura PT Book"/>
          <w:b/>
          <w:i/>
          <w:sz w:val="6"/>
          <w:szCs w:val="6"/>
        </w:rPr>
      </w:pPr>
    </w:p>
    <w:p w14:paraId="68600638" w14:textId="446BC0AB" w:rsidR="00A433FB" w:rsidRPr="00A433FB" w:rsidRDefault="00340D12" w:rsidP="00734BFA">
      <w:pPr>
        <w:pStyle w:val="ListParagraph"/>
        <w:numPr>
          <w:ilvl w:val="0"/>
          <w:numId w:val="19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</w:t>
      </w:r>
      <w:r w:rsidR="004B2BC0">
        <w:rPr>
          <w:rFonts w:ascii="Futura PT Book" w:hAnsi="Futura PT Book"/>
          <w:sz w:val="24"/>
          <w:szCs w:val="24"/>
        </w:rPr>
        <w:t>at does the</w:t>
      </w:r>
      <w:r>
        <w:rPr>
          <w:rFonts w:ascii="Futura PT Book" w:hAnsi="Futura PT Book"/>
          <w:sz w:val="24"/>
          <w:szCs w:val="24"/>
        </w:rPr>
        <w:t xml:space="preserve"> </w:t>
      </w:r>
      <w:r w:rsidR="00A433FB" w:rsidRPr="00A433FB">
        <w:rPr>
          <w:rFonts w:ascii="Futura PT Book" w:hAnsi="Futura PT Book"/>
          <w:sz w:val="24"/>
          <w:szCs w:val="24"/>
        </w:rPr>
        <w:t>EI number</w:t>
      </w:r>
      <w:r>
        <w:rPr>
          <w:rFonts w:ascii="Futura PT Book" w:hAnsi="Futura PT Book"/>
          <w:sz w:val="24"/>
          <w:szCs w:val="24"/>
        </w:rPr>
        <w:t xml:space="preserve"> </w:t>
      </w:r>
      <w:r w:rsidR="004B2BC0">
        <w:rPr>
          <w:rFonts w:ascii="Futura PT Book" w:hAnsi="Futura PT Book"/>
          <w:sz w:val="24"/>
          <w:szCs w:val="24"/>
        </w:rPr>
        <w:t>represen</w:t>
      </w:r>
      <w:r w:rsidR="00C106F0">
        <w:rPr>
          <w:rFonts w:ascii="Futura PT Book" w:hAnsi="Futura PT Book"/>
          <w:sz w:val="24"/>
          <w:szCs w:val="24"/>
        </w:rPr>
        <w:t>t/where is it measured?</w:t>
      </w:r>
    </w:p>
    <w:p w14:paraId="46DB9192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706C7836" w14:textId="77777777" w:rsidR="00A433FB" w:rsidRPr="00312AD4" w:rsidRDefault="00A433FB" w:rsidP="00A433FB">
      <w:pPr>
        <w:pStyle w:val="ListParagraph"/>
        <w:ind w:left="360"/>
        <w:rPr>
          <w:rFonts w:ascii="Futura PT Book" w:hAnsi="Futura PT Book"/>
          <w:sz w:val="6"/>
          <w:szCs w:val="6"/>
        </w:rPr>
      </w:pPr>
    </w:p>
    <w:p w14:paraId="0C4C9838" w14:textId="093CD9C2" w:rsidR="00A433FB" w:rsidRPr="00A433FB" w:rsidRDefault="00A433FB" w:rsidP="00734BFA">
      <w:pPr>
        <w:pStyle w:val="ListParagraph"/>
        <w:numPr>
          <w:ilvl w:val="0"/>
          <w:numId w:val="19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Which of the exposures could be considered diagnostic, and why?</w:t>
      </w:r>
    </w:p>
    <w:p w14:paraId="710A15A6" w14:textId="77777777" w:rsidR="00A433FB" w:rsidRPr="00A433FB" w:rsidRDefault="00A433FB" w:rsidP="00A433FB">
      <w:pPr>
        <w:spacing w:after="120" w:line="240" w:lineRule="auto"/>
        <w:ind w:left="360"/>
        <w:contextualSpacing/>
        <w:rPr>
          <w:rFonts w:ascii="Futura PT Book" w:hAnsi="Futura PT Book"/>
          <w:i/>
          <w:sz w:val="24"/>
          <w:szCs w:val="24"/>
        </w:rPr>
      </w:pPr>
    </w:p>
    <w:p w14:paraId="5E2CC84A" w14:textId="63189807" w:rsidR="00002CFD" w:rsidRPr="006F7CCC" w:rsidRDefault="00A433FB" w:rsidP="006F7CCC">
      <w:pPr>
        <w:pStyle w:val="ListParagraph"/>
        <w:widowControl w:val="0"/>
        <w:numPr>
          <w:ilvl w:val="0"/>
          <w:numId w:val="19"/>
        </w:numPr>
        <w:spacing w:before="120" w:after="0" w:line="240" w:lineRule="auto"/>
        <w:rPr>
          <w:rFonts w:ascii="Futura PT Book" w:hAnsi="Futura PT Book" w:cs="Arial"/>
          <w:sz w:val="24"/>
          <w:szCs w:val="24"/>
        </w:rPr>
      </w:pPr>
      <w:r w:rsidRPr="006F7CCC">
        <w:rPr>
          <w:rFonts w:ascii="Futura PT Book" w:hAnsi="Futura PT Book"/>
          <w:sz w:val="24"/>
          <w:szCs w:val="24"/>
        </w:rPr>
        <w:t>Why is the EI readout important to monitor when exposing with AEC?</w:t>
      </w:r>
      <w:bookmarkStart w:id="0" w:name="Filtration_&amp;_Contrast"/>
      <w:bookmarkStart w:id="1" w:name="Purpose"/>
      <w:bookmarkEnd w:id="0"/>
      <w:bookmarkEnd w:id="1"/>
    </w:p>
    <w:sectPr w:rsidR="00002CFD" w:rsidRPr="006F7CC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FB288" w14:textId="77777777" w:rsidR="00A86DF3" w:rsidRDefault="00A86DF3" w:rsidP="00B23BFA">
      <w:pPr>
        <w:spacing w:after="0" w:line="240" w:lineRule="auto"/>
      </w:pPr>
      <w:r>
        <w:separator/>
      </w:r>
    </w:p>
  </w:endnote>
  <w:endnote w:type="continuationSeparator" w:id="0">
    <w:p w14:paraId="04CA0290" w14:textId="77777777" w:rsidR="00A86DF3" w:rsidRDefault="00A86DF3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8CCD7" w14:textId="77777777" w:rsidR="00B30E4A" w:rsidRDefault="00B30E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A129179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CEBB1" w14:textId="77777777" w:rsidR="00B30E4A" w:rsidRDefault="00B30E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67335" w14:textId="77777777" w:rsidR="00A86DF3" w:rsidRDefault="00A86DF3" w:rsidP="00B23BFA">
      <w:pPr>
        <w:spacing w:after="0" w:line="240" w:lineRule="auto"/>
      </w:pPr>
      <w:r>
        <w:separator/>
      </w:r>
    </w:p>
  </w:footnote>
  <w:footnote w:type="continuationSeparator" w:id="0">
    <w:p w14:paraId="5456396B" w14:textId="77777777" w:rsidR="00A86DF3" w:rsidRDefault="00A86DF3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46C60" w14:textId="77777777" w:rsidR="00B30E4A" w:rsidRDefault="00B30E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90C7E" w14:textId="6FBEEF9F" w:rsidR="00B30E4A" w:rsidRDefault="00B30E4A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01DC7" w14:textId="77777777" w:rsidR="00B30E4A" w:rsidRDefault="00B30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5E0A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91F6FF5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6AE617E"/>
    <w:multiLevelType w:val="hybridMultilevel"/>
    <w:tmpl w:val="B4D26A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41427D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AA93130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5" w15:restartNumberingAfterBreak="0">
    <w:nsid w:val="792E19E3"/>
    <w:multiLevelType w:val="hybridMultilevel"/>
    <w:tmpl w:val="EBDE5E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A46AA9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7"/>
  </w:num>
  <w:num w:numId="3">
    <w:abstractNumId w:val="17"/>
  </w:num>
  <w:num w:numId="4">
    <w:abstractNumId w:val="4"/>
  </w:num>
  <w:num w:numId="5">
    <w:abstractNumId w:val="6"/>
  </w:num>
  <w:num w:numId="6">
    <w:abstractNumId w:val="11"/>
  </w:num>
  <w:num w:numId="7">
    <w:abstractNumId w:val="18"/>
  </w:num>
  <w:num w:numId="8">
    <w:abstractNumId w:val="14"/>
  </w:num>
  <w:num w:numId="9">
    <w:abstractNumId w:val="10"/>
  </w:num>
  <w:num w:numId="10">
    <w:abstractNumId w:val="2"/>
  </w:num>
  <w:num w:numId="11">
    <w:abstractNumId w:val="3"/>
  </w:num>
  <w:num w:numId="12">
    <w:abstractNumId w:val="15"/>
  </w:num>
  <w:num w:numId="13">
    <w:abstractNumId w:val="1"/>
  </w:num>
  <w:num w:numId="14">
    <w:abstractNumId w:val="16"/>
  </w:num>
  <w:num w:numId="15">
    <w:abstractNumId w:val="5"/>
  </w:num>
  <w:num w:numId="16">
    <w:abstractNumId w:val="0"/>
  </w:num>
  <w:num w:numId="17">
    <w:abstractNumId w:val="12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62E24"/>
    <w:rsid w:val="00174320"/>
    <w:rsid w:val="0017506A"/>
    <w:rsid w:val="001B7AD1"/>
    <w:rsid w:val="00214A77"/>
    <w:rsid w:val="0022340F"/>
    <w:rsid w:val="00250D7F"/>
    <w:rsid w:val="00252196"/>
    <w:rsid w:val="00272D94"/>
    <w:rsid w:val="002E3EC5"/>
    <w:rsid w:val="00312AD4"/>
    <w:rsid w:val="00323D3E"/>
    <w:rsid w:val="0033425B"/>
    <w:rsid w:val="00340D12"/>
    <w:rsid w:val="003419A0"/>
    <w:rsid w:val="00350EE0"/>
    <w:rsid w:val="00361E0C"/>
    <w:rsid w:val="00363C5F"/>
    <w:rsid w:val="00371B77"/>
    <w:rsid w:val="00392953"/>
    <w:rsid w:val="003A55B9"/>
    <w:rsid w:val="003B137E"/>
    <w:rsid w:val="003D0260"/>
    <w:rsid w:val="003F3190"/>
    <w:rsid w:val="003F4544"/>
    <w:rsid w:val="00401FB8"/>
    <w:rsid w:val="00424F7B"/>
    <w:rsid w:val="0043715D"/>
    <w:rsid w:val="00467E03"/>
    <w:rsid w:val="0048550B"/>
    <w:rsid w:val="004B2BC0"/>
    <w:rsid w:val="004D177E"/>
    <w:rsid w:val="004F1723"/>
    <w:rsid w:val="005166D3"/>
    <w:rsid w:val="005235BC"/>
    <w:rsid w:val="005275DD"/>
    <w:rsid w:val="00531AEC"/>
    <w:rsid w:val="00535BC2"/>
    <w:rsid w:val="00561206"/>
    <w:rsid w:val="005650F9"/>
    <w:rsid w:val="005668E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6F7CCC"/>
    <w:rsid w:val="00711D85"/>
    <w:rsid w:val="007120F3"/>
    <w:rsid w:val="00734BFA"/>
    <w:rsid w:val="00746916"/>
    <w:rsid w:val="0077216D"/>
    <w:rsid w:val="007878D4"/>
    <w:rsid w:val="007941FC"/>
    <w:rsid w:val="007A4E2E"/>
    <w:rsid w:val="007A6A10"/>
    <w:rsid w:val="007B10B0"/>
    <w:rsid w:val="007E1E79"/>
    <w:rsid w:val="0080324D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0EF8"/>
    <w:rsid w:val="009744E4"/>
    <w:rsid w:val="00983C32"/>
    <w:rsid w:val="009A752E"/>
    <w:rsid w:val="009C7EA6"/>
    <w:rsid w:val="009E12E9"/>
    <w:rsid w:val="00A02772"/>
    <w:rsid w:val="00A043E4"/>
    <w:rsid w:val="00A33C62"/>
    <w:rsid w:val="00A433FB"/>
    <w:rsid w:val="00A63D9F"/>
    <w:rsid w:val="00A86DF3"/>
    <w:rsid w:val="00A90107"/>
    <w:rsid w:val="00AB5143"/>
    <w:rsid w:val="00AD7617"/>
    <w:rsid w:val="00AF1DD3"/>
    <w:rsid w:val="00B029B0"/>
    <w:rsid w:val="00B14936"/>
    <w:rsid w:val="00B15C89"/>
    <w:rsid w:val="00B2070F"/>
    <w:rsid w:val="00B23BFA"/>
    <w:rsid w:val="00B30E4A"/>
    <w:rsid w:val="00B317AC"/>
    <w:rsid w:val="00B330ED"/>
    <w:rsid w:val="00B65806"/>
    <w:rsid w:val="00B94BAB"/>
    <w:rsid w:val="00BA43AE"/>
    <w:rsid w:val="00BA6D27"/>
    <w:rsid w:val="00BB3B7B"/>
    <w:rsid w:val="00BC0B93"/>
    <w:rsid w:val="00BF2D27"/>
    <w:rsid w:val="00C106F0"/>
    <w:rsid w:val="00C15CF5"/>
    <w:rsid w:val="00C246CB"/>
    <w:rsid w:val="00C31347"/>
    <w:rsid w:val="00C3262D"/>
    <w:rsid w:val="00C35BDD"/>
    <w:rsid w:val="00C55981"/>
    <w:rsid w:val="00C9720E"/>
    <w:rsid w:val="00CD2DA1"/>
    <w:rsid w:val="00CD44CC"/>
    <w:rsid w:val="00CF3297"/>
    <w:rsid w:val="00D01ACD"/>
    <w:rsid w:val="00D063B7"/>
    <w:rsid w:val="00D40478"/>
    <w:rsid w:val="00D42127"/>
    <w:rsid w:val="00D47543"/>
    <w:rsid w:val="00D636F7"/>
    <w:rsid w:val="00D642EE"/>
    <w:rsid w:val="00D6454F"/>
    <w:rsid w:val="00D73D28"/>
    <w:rsid w:val="00D77514"/>
    <w:rsid w:val="00D82148"/>
    <w:rsid w:val="00DE6434"/>
    <w:rsid w:val="00E07C72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A6040"/>
    <w:rsid w:val="00EF16A7"/>
    <w:rsid w:val="00F42EA8"/>
    <w:rsid w:val="00F54FB6"/>
    <w:rsid w:val="00F7487C"/>
    <w:rsid w:val="00F8017A"/>
    <w:rsid w:val="00F9382B"/>
    <w:rsid w:val="00FA489E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E7EE82-0BAB-4AFC-ACFA-38103047CA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D2F2C-FD63-4B0C-9B1F-C0F6670665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76074D-16EA-4343-8386-09E256E66E0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2025-02-05T15:37:00Z</dcterms:created>
  <dcterms:modified xsi:type="dcterms:W3CDTF">2025-05-13T18:21:00Z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