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A336C" w14:textId="77777777" w:rsidR="00D154E8" w:rsidRPr="00590517" w:rsidRDefault="00D154E8" w:rsidP="00E57EE4">
      <w:pPr>
        <w:jc w:val="center"/>
        <w:rPr>
          <w:b/>
          <w:sz w:val="20"/>
          <w:szCs w:val="20"/>
          <w:lang w:val="en-CA"/>
        </w:rPr>
      </w:pPr>
    </w:p>
    <w:p w14:paraId="6131FB0B" w14:textId="48210737" w:rsidR="004A7440" w:rsidRPr="00101809" w:rsidRDefault="004A7440" w:rsidP="00E57EE4">
      <w:pPr>
        <w:jc w:val="center"/>
        <w:rPr>
          <w:rFonts w:eastAsia="Batang"/>
          <w:sz w:val="24"/>
          <w:szCs w:val="24"/>
          <w:lang w:val="en-CA"/>
        </w:rPr>
      </w:pPr>
      <w:r w:rsidRPr="00101809">
        <w:rPr>
          <w:rFonts w:eastAsia="Batang"/>
          <w:b/>
          <w:sz w:val="24"/>
          <w:szCs w:val="24"/>
          <w:lang w:val="en-CA"/>
        </w:rPr>
        <w:t xml:space="preserve">Key Factors </w:t>
      </w:r>
      <w:r w:rsidR="00046295">
        <w:rPr>
          <w:rFonts w:eastAsia="Batang"/>
          <w:b/>
          <w:sz w:val="24"/>
          <w:szCs w:val="24"/>
          <w:lang w:val="en-CA"/>
        </w:rPr>
        <w:t>about</w:t>
      </w:r>
      <w:r w:rsidR="008B0560" w:rsidRPr="00101809">
        <w:rPr>
          <w:rFonts w:eastAsia="Batang"/>
          <w:b/>
          <w:sz w:val="24"/>
          <w:szCs w:val="24"/>
          <w:lang w:val="en-CA"/>
        </w:rPr>
        <w:t xml:space="preserve"> </w:t>
      </w:r>
      <w:r w:rsidRPr="00101809">
        <w:rPr>
          <w:rFonts w:eastAsia="Batang"/>
          <w:b/>
          <w:sz w:val="24"/>
          <w:szCs w:val="24"/>
          <w:lang w:val="en-CA"/>
        </w:rPr>
        <w:t>Oxygen and Suction</w:t>
      </w:r>
    </w:p>
    <w:p w14:paraId="0D3F722A" w14:textId="77777777" w:rsidR="008B0560" w:rsidRPr="00590517" w:rsidRDefault="008B0560" w:rsidP="00E57EE4">
      <w:pPr>
        <w:jc w:val="center"/>
        <w:rPr>
          <w:b/>
          <w:sz w:val="20"/>
          <w:szCs w:val="20"/>
          <w:lang w:val="en-CA"/>
        </w:rPr>
      </w:pPr>
    </w:p>
    <w:p w14:paraId="38C49AF2" w14:textId="678D6C51" w:rsidR="004A7440" w:rsidRPr="00101809" w:rsidRDefault="00D76DC3" w:rsidP="00101809">
      <w:pPr>
        <w:rPr>
          <w:rFonts w:eastAsia="Batang"/>
          <w:lang w:val="en-CA"/>
        </w:rPr>
      </w:pPr>
      <w:r w:rsidRPr="00101809">
        <w:rPr>
          <w:rFonts w:eastAsia="Batang"/>
          <w:b/>
          <w:lang w:val="en-CA"/>
        </w:rPr>
        <w:t>Note:</w:t>
      </w:r>
      <w:r w:rsidRPr="00101809">
        <w:rPr>
          <w:rFonts w:eastAsia="Batang"/>
          <w:lang w:val="en-CA"/>
        </w:rPr>
        <w:t xml:space="preserve"> </w:t>
      </w:r>
      <w:r w:rsidR="00590517">
        <w:rPr>
          <w:rFonts w:eastAsia="Batang"/>
          <w:lang w:val="en-CA"/>
        </w:rPr>
        <w:t>C</w:t>
      </w:r>
      <w:r w:rsidR="00F85FDB" w:rsidRPr="00101809">
        <w:rPr>
          <w:rFonts w:eastAsia="Batang"/>
          <w:lang w:val="en-CA"/>
        </w:rPr>
        <w:t xml:space="preserve">heck </w:t>
      </w:r>
      <w:r w:rsidR="00590517">
        <w:rPr>
          <w:rFonts w:eastAsia="Batang"/>
          <w:lang w:val="en-CA"/>
        </w:rPr>
        <w:t xml:space="preserve">the department’s protocol for its </w:t>
      </w:r>
      <w:r w:rsidR="00F85FDB" w:rsidRPr="00101809">
        <w:rPr>
          <w:rFonts w:eastAsia="Batang"/>
          <w:b/>
          <w:lang w:val="en-CA"/>
        </w:rPr>
        <w:t xml:space="preserve">high-flow </w:t>
      </w:r>
      <w:r w:rsidR="004A7440" w:rsidRPr="00101809">
        <w:rPr>
          <w:rFonts w:eastAsia="Batang"/>
          <w:b/>
          <w:lang w:val="en-CA"/>
        </w:rPr>
        <w:t xml:space="preserve">oxygen </w:t>
      </w:r>
      <w:r w:rsidR="004A7440" w:rsidRPr="00590517">
        <w:rPr>
          <w:rFonts w:eastAsia="Batang"/>
          <w:b/>
          <w:lang w:val="en-CA"/>
        </w:rPr>
        <w:t>patients</w:t>
      </w:r>
      <w:r w:rsidR="00934815">
        <w:rPr>
          <w:rFonts w:eastAsia="Batang"/>
          <w:b/>
          <w:lang w:val="en-CA"/>
        </w:rPr>
        <w:t>’</w:t>
      </w:r>
      <w:r w:rsidR="00F85FDB" w:rsidRPr="00590517">
        <w:rPr>
          <w:rFonts w:eastAsia="Batang"/>
          <w:b/>
          <w:lang w:val="en-CA"/>
        </w:rPr>
        <w:t xml:space="preserve"> </w:t>
      </w:r>
      <w:r w:rsidR="00590517" w:rsidRPr="00590517">
        <w:rPr>
          <w:rFonts w:eastAsia="Batang"/>
          <w:b/>
          <w:lang w:val="en-CA"/>
        </w:rPr>
        <w:t>protocol</w:t>
      </w:r>
      <w:r w:rsidR="004A7440" w:rsidRPr="00101809">
        <w:rPr>
          <w:rFonts w:eastAsia="Batang"/>
          <w:lang w:val="en-CA"/>
        </w:rPr>
        <w:t>.</w:t>
      </w:r>
    </w:p>
    <w:p w14:paraId="6CBF89F6" w14:textId="77777777" w:rsidR="00E57EE4" w:rsidRPr="00590517" w:rsidRDefault="00E57EE4" w:rsidP="00590517">
      <w:pPr>
        <w:spacing w:line="240" w:lineRule="auto"/>
        <w:rPr>
          <w:rFonts w:eastAsia="Batang"/>
          <w:sz w:val="20"/>
          <w:szCs w:val="20"/>
          <w:lang w:val="en-CA"/>
        </w:rPr>
      </w:pPr>
    </w:p>
    <w:p w14:paraId="0F7A2678" w14:textId="4A70D8EE" w:rsidR="00E57EE4" w:rsidRPr="00101809" w:rsidRDefault="004A7440" w:rsidP="00E57EE4">
      <w:pPr>
        <w:rPr>
          <w:rFonts w:eastAsia="Batang"/>
          <w:b/>
          <w:lang w:val="en-CA"/>
        </w:rPr>
      </w:pPr>
      <w:r w:rsidRPr="00101809">
        <w:rPr>
          <w:rFonts w:eastAsia="Batang"/>
          <w:b/>
          <w:lang w:val="en-CA"/>
        </w:rPr>
        <w:t>Method</w:t>
      </w:r>
      <w:r w:rsidR="00E57EE4" w:rsidRPr="00101809">
        <w:rPr>
          <w:rFonts w:eastAsia="Batang"/>
          <w:b/>
          <w:lang w:val="en-CA"/>
        </w:rPr>
        <w:t xml:space="preserve">s or </w:t>
      </w:r>
      <w:r w:rsidR="00DF4F1A" w:rsidRPr="00101809">
        <w:rPr>
          <w:rFonts w:eastAsia="Batang"/>
          <w:b/>
          <w:lang w:val="en-CA"/>
        </w:rPr>
        <w:t>Means of Delivering Oxygen</w:t>
      </w:r>
    </w:p>
    <w:p w14:paraId="4440272F" w14:textId="0BF4338A" w:rsidR="00E57EE4" w:rsidRPr="00101809" w:rsidRDefault="00E57EE4" w:rsidP="008B0560">
      <w:pPr>
        <w:pStyle w:val="ListParagraph"/>
        <w:numPr>
          <w:ilvl w:val="0"/>
          <w:numId w:val="34"/>
        </w:numPr>
        <w:rPr>
          <w:rFonts w:eastAsia="Batang"/>
          <w:b/>
          <w:lang w:val="en-CA"/>
        </w:rPr>
      </w:pPr>
      <w:r w:rsidRPr="00101809">
        <w:rPr>
          <w:rFonts w:eastAsia="Batang"/>
          <w:lang w:val="en-CA"/>
        </w:rPr>
        <w:t>N</w:t>
      </w:r>
      <w:r w:rsidR="004A7440" w:rsidRPr="00101809">
        <w:rPr>
          <w:rFonts w:eastAsia="Batang"/>
          <w:lang w:val="en-CA"/>
        </w:rPr>
        <w:t>asal prongs or nasal cannula</w:t>
      </w:r>
    </w:p>
    <w:p w14:paraId="3F55D668" w14:textId="22CB88D5" w:rsidR="004A7440" w:rsidRPr="00101809" w:rsidRDefault="00E57EE4" w:rsidP="008B0560">
      <w:pPr>
        <w:pStyle w:val="ListParagraph"/>
        <w:numPr>
          <w:ilvl w:val="0"/>
          <w:numId w:val="34"/>
        </w:numPr>
        <w:rPr>
          <w:rFonts w:eastAsia="Batang"/>
          <w:b/>
          <w:lang w:val="en-CA"/>
        </w:rPr>
      </w:pPr>
      <w:r w:rsidRPr="00101809">
        <w:rPr>
          <w:rFonts w:eastAsia="Batang"/>
          <w:lang w:val="en-CA"/>
        </w:rPr>
        <w:t>O</w:t>
      </w:r>
      <w:r w:rsidR="004A7440" w:rsidRPr="00101809">
        <w:rPr>
          <w:rFonts w:eastAsia="Batang"/>
          <w:lang w:val="en-CA"/>
        </w:rPr>
        <w:t>xygen mask</w:t>
      </w:r>
    </w:p>
    <w:p w14:paraId="5B0F2F7E" w14:textId="27298FF0" w:rsidR="004A7440" w:rsidRPr="00101809" w:rsidRDefault="00E57EE4" w:rsidP="008B0560">
      <w:pPr>
        <w:pStyle w:val="ListParagraph"/>
        <w:numPr>
          <w:ilvl w:val="0"/>
          <w:numId w:val="34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N</w:t>
      </w:r>
      <w:r w:rsidR="004A7440" w:rsidRPr="00101809">
        <w:rPr>
          <w:rFonts w:eastAsia="Batang"/>
          <w:lang w:val="en-CA"/>
        </w:rPr>
        <w:t>on-rebreathing mask</w:t>
      </w:r>
    </w:p>
    <w:p w14:paraId="709DDB33" w14:textId="15943CBF" w:rsidR="004A7440" w:rsidRPr="00101809" w:rsidRDefault="00E57EE4" w:rsidP="008B0560">
      <w:pPr>
        <w:pStyle w:val="ListParagraph"/>
        <w:numPr>
          <w:ilvl w:val="0"/>
          <w:numId w:val="34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High-flow mask</w:t>
      </w:r>
    </w:p>
    <w:p w14:paraId="1FDC3CA9" w14:textId="77777777" w:rsidR="00590517" w:rsidRPr="00590517" w:rsidRDefault="00590517" w:rsidP="00590517">
      <w:pPr>
        <w:spacing w:line="240" w:lineRule="auto"/>
        <w:rPr>
          <w:rFonts w:eastAsia="Batang"/>
          <w:sz w:val="20"/>
          <w:szCs w:val="20"/>
          <w:lang w:val="en-CA"/>
        </w:rPr>
      </w:pPr>
    </w:p>
    <w:p w14:paraId="1F883185" w14:textId="0B1B3D26" w:rsidR="004A7440" w:rsidRPr="00101809" w:rsidRDefault="004A7440" w:rsidP="00E57EE4">
      <w:pPr>
        <w:rPr>
          <w:rFonts w:eastAsia="Batang"/>
          <w:b/>
          <w:lang w:val="en-CA"/>
        </w:rPr>
      </w:pPr>
      <w:r w:rsidRPr="00101809">
        <w:rPr>
          <w:rFonts w:eastAsia="Batang"/>
          <w:b/>
          <w:lang w:val="en-CA"/>
        </w:rPr>
        <w:t xml:space="preserve">Oxygen </w:t>
      </w:r>
      <w:r w:rsidR="00DF4F1A" w:rsidRPr="00101809">
        <w:rPr>
          <w:rFonts w:eastAsia="Batang"/>
          <w:b/>
          <w:lang w:val="en-CA"/>
        </w:rPr>
        <w:t>Equipment</w:t>
      </w:r>
    </w:p>
    <w:p w14:paraId="7CF8DFBB" w14:textId="233656C3" w:rsidR="00E57EE4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Methods of delivery (i.e., masks, nasal prongs)</w:t>
      </w:r>
    </w:p>
    <w:p w14:paraId="2CD8DE78" w14:textId="21DBFC12" w:rsidR="004A7440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F</w:t>
      </w:r>
      <w:r w:rsidR="004A7440" w:rsidRPr="00101809">
        <w:rPr>
          <w:rFonts w:eastAsia="Batang"/>
          <w:lang w:val="en-CA"/>
        </w:rPr>
        <w:t>low meter</w:t>
      </w:r>
    </w:p>
    <w:p w14:paraId="3DB9C306" w14:textId="7BD71AF5" w:rsidR="00E57EE4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P</w:t>
      </w:r>
      <w:r w:rsidR="00F36E6E" w:rsidRPr="00101809">
        <w:rPr>
          <w:rFonts w:eastAsia="Batang"/>
          <w:lang w:val="en-CA"/>
        </w:rPr>
        <w:t>ortable oxygen tank</w:t>
      </w:r>
    </w:p>
    <w:p w14:paraId="7AB9BE69" w14:textId="5FBC8DA4" w:rsidR="004A7440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T</w:t>
      </w:r>
      <w:r w:rsidR="004A7440" w:rsidRPr="00101809">
        <w:rPr>
          <w:rFonts w:eastAsia="Batang"/>
          <w:lang w:val="en-CA"/>
        </w:rPr>
        <w:t>racheostomy</w:t>
      </w:r>
    </w:p>
    <w:p w14:paraId="42CAB935" w14:textId="19BC14E3" w:rsidR="004A7440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V</w:t>
      </w:r>
      <w:r w:rsidR="004A7440" w:rsidRPr="00101809">
        <w:rPr>
          <w:rFonts w:eastAsia="Batang"/>
          <w:lang w:val="en-CA"/>
        </w:rPr>
        <w:t>entilator</w:t>
      </w:r>
    </w:p>
    <w:p w14:paraId="2ABE48EF" w14:textId="5A86F382" w:rsidR="00E57EE4" w:rsidRPr="00101809" w:rsidRDefault="00E57EE4" w:rsidP="00E57EE4">
      <w:pPr>
        <w:pStyle w:val="ListParagraph"/>
        <w:numPr>
          <w:ilvl w:val="0"/>
          <w:numId w:val="31"/>
        </w:numPr>
        <w:rPr>
          <w:rFonts w:eastAsia="Batang"/>
          <w:lang w:val="en-CA"/>
        </w:rPr>
      </w:pPr>
      <w:r w:rsidRPr="00101809">
        <w:rPr>
          <w:rFonts w:eastAsia="Batang"/>
          <w:lang w:val="en-CA"/>
        </w:rPr>
        <w:t>P</w:t>
      </w:r>
      <w:r w:rsidR="004A7440" w:rsidRPr="00101809">
        <w:rPr>
          <w:rFonts w:eastAsia="Batang"/>
          <w:lang w:val="en-CA"/>
        </w:rPr>
        <w:t>ulse oximeter</w:t>
      </w:r>
    </w:p>
    <w:p w14:paraId="40763099" w14:textId="77777777" w:rsidR="00590517" w:rsidRPr="00590517" w:rsidRDefault="00590517" w:rsidP="00590517">
      <w:pPr>
        <w:spacing w:line="240" w:lineRule="auto"/>
        <w:rPr>
          <w:rFonts w:eastAsia="Batang"/>
          <w:sz w:val="20"/>
          <w:szCs w:val="20"/>
          <w:lang w:val="en-CA"/>
        </w:rPr>
      </w:pPr>
    </w:p>
    <w:p w14:paraId="73BC2D7D" w14:textId="352618FB" w:rsidR="00E57EE4" w:rsidRPr="00590517" w:rsidRDefault="004A7440" w:rsidP="00E57EE4">
      <w:pPr>
        <w:rPr>
          <w:rFonts w:eastAsia="Batang"/>
          <w:b/>
          <w:sz w:val="24"/>
          <w:szCs w:val="24"/>
          <w:lang w:val="en-CA"/>
        </w:rPr>
      </w:pPr>
      <w:r w:rsidRPr="00590517">
        <w:rPr>
          <w:rFonts w:eastAsia="Batang"/>
          <w:b/>
          <w:sz w:val="24"/>
          <w:szCs w:val="24"/>
          <w:lang w:val="en-CA"/>
        </w:rPr>
        <w:t xml:space="preserve">Pathologies and </w:t>
      </w:r>
      <w:r w:rsidR="00EA04B5" w:rsidRPr="00590517">
        <w:rPr>
          <w:rFonts w:eastAsia="Batang"/>
          <w:b/>
          <w:sz w:val="24"/>
          <w:szCs w:val="24"/>
          <w:lang w:val="en-CA"/>
        </w:rPr>
        <w:t>Patient Considerations</w:t>
      </w:r>
    </w:p>
    <w:p w14:paraId="15B47BD4" w14:textId="11D8086F" w:rsidR="00277D72" w:rsidRPr="00101809" w:rsidRDefault="00277D72" w:rsidP="00E57EE4">
      <w:pPr>
        <w:rPr>
          <w:rFonts w:eastAsia="Batang"/>
          <w:b/>
          <w:lang w:val="en-CA"/>
        </w:rPr>
      </w:pPr>
      <w:r w:rsidRPr="00101809">
        <w:rPr>
          <w:rFonts w:eastAsia="Batang"/>
          <w:b/>
          <w:lang w:val="en-CA"/>
        </w:rPr>
        <w:t xml:space="preserve">Questions to </w:t>
      </w:r>
      <w:r w:rsidR="00DF4F1A" w:rsidRPr="00101809">
        <w:rPr>
          <w:rFonts w:eastAsia="Batang"/>
          <w:b/>
          <w:lang w:val="en-CA"/>
        </w:rPr>
        <w:t>Consider Regarding Suction</w:t>
      </w:r>
    </w:p>
    <w:p w14:paraId="2551CC4D" w14:textId="55EE4EEC" w:rsidR="00277D72" w:rsidRPr="00590517" w:rsidRDefault="00A9310A" w:rsidP="00277D72">
      <w:pPr>
        <w:pStyle w:val="ListParagraph"/>
        <w:numPr>
          <w:ilvl w:val="0"/>
          <w:numId w:val="33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What is the </w:t>
      </w:r>
      <w:r w:rsidR="004A7440" w:rsidRPr="00590517">
        <w:rPr>
          <w:rFonts w:eastAsia="Batang"/>
          <w:spacing w:val="-2"/>
          <w:lang w:val="en-CA"/>
        </w:rPr>
        <w:t>purpose</w:t>
      </w:r>
      <w:r w:rsidRPr="00590517">
        <w:rPr>
          <w:rFonts w:eastAsia="Batang"/>
          <w:spacing w:val="-2"/>
          <w:lang w:val="en-CA"/>
        </w:rPr>
        <w:t xml:space="preserve"> of suctioning?</w:t>
      </w:r>
    </w:p>
    <w:p w14:paraId="30596264" w14:textId="043ABB80" w:rsidR="00A9310A" w:rsidRPr="00590517" w:rsidRDefault="00277D72" w:rsidP="00277D72">
      <w:pPr>
        <w:pStyle w:val="ListParagraph"/>
        <w:numPr>
          <w:ilvl w:val="0"/>
          <w:numId w:val="33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List 5 responsibilities the technologist is accountable for </w:t>
      </w:r>
      <w:r w:rsidR="00590517">
        <w:rPr>
          <w:rFonts w:eastAsia="Batang"/>
          <w:spacing w:val="-2"/>
          <w:lang w:val="en-CA"/>
        </w:rPr>
        <w:t xml:space="preserve">regarding </w:t>
      </w:r>
      <w:r w:rsidRPr="00590517">
        <w:rPr>
          <w:rFonts w:eastAsia="Batang"/>
          <w:spacing w:val="-2"/>
          <w:lang w:val="en-CA"/>
        </w:rPr>
        <w:t>suction equipment.</w:t>
      </w:r>
    </w:p>
    <w:p w14:paraId="512E322F" w14:textId="2BAA7113" w:rsidR="004A7440" w:rsidRPr="00590517" w:rsidRDefault="00A9310A" w:rsidP="00277D72">
      <w:pPr>
        <w:pStyle w:val="ListParagraph"/>
        <w:numPr>
          <w:ilvl w:val="0"/>
          <w:numId w:val="33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>Describe the course of action that needs to be taken if a technologist is required to suction by themselves (the</w:t>
      </w:r>
      <w:r w:rsidR="004A7440" w:rsidRPr="00590517">
        <w:rPr>
          <w:rFonts w:eastAsia="Batang"/>
          <w:spacing w:val="-2"/>
          <w:lang w:val="en-CA"/>
        </w:rPr>
        <w:t xml:space="preserve"> scope of practice</w:t>
      </w:r>
      <w:r w:rsidRPr="00590517">
        <w:rPr>
          <w:rFonts w:eastAsia="Batang"/>
          <w:spacing w:val="-2"/>
          <w:lang w:val="en-CA"/>
        </w:rPr>
        <w:t>)</w:t>
      </w:r>
      <w:r w:rsidR="00D76DC3" w:rsidRPr="00590517">
        <w:rPr>
          <w:rFonts w:eastAsia="Batang"/>
          <w:spacing w:val="-2"/>
          <w:lang w:val="en-CA"/>
        </w:rPr>
        <w:t>.</w:t>
      </w:r>
    </w:p>
    <w:p w14:paraId="0C4D9211" w14:textId="77777777" w:rsidR="00590517" w:rsidRPr="00590517" w:rsidRDefault="00590517" w:rsidP="00590517">
      <w:pPr>
        <w:spacing w:line="240" w:lineRule="auto"/>
        <w:rPr>
          <w:rFonts w:eastAsia="Batang"/>
          <w:sz w:val="20"/>
          <w:szCs w:val="20"/>
          <w:lang w:val="en-CA"/>
        </w:rPr>
      </w:pPr>
    </w:p>
    <w:p w14:paraId="09A7ED3F" w14:textId="11992908" w:rsidR="004A7440" w:rsidRPr="00101809" w:rsidRDefault="004A7440" w:rsidP="00E57EE4">
      <w:pPr>
        <w:rPr>
          <w:rFonts w:eastAsia="Batang"/>
          <w:b/>
          <w:lang w:val="en-CA"/>
        </w:rPr>
      </w:pPr>
      <w:r w:rsidRPr="00101809">
        <w:rPr>
          <w:rFonts w:eastAsia="Batang"/>
          <w:b/>
          <w:lang w:val="en-CA"/>
        </w:rPr>
        <w:t xml:space="preserve">Important </w:t>
      </w:r>
      <w:r w:rsidR="00DF4F1A" w:rsidRPr="00101809">
        <w:rPr>
          <w:rFonts w:eastAsia="Batang"/>
          <w:b/>
          <w:lang w:val="en-CA"/>
        </w:rPr>
        <w:t xml:space="preserve">Considerations </w:t>
      </w:r>
      <w:r w:rsidR="00B465FA" w:rsidRPr="00101809">
        <w:rPr>
          <w:rFonts w:eastAsia="Batang"/>
          <w:b/>
          <w:lang w:val="en-CA"/>
        </w:rPr>
        <w:t xml:space="preserve">When </w:t>
      </w:r>
      <w:r w:rsidR="00DF4F1A" w:rsidRPr="00101809">
        <w:rPr>
          <w:rFonts w:eastAsia="Batang"/>
          <w:b/>
          <w:lang w:val="en-CA"/>
        </w:rPr>
        <w:t xml:space="preserve">Working </w:t>
      </w:r>
      <w:r w:rsidRPr="00101809">
        <w:rPr>
          <w:rFonts w:eastAsia="Batang"/>
          <w:b/>
          <w:lang w:val="en-CA"/>
        </w:rPr>
        <w:t xml:space="preserve">with </w:t>
      </w:r>
      <w:r w:rsidR="00DF4F1A" w:rsidRPr="00101809">
        <w:rPr>
          <w:rFonts w:eastAsia="Batang"/>
          <w:b/>
          <w:lang w:val="en-CA"/>
        </w:rPr>
        <w:t>Oxygen</w:t>
      </w:r>
    </w:p>
    <w:p w14:paraId="2D77E193" w14:textId="46FC72B7" w:rsidR="00F36E6E" w:rsidRPr="00590517" w:rsidRDefault="00F36E6E" w:rsidP="00F36E6E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The rate of oxygen delivery and its concentration </w:t>
      </w:r>
      <w:r w:rsidR="00D76DC3" w:rsidRPr="00590517">
        <w:rPr>
          <w:rFonts w:eastAsia="Batang"/>
          <w:spacing w:val="-2"/>
          <w:lang w:val="en-CA"/>
        </w:rPr>
        <w:t xml:space="preserve">are </w:t>
      </w:r>
      <w:r w:rsidRPr="00590517">
        <w:rPr>
          <w:rFonts w:eastAsia="Batang"/>
          <w:spacing w:val="-2"/>
          <w:lang w:val="en-CA"/>
        </w:rPr>
        <w:t>based on delivery method.</w:t>
      </w:r>
    </w:p>
    <w:p w14:paraId="12417D7E" w14:textId="3E7F108B" w:rsidR="008B0560" w:rsidRPr="00590517" w:rsidRDefault="004A7440" w:rsidP="00E57EE4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>Oxygen is considered a medication</w:t>
      </w:r>
      <w:r w:rsidR="00D76DC3" w:rsidRPr="00590517">
        <w:rPr>
          <w:rFonts w:eastAsia="Batang"/>
          <w:spacing w:val="-2"/>
          <w:lang w:val="en-CA"/>
        </w:rPr>
        <w:t>;</w:t>
      </w:r>
      <w:r w:rsidRPr="00590517">
        <w:rPr>
          <w:rFonts w:eastAsia="Batang"/>
          <w:spacing w:val="-2"/>
          <w:lang w:val="en-CA"/>
        </w:rPr>
        <w:t xml:space="preserve"> however</w:t>
      </w:r>
      <w:r w:rsidR="00D76DC3" w:rsidRPr="00590517">
        <w:rPr>
          <w:rFonts w:eastAsia="Batang"/>
          <w:spacing w:val="-2"/>
          <w:lang w:val="en-CA"/>
        </w:rPr>
        <w:t>,</w:t>
      </w:r>
      <w:r w:rsidRPr="00590517">
        <w:rPr>
          <w:rFonts w:eastAsia="Batang"/>
          <w:spacing w:val="-2"/>
          <w:lang w:val="en-CA"/>
        </w:rPr>
        <w:t xml:space="preserve"> it</w:t>
      </w:r>
      <w:r w:rsidR="00F36E6E" w:rsidRPr="00590517">
        <w:rPr>
          <w:rFonts w:eastAsia="Batang"/>
          <w:spacing w:val="-2"/>
          <w:lang w:val="en-CA"/>
        </w:rPr>
        <w:t>’</w:t>
      </w:r>
      <w:r w:rsidRPr="00590517">
        <w:rPr>
          <w:rFonts w:eastAsia="Batang"/>
          <w:spacing w:val="-2"/>
          <w:lang w:val="en-CA"/>
        </w:rPr>
        <w:t>s within the x-ray technologist</w:t>
      </w:r>
      <w:r w:rsidR="00F36E6E" w:rsidRPr="00590517">
        <w:rPr>
          <w:rFonts w:eastAsia="Batang"/>
          <w:spacing w:val="-2"/>
          <w:lang w:val="en-CA"/>
        </w:rPr>
        <w:t>’</w:t>
      </w:r>
      <w:r w:rsidRPr="00590517">
        <w:rPr>
          <w:rFonts w:eastAsia="Batang"/>
          <w:spacing w:val="-2"/>
          <w:lang w:val="en-CA"/>
        </w:rPr>
        <w:t>s scope of practice to administer oxygen without</w:t>
      </w:r>
      <w:r w:rsidR="00F36E6E" w:rsidRPr="00590517">
        <w:rPr>
          <w:rFonts w:eastAsia="Batang"/>
          <w:spacing w:val="-2"/>
          <w:lang w:val="en-CA"/>
        </w:rPr>
        <w:t xml:space="preserve"> the permission of a physician (e.g., </w:t>
      </w:r>
      <w:r w:rsidRPr="00590517">
        <w:rPr>
          <w:rFonts w:eastAsia="Batang"/>
          <w:spacing w:val="-2"/>
          <w:lang w:val="en-CA"/>
        </w:rPr>
        <w:t>in an emergency situation where the patient’s oxygen saturation has decreased to dangerous levels</w:t>
      </w:r>
      <w:r w:rsidR="00F36E6E" w:rsidRPr="00590517">
        <w:rPr>
          <w:rFonts w:eastAsia="Batang"/>
          <w:spacing w:val="-2"/>
          <w:lang w:val="en-CA"/>
        </w:rPr>
        <w:t>)</w:t>
      </w:r>
      <w:r w:rsidRPr="00590517">
        <w:rPr>
          <w:rFonts w:eastAsia="Batang"/>
          <w:spacing w:val="-2"/>
          <w:lang w:val="en-CA"/>
        </w:rPr>
        <w:t>.</w:t>
      </w:r>
    </w:p>
    <w:p w14:paraId="197B36BE" w14:textId="77777777" w:rsidR="008B0560" w:rsidRPr="00590517" w:rsidRDefault="004A7440" w:rsidP="00F36E6E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Check oxygen equipment at the start of every shift and after using oxygen </w:t>
      </w:r>
      <w:r w:rsidR="00F36E6E" w:rsidRPr="00590517">
        <w:rPr>
          <w:rFonts w:eastAsia="Batang"/>
          <w:spacing w:val="-2"/>
          <w:lang w:val="en-CA"/>
        </w:rPr>
        <w:t>in an</w:t>
      </w:r>
      <w:r w:rsidRPr="00590517">
        <w:rPr>
          <w:rFonts w:eastAsia="Batang"/>
          <w:spacing w:val="-2"/>
          <w:lang w:val="en-CA"/>
        </w:rPr>
        <w:t xml:space="preserve"> exam.</w:t>
      </w:r>
    </w:p>
    <w:p w14:paraId="18071AFF" w14:textId="75780C42" w:rsidR="00F36E6E" w:rsidRPr="00590517" w:rsidRDefault="00F36E6E" w:rsidP="00F36E6E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>Always check oxygen levels in tanks. Use wall units whenever possible to avoid running out of oxygen during exams/procedures and during patient transportation.</w:t>
      </w:r>
    </w:p>
    <w:p w14:paraId="3AAD9BE4" w14:textId="2C5C046B" w:rsidR="004A7440" w:rsidRPr="00590517" w:rsidRDefault="004A7440" w:rsidP="00E57EE4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>Oxygen can be felt and heard</w:t>
      </w:r>
      <w:r w:rsidR="00F36E6E" w:rsidRPr="00590517">
        <w:rPr>
          <w:rFonts w:eastAsia="Batang"/>
          <w:spacing w:val="-2"/>
          <w:lang w:val="en-CA"/>
        </w:rPr>
        <w:t>,</w:t>
      </w:r>
      <w:r w:rsidRPr="00590517">
        <w:rPr>
          <w:rFonts w:eastAsia="Batang"/>
          <w:spacing w:val="-2"/>
          <w:lang w:val="en-CA"/>
        </w:rPr>
        <w:t xml:space="preserve"> so listen and consider this when</w:t>
      </w:r>
      <w:r w:rsidR="00F36E6E" w:rsidRPr="00590517">
        <w:rPr>
          <w:rFonts w:eastAsia="Batang"/>
          <w:spacing w:val="-2"/>
          <w:lang w:val="en-CA"/>
        </w:rPr>
        <w:t xml:space="preserve"> administering oxygen to ensure no leaks in system.</w:t>
      </w:r>
    </w:p>
    <w:p w14:paraId="13073838" w14:textId="74AB8EE9" w:rsidR="004A7440" w:rsidRPr="00590517" w:rsidRDefault="004A7440" w:rsidP="00E57EE4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Avoid running over oxygen tubing with </w:t>
      </w:r>
      <w:r w:rsidR="00F36E6E" w:rsidRPr="00590517">
        <w:rPr>
          <w:rFonts w:eastAsia="Batang"/>
          <w:spacing w:val="-2"/>
          <w:lang w:val="en-CA"/>
        </w:rPr>
        <w:t>wheelchair.</w:t>
      </w:r>
    </w:p>
    <w:p w14:paraId="2EF0D281" w14:textId="5DB32604" w:rsidR="004A7440" w:rsidRPr="00590517" w:rsidRDefault="004A7440" w:rsidP="00E57EE4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 xml:space="preserve">Be familiar </w:t>
      </w:r>
      <w:r w:rsidR="00F36E6E" w:rsidRPr="00590517">
        <w:rPr>
          <w:rFonts w:eastAsia="Batang"/>
          <w:spacing w:val="-2"/>
          <w:lang w:val="en-CA"/>
        </w:rPr>
        <w:t>with lo</w:t>
      </w:r>
      <w:r w:rsidRPr="00590517">
        <w:rPr>
          <w:rFonts w:eastAsia="Batang"/>
          <w:spacing w:val="-2"/>
          <w:lang w:val="en-CA"/>
        </w:rPr>
        <w:t>cat</w:t>
      </w:r>
      <w:r w:rsidR="00F36E6E" w:rsidRPr="00590517">
        <w:rPr>
          <w:rFonts w:eastAsia="Batang"/>
          <w:spacing w:val="-2"/>
          <w:lang w:val="en-CA"/>
        </w:rPr>
        <w:t>ion of</w:t>
      </w:r>
      <w:r w:rsidRPr="00590517">
        <w:rPr>
          <w:rFonts w:eastAsia="Batang"/>
          <w:spacing w:val="-2"/>
          <w:lang w:val="en-CA"/>
        </w:rPr>
        <w:t xml:space="preserve"> additional oxygen equipment</w:t>
      </w:r>
      <w:r w:rsidR="00F36E6E" w:rsidRPr="00590517">
        <w:rPr>
          <w:rFonts w:eastAsia="Batang"/>
          <w:spacing w:val="-2"/>
          <w:lang w:val="en-CA"/>
        </w:rPr>
        <w:t>,</w:t>
      </w:r>
      <w:r w:rsidRPr="00590517">
        <w:rPr>
          <w:rFonts w:eastAsia="Batang"/>
          <w:spacing w:val="-2"/>
          <w:lang w:val="en-CA"/>
        </w:rPr>
        <w:t xml:space="preserve"> including portable tanks.</w:t>
      </w:r>
    </w:p>
    <w:p w14:paraId="57A8A8A3" w14:textId="77777777" w:rsidR="008B0560" w:rsidRPr="00590517" w:rsidRDefault="004A7440" w:rsidP="00E57EE4">
      <w:pPr>
        <w:pStyle w:val="ListParagraph"/>
        <w:numPr>
          <w:ilvl w:val="0"/>
          <w:numId w:val="29"/>
        </w:numPr>
        <w:rPr>
          <w:rFonts w:eastAsia="Batang"/>
          <w:spacing w:val="-2"/>
          <w:lang w:val="en-CA"/>
        </w:rPr>
      </w:pPr>
      <w:r w:rsidRPr="00590517">
        <w:rPr>
          <w:rFonts w:eastAsia="Batang"/>
          <w:spacing w:val="-2"/>
          <w:lang w:val="en-CA"/>
        </w:rPr>
        <w:t>Know the location of the pulse oximeter and how to operate it. It provides information about the patient’s oxygen saturation and pulse rate.</w:t>
      </w:r>
    </w:p>
    <w:p w14:paraId="7F5820A9" w14:textId="77777777" w:rsidR="00590517" w:rsidRPr="00590517" w:rsidRDefault="00590517" w:rsidP="00590517">
      <w:pPr>
        <w:spacing w:line="240" w:lineRule="auto"/>
        <w:rPr>
          <w:rFonts w:eastAsia="Batang"/>
          <w:sz w:val="20"/>
          <w:szCs w:val="20"/>
          <w:lang w:val="en-CA"/>
        </w:rPr>
      </w:pPr>
    </w:p>
    <w:p w14:paraId="213E9852" w14:textId="77777777" w:rsidR="00F36E6E" w:rsidRPr="00101809" w:rsidRDefault="00F36E6E" w:rsidP="00E57EE4">
      <w:pPr>
        <w:rPr>
          <w:b/>
          <w:lang w:val="en-CA" w:eastAsia="en-CA"/>
        </w:rPr>
      </w:pPr>
      <w:r w:rsidRPr="00101809">
        <w:rPr>
          <w:b/>
          <w:lang w:val="en-CA" w:eastAsia="en-CA"/>
        </w:rPr>
        <w:lastRenderedPageBreak/>
        <w:t>Reference</w:t>
      </w:r>
    </w:p>
    <w:p w14:paraId="4E9BD1EA" w14:textId="1954BB78" w:rsidR="007652EB" w:rsidRPr="00101809" w:rsidRDefault="008206A1" w:rsidP="007652EB">
      <w:pPr>
        <w:ind w:left="720" w:hanging="720"/>
        <w:rPr>
          <w:lang w:val="en-CA" w:eastAsia="en-CA"/>
        </w:rPr>
      </w:pPr>
      <w:r w:rsidRPr="00101809">
        <w:rPr>
          <w:lang w:val="en-CA" w:eastAsia="en-CA"/>
        </w:rPr>
        <w:t>Ehrli</w:t>
      </w:r>
      <w:r w:rsidR="00590517">
        <w:rPr>
          <w:lang w:val="en-CA" w:eastAsia="en-CA"/>
        </w:rPr>
        <w:t>ch, R. A., &amp; Coakes, D. M. (2017</w:t>
      </w:r>
      <w:r w:rsidRPr="00101809">
        <w:rPr>
          <w:lang w:val="en-CA" w:eastAsia="en-CA"/>
        </w:rPr>
        <w:t xml:space="preserve">). </w:t>
      </w:r>
      <w:r w:rsidRPr="00101809">
        <w:rPr>
          <w:i/>
          <w:lang w:val="en-CA" w:eastAsia="en-CA"/>
        </w:rPr>
        <w:t>Patient care in radiography: With an introduction to medical imaging</w:t>
      </w:r>
      <w:r w:rsidRPr="00101809">
        <w:rPr>
          <w:lang w:val="en-CA" w:eastAsia="en-CA"/>
        </w:rPr>
        <w:t xml:space="preserve"> (9th ed.). St. Louis, MO: Mosby Elsevier.</w:t>
      </w:r>
    </w:p>
    <w:sectPr w:rsidR="007652EB" w:rsidRPr="00101809" w:rsidSect="002B6A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82749" w14:textId="77777777" w:rsidR="00350434" w:rsidRDefault="00350434" w:rsidP="002C47AD">
      <w:r>
        <w:separator/>
      </w:r>
    </w:p>
  </w:endnote>
  <w:endnote w:type="continuationSeparator" w:id="0">
    <w:p w14:paraId="0E02A47E" w14:textId="77777777" w:rsidR="00350434" w:rsidRDefault="0035043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F1451" w14:textId="77777777" w:rsidR="00FE4501" w:rsidRDefault="00FE45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78DDBEE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E4501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EB6AB53" w:rsidR="00034C76" w:rsidRPr="004B2F05" w:rsidRDefault="00D154E8" w:rsidP="00D8029F">
          <w:pPr>
            <w:pStyle w:val="Footer"/>
            <w:spacing w:after="60"/>
          </w:pPr>
          <w:r>
            <w:t>MRT – MRAD 22</w:t>
          </w:r>
          <w:r w:rsidR="004D0861">
            <w:t>3</w:t>
          </w:r>
          <w:r w:rsidR="00034C76" w:rsidRPr="004B2F05">
            <w:t xml:space="preserve">: </w:t>
          </w:r>
          <w:r w:rsidR="004D0861">
            <w:t>Patient Care 1</w:t>
          </w:r>
          <w:r>
            <w:t xml:space="preserve"> </w:t>
          </w:r>
        </w:p>
        <w:p w14:paraId="76E95167" w14:textId="4D5F4A79" w:rsidR="00034C76" w:rsidRPr="00D8029F" w:rsidRDefault="005F1C05" w:rsidP="00FE4501">
          <w:pPr>
            <w:pStyle w:val="CopyrightFooter"/>
          </w:pPr>
          <w:r>
            <w:t xml:space="preserve">© </w:t>
          </w:r>
          <w:r w:rsidR="00191262">
            <w:t xml:space="preserve"> College</w:t>
          </w:r>
        </w:p>
      </w:tc>
    </w:tr>
  </w:tbl>
  <w:p w14:paraId="3ABF8833" w14:textId="77777777" w:rsidR="00034C76" w:rsidRPr="002C47AD" w:rsidRDefault="00034C76" w:rsidP="00590517">
    <w:pPr>
      <w:pStyle w:val="Footer"/>
      <w:spacing w:befor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5043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AB4A3" w14:textId="77777777" w:rsidR="00350434" w:rsidRDefault="00350434" w:rsidP="002C47AD">
      <w:r>
        <w:separator/>
      </w:r>
    </w:p>
  </w:footnote>
  <w:footnote w:type="continuationSeparator" w:id="0">
    <w:p w14:paraId="278057CA" w14:textId="77777777" w:rsidR="00350434" w:rsidRDefault="0035043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9FDD0" w14:textId="77777777" w:rsidR="00FE4501" w:rsidRDefault="00FE45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180DBE9A" w:rsidR="00155FC6" w:rsidRPr="00155FC6" w:rsidRDefault="00FE4501" w:rsidP="00FE4501">
    <w:pPr>
      <w:pStyle w:val="Title"/>
      <w:spacing w:after="0"/>
      <w:jc w:val="left"/>
    </w:pPr>
    <w:r>
      <w:rPr>
        <w:noProof/>
      </w:rPr>
      <w:drawing>
        <wp:inline distT="0" distB="0" distL="0" distR="0" wp14:anchorId="3ACE2451" wp14:editId="36E7F4D0">
          <wp:extent cx="614192" cy="657225"/>
          <wp:effectExtent l="0" t="0" r="0" b="0"/>
          <wp:docPr id="1" name="Picture 1" descr="C:\Users\Asad Shah\AppData\Local\Microsoft\Windows\INetCache\Content.Word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Asad Shah\AppData\Local\Microsoft\Windows\INetCache\Content.Word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386" cy="663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</w:t>
    </w:r>
    <w:r w:rsidR="004D0861">
      <w:rPr>
        <w:noProof/>
      </w:rPr>
      <w:t>Patient Care 1</w:t>
    </w:r>
  </w:p>
  <w:p w14:paraId="1FF11EAB" w14:textId="79709694" w:rsidR="00155FC6" w:rsidRPr="00155FC6" w:rsidRDefault="00155FC6" w:rsidP="002C47AD"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50434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163A"/>
    <w:multiLevelType w:val="hybridMultilevel"/>
    <w:tmpl w:val="7AA69EA0"/>
    <w:lvl w:ilvl="0" w:tplc="203CEF36">
      <w:start w:val="1"/>
      <w:numFmt w:val="bullet"/>
      <w:suff w:val="space"/>
      <w:lvlText w:val=""/>
      <w:lvlJc w:val="left"/>
      <w:pPr>
        <w:ind w:left="72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02CA6"/>
    <w:multiLevelType w:val="hybridMultilevel"/>
    <w:tmpl w:val="CF102A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71AEB"/>
    <w:multiLevelType w:val="hybridMultilevel"/>
    <w:tmpl w:val="03BEF8E8"/>
    <w:lvl w:ilvl="0" w:tplc="F7F65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B400C"/>
    <w:multiLevelType w:val="hybridMultilevel"/>
    <w:tmpl w:val="BB96D852"/>
    <w:lvl w:ilvl="0" w:tplc="F7E81508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90835"/>
    <w:multiLevelType w:val="hybridMultilevel"/>
    <w:tmpl w:val="F2D202F2"/>
    <w:lvl w:ilvl="0" w:tplc="B0E26976">
      <w:numFmt w:val="bullet"/>
      <w:lvlText w:val=""/>
      <w:lvlJc w:val="left"/>
      <w:pPr>
        <w:ind w:left="720" w:hanging="360"/>
      </w:pPr>
      <w:rPr>
        <w:rFonts w:ascii="Symbol" w:eastAsia="Batang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0D3A95"/>
    <w:multiLevelType w:val="hybridMultilevel"/>
    <w:tmpl w:val="5464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02C8A"/>
    <w:multiLevelType w:val="hybridMultilevel"/>
    <w:tmpl w:val="DBB67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890424"/>
    <w:multiLevelType w:val="hybridMultilevel"/>
    <w:tmpl w:val="32F8E5CA"/>
    <w:lvl w:ilvl="0" w:tplc="00FE4B5A">
      <w:start w:val="1"/>
      <w:numFmt w:val="bullet"/>
      <w:lvlText w:val=""/>
      <w:lvlJc w:val="left"/>
      <w:pPr>
        <w:ind w:left="720" w:hanging="64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D706FA"/>
    <w:multiLevelType w:val="hybridMultilevel"/>
    <w:tmpl w:val="9E62C524"/>
    <w:lvl w:ilvl="0" w:tplc="F35475A2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E6471"/>
    <w:multiLevelType w:val="hybridMultilevel"/>
    <w:tmpl w:val="CADE5734"/>
    <w:lvl w:ilvl="0" w:tplc="F35475A2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C47F7"/>
    <w:multiLevelType w:val="hybridMultilevel"/>
    <w:tmpl w:val="2BD04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BE7977"/>
    <w:multiLevelType w:val="hybridMultilevel"/>
    <w:tmpl w:val="4A146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9D5667"/>
    <w:multiLevelType w:val="hybridMultilevel"/>
    <w:tmpl w:val="EC6EDC34"/>
    <w:lvl w:ilvl="0" w:tplc="806EA264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97254"/>
    <w:multiLevelType w:val="hybridMultilevel"/>
    <w:tmpl w:val="96BA0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7502A"/>
    <w:multiLevelType w:val="hybridMultilevel"/>
    <w:tmpl w:val="B0C27AB2"/>
    <w:lvl w:ilvl="0" w:tplc="203CEF36">
      <w:start w:val="1"/>
      <w:numFmt w:val="bullet"/>
      <w:suff w:val="space"/>
      <w:lvlText w:val=""/>
      <w:lvlJc w:val="left"/>
      <w:pPr>
        <w:ind w:left="72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597E2B"/>
    <w:multiLevelType w:val="hybridMultilevel"/>
    <w:tmpl w:val="01CC3D38"/>
    <w:lvl w:ilvl="0" w:tplc="203CEF3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3" w15:restartNumberingAfterBreak="0">
    <w:nsid w:val="50872139"/>
    <w:multiLevelType w:val="hybridMultilevel"/>
    <w:tmpl w:val="787EE592"/>
    <w:lvl w:ilvl="0" w:tplc="203CEF36">
      <w:start w:val="1"/>
      <w:numFmt w:val="bullet"/>
      <w:suff w:val="space"/>
      <w:lvlText w:val=""/>
      <w:lvlJc w:val="left"/>
      <w:pPr>
        <w:ind w:left="72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D561C"/>
    <w:multiLevelType w:val="hybridMultilevel"/>
    <w:tmpl w:val="C4F8E8F2"/>
    <w:lvl w:ilvl="0" w:tplc="203CEF36">
      <w:start w:val="1"/>
      <w:numFmt w:val="bullet"/>
      <w:suff w:val="space"/>
      <w:lvlText w:val=""/>
      <w:lvlJc w:val="left"/>
      <w:pPr>
        <w:ind w:left="72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553D81"/>
    <w:multiLevelType w:val="hybridMultilevel"/>
    <w:tmpl w:val="7C72A31E"/>
    <w:lvl w:ilvl="0" w:tplc="065EB0A8">
      <w:start w:val="1"/>
      <w:numFmt w:val="bullet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0" w15:restartNumberingAfterBreak="0">
    <w:nsid w:val="6BB0206B"/>
    <w:multiLevelType w:val="hybridMultilevel"/>
    <w:tmpl w:val="88464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513686"/>
    <w:multiLevelType w:val="hybridMultilevel"/>
    <w:tmpl w:val="C8D64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CD4032"/>
    <w:multiLevelType w:val="hybridMultilevel"/>
    <w:tmpl w:val="E1B697FA"/>
    <w:lvl w:ilvl="0" w:tplc="09789796">
      <w:start w:val="1"/>
      <w:numFmt w:val="bullet"/>
      <w:suff w:val="space"/>
      <w:lvlText w:val=""/>
      <w:lvlJc w:val="left"/>
      <w:pPr>
        <w:ind w:left="144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19"/>
  </w:num>
  <w:num w:numId="4">
    <w:abstractNumId w:val="13"/>
  </w:num>
  <w:num w:numId="5">
    <w:abstractNumId w:val="8"/>
  </w:num>
  <w:num w:numId="6">
    <w:abstractNumId w:val="1"/>
  </w:num>
  <w:num w:numId="7">
    <w:abstractNumId w:val="5"/>
  </w:num>
  <w:num w:numId="8">
    <w:abstractNumId w:val="10"/>
  </w:num>
  <w:num w:numId="9">
    <w:abstractNumId w:val="29"/>
  </w:num>
  <w:num w:numId="10">
    <w:abstractNumId w:val="28"/>
  </w:num>
  <w:num w:numId="11">
    <w:abstractNumId w:val="24"/>
  </w:num>
  <w:num w:numId="12">
    <w:abstractNumId w:val="26"/>
  </w:num>
  <w:num w:numId="13">
    <w:abstractNumId w:val="30"/>
  </w:num>
  <w:num w:numId="14">
    <w:abstractNumId w:val="20"/>
  </w:num>
  <w:num w:numId="15">
    <w:abstractNumId w:val="3"/>
  </w:num>
  <w:num w:numId="16">
    <w:abstractNumId w:val="12"/>
  </w:num>
  <w:num w:numId="17">
    <w:abstractNumId w:val="27"/>
  </w:num>
  <w:num w:numId="18">
    <w:abstractNumId w:val="21"/>
  </w:num>
  <w:num w:numId="19">
    <w:abstractNumId w:val="33"/>
  </w:num>
  <w:num w:numId="20">
    <w:abstractNumId w:val="22"/>
  </w:num>
  <w:num w:numId="21">
    <w:abstractNumId w:val="0"/>
  </w:num>
  <w:num w:numId="22">
    <w:abstractNumId w:val="25"/>
  </w:num>
  <w:num w:numId="23">
    <w:abstractNumId w:val="23"/>
  </w:num>
  <w:num w:numId="24">
    <w:abstractNumId w:val="14"/>
  </w:num>
  <w:num w:numId="25">
    <w:abstractNumId w:val="15"/>
  </w:num>
  <w:num w:numId="26">
    <w:abstractNumId w:val="4"/>
  </w:num>
  <w:num w:numId="27">
    <w:abstractNumId w:val="18"/>
  </w:num>
  <w:num w:numId="28">
    <w:abstractNumId w:val="2"/>
  </w:num>
  <w:num w:numId="29">
    <w:abstractNumId w:val="6"/>
  </w:num>
  <w:num w:numId="30">
    <w:abstractNumId w:val="11"/>
  </w:num>
  <w:num w:numId="31">
    <w:abstractNumId w:val="7"/>
  </w:num>
  <w:num w:numId="32">
    <w:abstractNumId w:val="16"/>
  </w:num>
  <w:num w:numId="33">
    <w:abstractNumId w:val="17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46295"/>
    <w:rsid w:val="00056EB3"/>
    <w:rsid w:val="00084F35"/>
    <w:rsid w:val="00091176"/>
    <w:rsid w:val="000A0EF1"/>
    <w:rsid w:val="000A1751"/>
    <w:rsid w:val="000C07E6"/>
    <w:rsid w:val="000E629E"/>
    <w:rsid w:val="00101809"/>
    <w:rsid w:val="001076A1"/>
    <w:rsid w:val="001121B3"/>
    <w:rsid w:val="00137471"/>
    <w:rsid w:val="001449C8"/>
    <w:rsid w:val="00155FC6"/>
    <w:rsid w:val="001562E6"/>
    <w:rsid w:val="00167712"/>
    <w:rsid w:val="00191262"/>
    <w:rsid w:val="00193977"/>
    <w:rsid w:val="001B4E94"/>
    <w:rsid w:val="001B5F24"/>
    <w:rsid w:val="001E4EC8"/>
    <w:rsid w:val="001E538C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77D72"/>
    <w:rsid w:val="00285018"/>
    <w:rsid w:val="002A5FA6"/>
    <w:rsid w:val="002B2A5E"/>
    <w:rsid w:val="002B6ABC"/>
    <w:rsid w:val="002C47AD"/>
    <w:rsid w:val="002C5A73"/>
    <w:rsid w:val="002E47FC"/>
    <w:rsid w:val="002E69E0"/>
    <w:rsid w:val="00302C28"/>
    <w:rsid w:val="0031091B"/>
    <w:rsid w:val="0031675B"/>
    <w:rsid w:val="00327055"/>
    <w:rsid w:val="00350434"/>
    <w:rsid w:val="00365E0F"/>
    <w:rsid w:val="003931C7"/>
    <w:rsid w:val="00395186"/>
    <w:rsid w:val="00396EE2"/>
    <w:rsid w:val="003A3482"/>
    <w:rsid w:val="003B3CC2"/>
    <w:rsid w:val="003B4146"/>
    <w:rsid w:val="003B5DE4"/>
    <w:rsid w:val="003B64BF"/>
    <w:rsid w:val="003C5AD9"/>
    <w:rsid w:val="003D26AD"/>
    <w:rsid w:val="003D69A4"/>
    <w:rsid w:val="003E34CA"/>
    <w:rsid w:val="003E5A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08A"/>
    <w:rsid w:val="004A064B"/>
    <w:rsid w:val="004A20E5"/>
    <w:rsid w:val="004A49D7"/>
    <w:rsid w:val="004A7440"/>
    <w:rsid w:val="004B2F05"/>
    <w:rsid w:val="004C644D"/>
    <w:rsid w:val="004D0861"/>
    <w:rsid w:val="004D7013"/>
    <w:rsid w:val="00503A2A"/>
    <w:rsid w:val="00506F10"/>
    <w:rsid w:val="005370C9"/>
    <w:rsid w:val="0057613F"/>
    <w:rsid w:val="00581308"/>
    <w:rsid w:val="00590517"/>
    <w:rsid w:val="005A00CF"/>
    <w:rsid w:val="005A00D4"/>
    <w:rsid w:val="005A400E"/>
    <w:rsid w:val="005A49D5"/>
    <w:rsid w:val="005A6DC8"/>
    <w:rsid w:val="005C3951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27AD7"/>
    <w:rsid w:val="00730995"/>
    <w:rsid w:val="00741A6B"/>
    <w:rsid w:val="00755E8C"/>
    <w:rsid w:val="00761462"/>
    <w:rsid w:val="007652EB"/>
    <w:rsid w:val="00770B75"/>
    <w:rsid w:val="007727CA"/>
    <w:rsid w:val="007824E1"/>
    <w:rsid w:val="007A0C0A"/>
    <w:rsid w:val="007C2BB5"/>
    <w:rsid w:val="007C5383"/>
    <w:rsid w:val="007D4876"/>
    <w:rsid w:val="007D7483"/>
    <w:rsid w:val="007E4B13"/>
    <w:rsid w:val="007F30BD"/>
    <w:rsid w:val="007F3A9C"/>
    <w:rsid w:val="008206A1"/>
    <w:rsid w:val="008413F7"/>
    <w:rsid w:val="00863BBC"/>
    <w:rsid w:val="008857B6"/>
    <w:rsid w:val="00885D1F"/>
    <w:rsid w:val="0089643D"/>
    <w:rsid w:val="008A1B0D"/>
    <w:rsid w:val="008B0560"/>
    <w:rsid w:val="008B75E2"/>
    <w:rsid w:val="008C24A5"/>
    <w:rsid w:val="008C7E48"/>
    <w:rsid w:val="008D15AB"/>
    <w:rsid w:val="008E7F29"/>
    <w:rsid w:val="008F6C01"/>
    <w:rsid w:val="00904003"/>
    <w:rsid w:val="009168CA"/>
    <w:rsid w:val="00920061"/>
    <w:rsid w:val="00934815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2869"/>
    <w:rsid w:val="009D763F"/>
    <w:rsid w:val="009D7FAA"/>
    <w:rsid w:val="009F467F"/>
    <w:rsid w:val="00A23D31"/>
    <w:rsid w:val="00A24190"/>
    <w:rsid w:val="00A2749A"/>
    <w:rsid w:val="00A60D05"/>
    <w:rsid w:val="00A65958"/>
    <w:rsid w:val="00A73204"/>
    <w:rsid w:val="00A81460"/>
    <w:rsid w:val="00A9310A"/>
    <w:rsid w:val="00AB46E8"/>
    <w:rsid w:val="00AB7115"/>
    <w:rsid w:val="00AB73A2"/>
    <w:rsid w:val="00AD5A11"/>
    <w:rsid w:val="00AE0010"/>
    <w:rsid w:val="00AE45E5"/>
    <w:rsid w:val="00B07581"/>
    <w:rsid w:val="00B325FB"/>
    <w:rsid w:val="00B465FA"/>
    <w:rsid w:val="00B47F54"/>
    <w:rsid w:val="00B55EFD"/>
    <w:rsid w:val="00B60736"/>
    <w:rsid w:val="00B7474A"/>
    <w:rsid w:val="00B934EC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5F8E"/>
    <w:rsid w:val="00C40250"/>
    <w:rsid w:val="00C52993"/>
    <w:rsid w:val="00C62736"/>
    <w:rsid w:val="00C73763"/>
    <w:rsid w:val="00C9571B"/>
    <w:rsid w:val="00CA6C73"/>
    <w:rsid w:val="00CC5835"/>
    <w:rsid w:val="00CC6AB0"/>
    <w:rsid w:val="00CD198E"/>
    <w:rsid w:val="00CD6169"/>
    <w:rsid w:val="00CE391E"/>
    <w:rsid w:val="00CF3173"/>
    <w:rsid w:val="00D008A7"/>
    <w:rsid w:val="00D14D22"/>
    <w:rsid w:val="00D154E8"/>
    <w:rsid w:val="00D26B4F"/>
    <w:rsid w:val="00D3199F"/>
    <w:rsid w:val="00D32EE1"/>
    <w:rsid w:val="00D378B9"/>
    <w:rsid w:val="00D37E0E"/>
    <w:rsid w:val="00D42A7A"/>
    <w:rsid w:val="00D6214D"/>
    <w:rsid w:val="00D63659"/>
    <w:rsid w:val="00D650DD"/>
    <w:rsid w:val="00D76DC3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4F1A"/>
    <w:rsid w:val="00DF6723"/>
    <w:rsid w:val="00E21072"/>
    <w:rsid w:val="00E31E56"/>
    <w:rsid w:val="00E33967"/>
    <w:rsid w:val="00E57837"/>
    <w:rsid w:val="00E57EE4"/>
    <w:rsid w:val="00E60CF7"/>
    <w:rsid w:val="00E6237B"/>
    <w:rsid w:val="00E66AA4"/>
    <w:rsid w:val="00E81D33"/>
    <w:rsid w:val="00EA04B5"/>
    <w:rsid w:val="00EA53AB"/>
    <w:rsid w:val="00EB48BD"/>
    <w:rsid w:val="00EC5EED"/>
    <w:rsid w:val="00ED0004"/>
    <w:rsid w:val="00EE758B"/>
    <w:rsid w:val="00EF0BCB"/>
    <w:rsid w:val="00EF52B4"/>
    <w:rsid w:val="00F1094A"/>
    <w:rsid w:val="00F16F7F"/>
    <w:rsid w:val="00F36E6E"/>
    <w:rsid w:val="00F4480B"/>
    <w:rsid w:val="00F60180"/>
    <w:rsid w:val="00F707F7"/>
    <w:rsid w:val="00F728E2"/>
    <w:rsid w:val="00F85FDB"/>
    <w:rsid w:val="00FC1C45"/>
    <w:rsid w:val="00FC351B"/>
    <w:rsid w:val="00FD57CE"/>
    <w:rsid w:val="00FE232D"/>
    <w:rsid w:val="00FE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CB796-DA66-4EEA-A9C0-2CD57FAE7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Asad Shah</cp:lastModifiedBy>
  <cp:revision>3</cp:revision>
  <cp:lastPrinted>2016-04-06T15:46:00Z</cp:lastPrinted>
  <dcterms:created xsi:type="dcterms:W3CDTF">2022-12-21T18:22:00Z</dcterms:created>
  <dcterms:modified xsi:type="dcterms:W3CDTF">2025-06-11T23:59:00Z</dcterms:modified>
</cp:coreProperties>
</file>