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vertAnchor="page" w:horzAnchor="page" w:tblpX="1" w:tblpY="2116"/>
        <w:tblOverlap w:val="never"/>
        <w:tblW w:w="1062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top w:w="48" w:type="dxa"/>
          <w:left w:w="108" w:type="dxa"/>
          <w:right w:w="32" w:type="dxa"/>
        </w:tblCellMar>
        <w:tblLook w:val="04A0" w:firstRow="1" w:lastRow="0" w:firstColumn="1" w:lastColumn="0" w:noHBand="0" w:noVBand="1"/>
      </w:tblPr>
      <w:tblGrid>
        <w:gridCol w:w="538"/>
        <w:gridCol w:w="2310"/>
        <w:gridCol w:w="679"/>
        <w:gridCol w:w="7100"/>
      </w:tblGrid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Abscess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Induced in a patient by a physician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B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Acute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Abnormal decrease in the number of cells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AVM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Break in a bone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Atresia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 wound or injury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Atrophy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Loss of a large amount of blood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F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Autoimmune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Dead tissue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G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Benign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The distinguishing cells of an organ tissue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H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Carcinoma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CT scan that has been done after giving the patient radiographic contrast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Chronic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Identical copy, or extra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J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Congenital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Abnormal collection of fluid in interstitial space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K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54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Contraindication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Invasion of the body with organisms with potential to cause disease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Dilation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Removal of a part or a portion of an organ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M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Dislocation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Fluid that has leaked out of tissue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Diverticulum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Not recurrent or won't progress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O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Duplication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Cavity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Dystrophy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Abnormal increase in cells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Q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Ectopic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Protective reaction of tissue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Edema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Present at birth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S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Enhanced CT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Persisting for a long time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T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Exudate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Deficiency of blood to a body part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U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Fistula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Enlargement of tissue or organ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V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Fracture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Rapid onset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W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Fusion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Located away from the normal position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X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Gangrene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Hardening of tissue caused by scarring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Y </w:t>
            </w:r>
          </w:p>
        </w:tc>
        <w:tc>
          <w:tcPr>
            <w:tcW w:w="231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  Hemorrhage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Loss of muscle power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Z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Hereditary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Displacement of a body part from normal location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AA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Hemiparesis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Abnormal passage between two organs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BB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Hyperplasia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Death of cells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CC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Hypertrophy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Genetically passed down from parents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DD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Hypoplasia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Number of symptoms occurring together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EE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Iatrogenic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Transmission of cancerous cells from original site to elsewhere in the body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FF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Infarct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Congenital absence or closure of a normal body opening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GG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right="218"/>
              <w:jc w:val="center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Inflammatory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Wasting away in the cell size, tissue organ or part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HH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Infection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Arteriovenous malformation: abnormal connection between arteries and veins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II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Ischemia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Pouch or sac branching out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JJ </w:t>
            </w:r>
          </w:p>
        </w:tc>
        <w:tc>
          <w:tcPr>
            <w:tcW w:w="231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  Lesion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Expanding, stretching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lastRenderedPageBreak/>
              <w:t xml:space="preserve">KK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proofErr w:type="spellStart"/>
            <w:r>
              <w:rPr>
                <w:rFonts w:ascii="Futura PT Book" w:eastAsia="Verdana" w:hAnsi="Futura PT Book" w:cs="Verdana"/>
                <w:sz w:val="20"/>
                <w:szCs w:val="20"/>
              </w:rPr>
              <w:t>Loculated</w:t>
            </w:r>
            <w:proofErr w:type="spellEnd"/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Localized collection of pus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LL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Malignant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Tending to become worse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MM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Metastases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Paralysis on one side of the body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NN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Necrosis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 symptom or condition that makes a treatment or procedure too risky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OO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Neoplastic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Serious injury or shock to the body </w:t>
            </w:r>
          </w:p>
        </w:tc>
      </w:tr>
      <w:tr w:rsidR="002A2C26" w:rsidTr="00EE085A">
        <w:trPr>
          <w:trHeight w:val="279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PP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Parenchyma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New tissue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QQ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Reduction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Response of the body against one of its own cells </w:t>
            </w:r>
          </w:p>
        </w:tc>
      </w:tr>
      <w:tr w:rsidR="002A2C26" w:rsidTr="00EE085A">
        <w:trPr>
          <w:trHeight w:val="282"/>
        </w:trPr>
        <w:tc>
          <w:tcPr>
            <w:tcW w:w="538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RR </w:t>
            </w:r>
          </w:p>
        </w:tc>
        <w:tc>
          <w:tcPr>
            <w:tcW w:w="2310" w:type="dxa"/>
          </w:tcPr>
          <w:p w:rsidR="002A2C26" w:rsidRDefault="00825F29" w:rsidP="00EE085A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Resection </w:t>
            </w:r>
          </w:p>
        </w:tc>
        <w:tc>
          <w:tcPr>
            <w:tcW w:w="679" w:type="dxa"/>
          </w:tcPr>
          <w:p w:rsidR="002A2C26" w:rsidRDefault="002A2C26" w:rsidP="00EE085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2A2C26" w:rsidRDefault="00825F29" w:rsidP="00EE085A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>Connection of separate parts, usually between vessels and collateral channels</w:t>
            </w:r>
          </w:p>
        </w:tc>
      </w:tr>
    </w:tbl>
    <w:p w:rsidR="002A2C26" w:rsidRDefault="002A2C26">
      <w:pPr>
        <w:rPr>
          <w:rFonts w:ascii="Arial" w:hAnsi="Arial" w:cs="Arial"/>
        </w:rPr>
      </w:pPr>
    </w:p>
    <w:tbl>
      <w:tblPr>
        <w:tblStyle w:val="TableGrid1"/>
        <w:tblpPr w:vertAnchor="page" w:horzAnchor="page" w:tblpX="725" w:tblpY="1440"/>
        <w:tblOverlap w:val="never"/>
        <w:tblW w:w="1076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07"/>
        <w:gridCol w:w="2369"/>
        <w:gridCol w:w="567"/>
        <w:gridCol w:w="7225"/>
      </w:tblGrid>
      <w:tr w:rsidR="002A2C26">
        <w:trPr>
          <w:trHeight w:val="276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SS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Sinus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A type of lesion </w:t>
            </w:r>
          </w:p>
        </w:tc>
      </w:tr>
      <w:tr w:rsidR="002A2C26">
        <w:trPr>
          <w:trHeight w:val="279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TT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Stenosis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Malignant new growth of epithelial cells that infiltrate tissue </w:t>
            </w:r>
          </w:p>
        </w:tc>
      </w:tr>
      <w:tr w:rsidR="002A2C26">
        <w:trPr>
          <w:trHeight w:val="281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UU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Sclerotic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A localized swelling </w:t>
            </w:r>
          </w:p>
        </w:tc>
      </w:tr>
      <w:tr w:rsidR="002A2C26">
        <w:trPr>
          <w:trHeight w:val="281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V </w:t>
            </w:r>
            <w:proofErr w:type="spellStart"/>
            <w:r>
              <w:rPr>
                <w:rFonts w:ascii="Futura PT Book" w:eastAsia="Arial" w:hAnsi="Futura PT Book" w:cs="Arial"/>
                <w:sz w:val="20"/>
              </w:rPr>
              <w:t>V</w:t>
            </w:r>
            <w:proofErr w:type="spellEnd"/>
            <w:r>
              <w:rPr>
                <w:rFonts w:ascii="Futura PT Book" w:eastAsia="Arial" w:hAnsi="Futura PT Book" w:cs="Arial"/>
                <w:sz w:val="20"/>
              </w:rPr>
              <w:t xml:space="preserve">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Syndrome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Death of tissue </w:t>
            </w:r>
          </w:p>
        </w:tc>
      </w:tr>
      <w:tr w:rsidR="002A2C26">
        <w:trPr>
          <w:trHeight w:val="278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WW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Traumatic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Narrowing, stricture </w:t>
            </w:r>
          </w:p>
        </w:tc>
      </w:tr>
      <w:tr w:rsidR="002A2C26">
        <w:trPr>
          <w:trHeight w:val="281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XX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Tumor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Placement of a fracture back into its normal position </w:t>
            </w:r>
          </w:p>
        </w:tc>
      </w:tr>
      <w:tr w:rsidR="002A2C26">
        <w:trPr>
          <w:trHeight w:val="281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YY </w:t>
            </w:r>
          </w:p>
        </w:tc>
        <w:tc>
          <w:tcPr>
            <w:tcW w:w="2369" w:type="dxa"/>
          </w:tcPr>
          <w:p w:rsidR="002A2C26" w:rsidRDefault="00825F29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Ulcer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A contained cavity or chamber </w:t>
            </w:r>
          </w:p>
        </w:tc>
      </w:tr>
      <w:tr w:rsidR="002A2C26">
        <w:trPr>
          <w:trHeight w:val="278"/>
        </w:trPr>
        <w:tc>
          <w:tcPr>
            <w:tcW w:w="607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ZZ </w:t>
            </w:r>
          </w:p>
        </w:tc>
        <w:tc>
          <w:tcPr>
            <w:tcW w:w="2369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   Anastomosis </w:t>
            </w:r>
          </w:p>
        </w:tc>
        <w:tc>
          <w:tcPr>
            <w:tcW w:w="567" w:type="dxa"/>
          </w:tcPr>
          <w:p w:rsidR="002A2C26" w:rsidRDefault="002A2C26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2A2C26" w:rsidRDefault="00825F29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Merging of adjacent parts </w:t>
            </w:r>
          </w:p>
        </w:tc>
      </w:tr>
    </w:tbl>
    <w:p w:rsidR="002A2C26" w:rsidRDefault="002A2C26">
      <w:pPr>
        <w:rPr>
          <w:rFonts w:ascii="Arial" w:hAnsi="Arial" w:cs="Arial"/>
        </w:rPr>
      </w:pPr>
    </w:p>
    <w:p w:rsidR="002A2C26" w:rsidRDefault="00EE085A" w:rsidP="00EE085A">
      <w:pPr>
        <w:tabs>
          <w:tab w:val="left" w:pos="291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0" w:name="_GoBack"/>
      <w:bookmarkEnd w:id="0"/>
    </w:p>
    <w:p w:rsidR="002A2C26" w:rsidRDefault="002A2C26">
      <w:pPr>
        <w:rPr>
          <w:rFonts w:ascii="Arial" w:hAnsi="Arial" w:cs="Arial"/>
        </w:rPr>
      </w:pPr>
    </w:p>
    <w:p w:rsidR="002A2C26" w:rsidRDefault="002A2C26">
      <w:pPr>
        <w:rPr>
          <w:rFonts w:ascii="Arial" w:hAnsi="Arial" w:cs="Arial"/>
        </w:rPr>
      </w:pPr>
    </w:p>
    <w:p w:rsidR="002A2C26" w:rsidRDefault="002A2C26">
      <w:pPr>
        <w:rPr>
          <w:rFonts w:ascii="Arial" w:hAnsi="Arial" w:cs="Arial"/>
        </w:rPr>
      </w:pPr>
    </w:p>
    <w:p w:rsidR="002A2C26" w:rsidRDefault="002A2C26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2A2C26" w:rsidRDefault="002A2C2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2A2C26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F29" w:rsidRDefault="00825F29">
      <w:pPr>
        <w:spacing w:after="0" w:line="240" w:lineRule="auto"/>
      </w:pPr>
      <w:r>
        <w:separator/>
      </w:r>
    </w:p>
  </w:endnote>
  <w:endnote w:type="continuationSeparator" w:id="0">
    <w:p w:rsidR="00825F29" w:rsidRDefault="00825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C26" w:rsidRDefault="002A2C26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F29" w:rsidRDefault="00825F29">
      <w:pPr>
        <w:spacing w:after="0" w:line="240" w:lineRule="auto"/>
      </w:pPr>
      <w:r>
        <w:separator/>
      </w:r>
    </w:p>
  </w:footnote>
  <w:footnote w:type="continuationSeparator" w:id="0">
    <w:p w:rsidR="00825F29" w:rsidRDefault="00825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C26" w:rsidRDefault="00EE085A" w:rsidP="00EE085A">
    <w:pPr>
      <w:pStyle w:val="Header"/>
      <w:rPr>
        <w:rFonts w:ascii="Futura PT Demi" w:hAnsi="Futura PT Demi"/>
      </w:rPr>
    </w:pPr>
    <w:r w:rsidRPr="00EE085A">
      <w:rPr>
        <w:rFonts w:ascii="Futura PT Demi" w:hAnsi="Futura PT Demi"/>
        <w:noProof/>
        <w:lang w:val="en-US"/>
      </w:rPr>
      <w:drawing>
        <wp:inline distT="0" distB="0" distL="0" distR="0">
          <wp:extent cx="571500" cy="612321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96" cy="617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 PT Demi" w:hAnsi="Futura PT Demi"/>
      </w:rPr>
      <w:t xml:space="preserve">                       </w:t>
    </w:r>
    <w:r w:rsidR="00825F29">
      <w:rPr>
        <w:rFonts w:ascii="Futura PT Demi" w:hAnsi="Futura PT Demi"/>
      </w:rPr>
      <w:t>Worksheet – Pathology Terms – ANSWER KEY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1F5B"/>
    <w:multiLevelType w:val="multilevel"/>
    <w:tmpl w:val="3E92B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F31127"/>
    <w:multiLevelType w:val="multilevel"/>
    <w:tmpl w:val="4FE4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C15C9A"/>
    <w:multiLevelType w:val="multilevel"/>
    <w:tmpl w:val="8244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F73F29"/>
    <w:multiLevelType w:val="multilevel"/>
    <w:tmpl w:val="B414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BC6103"/>
    <w:multiLevelType w:val="multilevel"/>
    <w:tmpl w:val="DF34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C26"/>
    <w:rsid w:val="002A2C26"/>
    <w:rsid w:val="00825F29"/>
    <w:rsid w:val="00EE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EA9BE"/>
  <w15:docId w15:val="{D6D54891-8656-401D-A32E-E547B4E0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E5C08A-E303-4F61-B3CD-57FFF65831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F2C47B-66FC-4B00-9904-BF8FCCEB5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CD368D-B4A4-4187-9680-FA205DEDC9C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2024-04-04T14:57:00Z</dcterms:created>
  <dcterms:modified xsi:type="dcterms:W3CDTF">2025-06-02T20:13:00Z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