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C3A" w:rsidRDefault="00A90C3A">
      <w:pPr>
        <w:rPr>
          <w:rFonts w:ascii="Arial" w:hAnsi="Arial" w:cs="Arial"/>
        </w:rPr>
      </w:pPr>
    </w:p>
    <w:p w:rsidR="00A90C3A" w:rsidRDefault="00A90C3A" w:rsidP="0072766E">
      <w:pPr>
        <w:rPr>
          <w:rFonts w:ascii="Futura PT Medium" w:hAnsi="Futura PT Medium"/>
          <w:b/>
          <w:sz w:val="52"/>
          <w:szCs w:val="52"/>
        </w:rPr>
      </w:pPr>
    </w:p>
    <w:p w:rsidR="00A90C3A" w:rsidRDefault="00A21A8C">
      <w:pPr>
        <w:jc w:val="center"/>
        <w:rPr>
          <w:rFonts w:ascii="Futura PT Demi" w:hAnsi="Futura PT Demi"/>
          <w:b/>
          <w:sz w:val="28"/>
          <w:szCs w:val="28"/>
        </w:rPr>
      </w:pPr>
      <w:r>
        <w:rPr>
          <w:rFonts w:ascii="Futura PT Demi" w:hAnsi="Futura PT Demi"/>
          <w:b/>
          <w:sz w:val="28"/>
          <w:szCs w:val="28"/>
        </w:rPr>
        <w:t>MEDT 211 – Medical Terminology</w:t>
      </w:r>
    </w:p>
    <w:p w:rsidR="00A90C3A" w:rsidRDefault="00A21A8C">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b/>
          <w:bCs/>
          <w:i/>
          <w:iCs/>
          <w:sz w:val="24"/>
          <w:szCs w:val="24"/>
          <w:lang w:eastAsia="en-CA"/>
        </w:rPr>
        <w:t>Respiratory Sy</w:t>
      </w:r>
      <w:bookmarkStart w:id="0" w:name="_GoBack"/>
      <w:bookmarkEnd w:id="0"/>
      <w:r>
        <w:rPr>
          <w:rFonts w:ascii="Futura PT Book" w:eastAsia="Times New Roman" w:hAnsi="Futura PT Book" w:cs="Arial"/>
          <w:b/>
          <w:bCs/>
          <w:i/>
          <w:iCs/>
          <w:sz w:val="24"/>
          <w:szCs w:val="24"/>
          <w:lang w:eastAsia="en-CA"/>
        </w:rPr>
        <w:t>stem</w:t>
      </w:r>
    </w:p>
    <w:p w:rsidR="00A90C3A" w:rsidRDefault="00A21A8C">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INTRODUCTION</w:t>
      </w:r>
    </w:p>
    <w:p w:rsidR="00A90C3A" w:rsidRDefault="00A21A8C">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 xml:space="preserve">The respiratory system plays a significant role in the human body as it supports the body to breathe air or oxygen and expel waste products such as carbon dioxide. Interestingly, the respiratory system coordinates with the circulatory system to accomplish gas exchange (Cohen &amp; </w:t>
      </w:r>
      <w:proofErr w:type="spellStart"/>
      <w:r>
        <w:rPr>
          <w:rFonts w:ascii="Futura PT Book" w:eastAsia="Times New Roman" w:hAnsi="Futura PT Book" w:cs="Arial"/>
          <w:sz w:val="24"/>
          <w:szCs w:val="24"/>
          <w:lang w:eastAsia="en-CA"/>
        </w:rPr>
        <w:t>DePetris</w:t>
      </w:r>
      <w:proofErr w:type="spellEnd"/>
      <w:r>
        <w:rPr>
          <w:rFonts w:ascii="Futura PT Book" w:eastAsia="Times New Roman" w:hAnsi="Futura PT Book" w:cs="Arial"/>
          <w:sz w:val="24"/>
          <w:szCs w:val="24"/>
          <w:lang w:eastAsia="en-CA"/>
        </w:rPr>
        <w:t>, 2014).</w:t>
      </w:r>
    </w:p>
    <w:p w:rsidR="00A90C3A" w:rsidRDefault="00A21A8C">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Students will be introduced to topics related to the upper respiratory passageways, lower respiratory passageways and lungs, breathing, gas transport, and organisms that infect the respiratory system.</w:t>
      </w:r>
    </w:p>
    <w:p w:rsidR="00A90C3A" w:rsidRDefault="00A21A8C">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OUTCOME</w:t>
      </w:r>
    </w:p>
    <w:p w:rsidR="00A90C3A" w:rsidRDefault="00A21A8C">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When you have completed this module you will be able to:</w:t>
      </w:r>
    </w:p>
    <w:p w:rsidR="00A90C3A" w:rsidRDefault="00A21A8C">
      <w:pPr>
        <w:spacing w:before="225" w:after="0" w:line="305" w:lineRule="atLeast"/>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Use medical terminology as it applies to the respiratory system.</w:t>
      </w:r>
    </w:p>
    <w:p w:rsidR="00A90C3A" w:rsidRDefault="00A21A8C">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LEARNING ACTIVITIES</w:t>
      </w:r>
    </w:p>
    <w:p w:rsidR="00A90C3A" w:rsidRDefault="00A21A8C">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Complete each of the following learning activities:</w:t>
      </w:r>
    </w:p>
    <w:p w:rsidR="00A90C3A" w:rsidRDefault="00A21A8C">
      <w:pPr>
        <w:numPr>
          <w:ilvl w:val="0"/>
          <w:numId w:val="5"/>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Read the textbook readings, Chapter 11 and complete activities.</w:t>
      </w:r>
    </w:p>
    <w:p w:rsidR="00A90C3A" w:rsidRDefault="00A21A8C">
      <w:pPr>
        <w:numPr>
          <w:ilvl w:val="0"/>
          <w:numId w:val="6"/>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If you have the e-textbook version, read corresponding Chapter.</w:t>
      </w:r>
    </w:p>
    <w:p w:rsidR="00A90C3A" w:rsidRDefault="00A21A8C">
      <w:pPr>
        <w:numPr>
          <w:ilvl w:val="0"/>
          <w:numId w:val="7"/>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Practice Key abbreviations at: </w:t>
      </w:r>
      <w:hyperlink r:id="rId10" w:tooltip="https://quizlet.com/SAITMEDT/folders/medt211-terminology-study-tool/sets" w:history="1">
        <w:r>
          <w:rPr>
            <w:rFonts w:ascii="Futura PT Book" w:eastAsia="Times New Roman" w:hAnsi="Futura PT Book" w:cs="Arial"/>
            <w:b/>
            <w:bCs/>
            <w:sz w:val="24"/>
            <w:szCs w:val="24"/>
            <w:u w:val="single"/>
            <w:lang w:eastAsia="en-CA"/>
          </w:rPr>
          <w:t>Quizlet</w:t>
        </w:r>
      </w:hyperlink>
    </w:p>
    <w:p w:rsidR="00A90C3A" w:rsidRDefault="00A21A8C">
      <w:pPr>
        <w:pBdr>
          <w:bottom w:val="single" w:sz="12" w:space="0" w:color="000000"/>
        </w:pBdr>
        <w:spacing w:before="600" w:after="0" w:line="240" w:lineRule="auto"/>
        <w:outlineLvl w:val="2"/>
        <w:rPr>
          <w:rFonts w:ascii="Futura PT Book" w:eastAsia="Times New Roman" w:hAnsi="Futura PT Book" w:cs="Arial"/>
          <w:b/>
          <w:bCs/>
          <w:caps/>
          <w:sz w:val="24"/>
          <w:szCs w:val="24"/>
          <w:lang w:eastAsia="en-CA"/>
        </w:rPr>
      </w:pPr>
      <w:r>
        <w:rPr>
          <w:rFonts w:ascii="Futura PT Book" w:eastAsia="Times New Roman" w:hAnsi="Futura PT Book" w:cs="Arial"/>
          <w:b/>
          <w:bCs/>
          <w:caps/>
          <w:sz w:val="24"/>
          <w:szCs w:val="24"/>
          <w:lang w:eastAsia="en-CA"/>
        </w:rPr>
        <w:t>ASSESSMENT ACTIVITIES</w:t>
      </w:r>
    </w:p>
    <w:p w:rsidR="00A90C3A" w:rsidRDefault="00A21A8C">
      <w:pPr>
        <w:spacing w:before="225" w:after="0" w:line="240" w:lineRule="auto"/>
        <w:outlineLvl w:val="4"/>
        <w:rPr>
          <w:rFonts w:ascii="Futura PT Book" w:eastAsia="Times New Roman" w:hAnsi="Futura PT Book" w:cs="Arial"/>
          <w:b/>
          <w:bCs/>
          <w:sz w:val="24"/>
          <w:szCs w:val="24"/>
          <w:lang w:eastAsia="en-CA"/>
        </w:rPr>
      </w:pPr>
      <w:r>
        <w:rPr>
          <w:rFonts w:ascii="Futura PT Book" w:eastAsia="Times New Roman" w:hAnsi="Futura PT Book" w:cs="Arial"/>
          <w:b/>
          <w:bCs/>
          <w:i/>
          <w:iCs/>
          <w:sz w:val="24"/>
          <w:szCs w:val="24"/>
          <w:lang w:eastAsia="en-CA"/>
        </w:rPr>
        <w:t>To show you have mastered the material, you will be asked to:</w:t>
      </w:r>
    </w:p>
    <w:p w:rsidR="00A90C3A" w:rsidRDefault="00A21A8C">
      <w:pPr>
        <w:numPr>
          <w:ilvl w:val="0"/>
          <w:numId w:val="8"/>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Complete </w:t>
      </w:r>
      <w:hyperlink r:id="rId11" w:tooltip="https://learn.andersoncollege.com/d2l/common/dialogs/quickLink/quickLink.d2l?ou=8962&amp;type=quiz&amp;rcode=SAIT-5301880" w:history="1">
        <w:r>
          <w:rPr>
            <w:rFonts w:ascii="Futura PT Book" w:eastAsia="Times New Roman" w:hAnsi="Futura PT Book" w:cs="Arial"/>
            <w:b/>
            <w:bCs/>
            <w:sz w:val="24"/>
            <w:szCs w:val="24"/>
            <w:u w:val="single"/>
            <w:lang w:eastAsia="en-CA"/>
          </w:rPr>
          <w:t>self-test</w:t>
        </w:r>
      </w:hyperlink>
      <w:r>
        <w:rPr>
          <w:rFonts w:ascii="Futura PT Book" w:eastAsia="Times New Roman" w:hAnsi="Futura PT Book" w:cs="Arial"/>
          <w:sz w:val="24"/>
          <w:szCs w:val="24"/>
          <w:lang w:eastAsia="en-CA"/>
        </w:rPr>
        <w:t> Module 5: Respiratory System</w:t>
      </w:r>
    </w:p>
    <w:p w:rsidR="00A90C3A" w:rsidRDefault="00A21A8C">
      <w:pPr>
        <w:numPr>
          <w:ilvl w:val="0"/>
          <w:numId w:val="9"/>
        </w:numPr>
        <w:spacing w:after="0" w:line="305" w:lineRule="atLeast"/>
        <w:ind w:left="1320"/>
        <w:rPr>
          <w:rFonts w:ascii="Futura PT Book" w:eastAsia="Times New Roman" w:hAnsi="Futura PT Book" w:cs="Arial"/>
          <w:sz w:val="24"/>
          <w:szCs w:val="24"/>
          <w:lang w:eastAsia="en-CA"/>
        </w:rPr>
      </w:pPr>
      <w:r>
        <w:rPr>
          <w:rFonts w:ascii="Futura PT Book" w:eastAsia="Times New Roman" w:hAnsi="Futura PT Book" w:cs="Arial"/>
          <w:sz w:val="24"/>
          <w:szCs w:val="24"/>
          <w:lang w:eastAsia="en-CA"/>
        </w:rPr>
        <w:t> You may now complete the Quiz for chapters 1, 2, 3, 10, 11 and 12. This assessment is worth 25% of your grade and can be found under the "Tests" tab.</w:t>
      </w:r>
    </w:p>
    <w:p w:rsidR="00A90C3A" w:rsidRDefault="00A90C3A">
      <w:pPr>
        <w:rPr>
          <w:rFonts w:ascii="Futura PT Book" w:eastAsia="Batang" w:hAnsi="Futura PT Book"/>
          <w:sz w:val="24"/>
          <w:szCs w:val="24"/>
        </w:rPr>
      </w:pPr>
    </w:p>
    <w:sectPr w:rsidR="00A90C3A">
      <w:headerReference w:type="default" r:id="rId12"/>
      <w:footerReference w:type="default" r:id="rId13"/>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F73" w:rsidRDefault="00392F73">
      <w:pPr>
        <w:spacing w:after="0" w:line="240" w:lineRule="auto"/>
      </w:pPr>
      <w:r>
        <w:separator/>
      </w:r>
    </w:p>
  </w:endnote>
  <w:endnote w:type="continuationSeparator" w:id="0">
    <w:p w:rsidR="00392F73" w:rsidRDefault="0039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Medium">
    <w:panose1 w:val="020B0602020204020303"/>
    <w:charset w:val="00"/>
    <w:family w:val="swiss"/>
    <w:notTrueType/>
    <w:pitch w:val="variable"/>
    <w:sig w:usb0="A00002FF" w:usb1="5000204B" w:usb2="00000000" w:usb3="00000000" w:csb0="00000097"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C3A" w:rsidRDefault="00A90C3A">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F73" w:rsidRDefault="00392F73">
      <w:pPr>
        <w:spacing w:after="0" w:line="240" w:lineRule="auto"/>
      </w:pPr>
      <w:r>
        <w:separator/>
      </w:r>
    </w:p>
  </w:footnote>
  <w:footnote w:type="continuationSeparator" w:id="0">
    <w:p w:rsidR="00392F73" w:rsidRDefault="00392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0C3A" w:rsidRPr="00973671" w:rsidRDefault="00973671" w:rsidP="00973671">
    <w:pPr>
      <w:pStyle w:val="Header"/>
    </w:pPr>
    <w:r w:rsidRPr="00973671">
      <w:rPr>
        <w:noProof/>
        <w:lang w:val="en-US"/>
      </w:rPr>
      <w:drawing>
        <wp:inline distT="0" distB="0" distL="0" distR="0">
          <wp:extent cx="666750" cy="714375"/>
          <wp:effectExtent l="0" t="0" r="0" b="952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599" cy="72492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B602BB"/>
    <w:multiLevelType w:val="multilevel"/>
    <w:tmpl w:val="0026F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B6650E"/>
    <w:multiLevelType w:val="multilevel"/>
    <w:tmpl w:val="2B36F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4E5527"/>
    <w:multiLevelType w:val="multilevel"/>
    <w:tmpl w:val="E43A45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3B4535"/>
    <w:multiLevelType w:val="multilevel"/>
    <w:tmpl w:val="8F1EDC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C3A"/>
    <w:rsid w:val="00392F73"/>
    <w:rsid w:val="0072766E"/>
    <w:rsid w:val="00973671"/>
    <w:rsid w:val="00A21A8C"/>
    <w:rsid w:val="00A90C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70776C-D7CD-4A68-9093-92427E7C2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pPr>
      <w:widowControl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qFormat/>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US"/>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US"/>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4Char">
    <w:name w:val="Heading 4 Char"/>
    <w:basedOn w:val="DefaultParagraphFont"/>
    <w:link w:val="Heading4"/>
    <w:uiPriority w:val="9"/>
    <w:rPr>
      <w:rFonts w:ascii="Arial" w:eastAsia="Arial" w:hAnsi="Arial" w:cs="Arial"/>
      <w:i/>
      <w:iCs/>
      <w:color w:val="2F5496"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line="240" w:lineRule="auto"/>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character" w:styleId="IntenseEmphasis">
    <w:name w:val="Intense Emphasis"/>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customStyle="1" w:styleId="ProposalTable">
    <w:name w:val="Proposal Table"/>
    <w:basedOn w:val="TableNormal"/>
    <w:uiPriority w:val="99"/>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Pr>
      <w:color w:val="595959" w:themeColor="text1" w:themeTint="A6"/>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Pr>
      <w:rFonts w:ascii="Arial" w:eastAsia="Arial" w:hAnsi="Arial" w:cs="Arial"/>
      <w:b/>
      <w:bCs/>
      <w:sz w:val="18"/>
      <w:szCs w:val="18"/>
      <w:lang w:val="en-US"/>
    </w:rPr>
  </w:style>
  <w:style w:type="character" w:customStyle="1" w:styleId="Heading2Char">
    <w:name w:val="Heading 2 Char"/>
    <w:basedOn w:val="DefaultParagraphFont"/>
    <w:link w:val="Heading2"/>
    <w:rPr>
      <w:rFonts w:ascii="Arial" w:eastAsia="SimSun" w:hAnsi="Arial" w:cs="Arial"/>
      <w:b/>
      <w:bCs/>
      <w:sz w:val="24"/>
      <w:szCs w:val="24"/>
      <w:lang w:val="en-US"/>
    </w:rPr>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qFormat/>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Pr>
      <w:rFonts w:ascii="Cambria" w:eastAsia="Cambria" w:hAnsi="Cambria"/>
      <w:lang w:val="en-US"/>
    </w:rPr>
  </w:style>
  <w:style w:type="paragraph" w:customStyle="1" w:styleId="TableParagraph">
    <w:name w:val="Table Paragraph"/>
    <w:basedOn w:val="Normal"/>
    <w:uiPriority w:val="1"/>
    <w:qFormat/>
    <w:pPr>
      <w:widowControl w:val="0"/>
      <w:spacing w:after="0" w:line="240" w:lineRule="auto"/>
    </w:pPr>
    <w:rPr>
      <w:lang w:val="en-US"/>
    </w:rPr>
  </w:style>
  <w:style w:type="paragraph" w:styleId="NoSpacing">
    <w:name w:val="No Spacing"/>
    <w:link w:val="NoSpacingChar"/>
    <w:uiPriority w:val="1"/>
    <w:qFormat/>
    <w:pPr>
      <w:spacing w:after="0" w:line="240" w:lineRule="auto"/>
    </w:pPr>
    <w:rPr>
      <w:lang w:val="en-US"/>
    </w:rPr>
  </w:style>
  <w:style w:type="character" w:customStyle="1" w:styleId="NoSpacingChar">
    <w:name w:val="No Spacing Char"/>
    <w:link w:val="NoSpacing"/>
    <w:uiPriority w:val="1"/>
    <w:rPr>
      <w:lang w:val="en-US"/>
    </w:rPr>
  </w:style>
  <w:style w:type="paragraph" w:styleId="ListParagraph">
    <w:name w:val="List Paragraph"/>
    <w:basedOn w:val="Normal"/>
    <w:uiPriority w:val="1"/>
    <w:qFormat/>
    <w:pPr>
      <w:ind w:left="720"/>
      <w:contextualSpacing/>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arn.andersoncollege.com/d2l/common/dialogs/quickLink/quickLink.d2l?ou=8962&amp;type=quiz&amp;rcode=SAIT-530188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quizlet.com/SAITMEDT/folders/medt211-terminology-study-tool/se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874963-EB5B-463C-A980-4EF866AB5B8A}">
  <ds:schemaRefs>
    <ds:schemaRef ds:uri="http://schemas.microsoft.com/sharepoint/v3/contenttype/forms"/>
  </ds:schemaRefs>
</ds:datastoreItem>
</file>

<file path=customXml/itemProps2.xml><?xml version="1.0" encoding="utf-8"?>
<ds:datastoreItem xmlns:ds="http://schemas.openxmlformats.org/officeDocument/2006/customXml" ds:itemID="{2663EAD0-7B5A-4E2E-8F13-7CE3EFB68A11}">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B7B1DF71-E3A0-463A-AD91-CCD2444A9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1395</Characters>
  <Application>Microsoft Office Word</Application>
  <DocSecurity>0</DocSecurity>
  <Lines>11</Lines>
  <Paragraphs>3</Paragraphs>
  <ScaleCrop>false</ScaleCrop>
  <Company/>
  <LinksUpToDate>false</LinksUpToDate>
  <CharactersWithSpaces>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Fayyaz</cp:lastModifiedBy>
  <cp:revision>7</cp:revision>
  <dcterms:created xsi:type="dcterms:W3CDTF">2024-03-19T17:00:00Z</dcterms:created>
  <dcterms:modified xsi:type="dcterms:W3CDTF">2025-05-29T19:53:00Z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