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95B92" w14:textId="6073EE74" w:rsidR="007408EF" w:rsidRDefault="007408EF">
      <w:pPr>
        <w:rPr>
          <w:rFonts w:ascii="Arial" w:hAnsi="Arial" w:cs="Arial"/>
        </w:rPr>
      </w:pPr>
    </w:p>
    <w:p w14:paraId="74B2637F" w14:textId="7CE94E1A" w:rsidR="007408EF" w:rsidRPr="007408EF" w:rsidRDefault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>APPH 226 – Apparatus and Iage Management</w:t>
      </w:r>
    </w:p>
    <w:p w14:paraId="7A9FEFAD" w14:textId="4610D14D" w:rsidR="007408EF" w:rsidRPr="007408EF" w:rsidRDefault="007408EF" w:rsidP="007408EF">
      <w:pPr>
        <w:rPr>
          <w:rFonts w:ascii="Futura PT Demi" w:hAnsi="Futura PT Demi" w:cs="Arial"/>
          <w:b/>
          <w:bCs/>
          <w:sz w:val="28"/>
          <w:szCs w:val="28"/>
        </w:rPr>
      </w:pP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Lab 8 </w:t>
      </w:r>
      <w:r w:rsidR="69420BB4" w:rsidRPr="0128B72E">
        <w:rPr>
          <w:rFonts w:ascii="Futura PT Demi" w:hAnsi="Futura PT Demi" w:cs="Arial"/>
          <w:b/>
          <w:bCs/>
          <w:sz w:val="28"/>
          <w:szCs w:val="28"/>
        </w:rPr>
        <w:t xml:space="preserve">continued 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- Repeat </w:t>
      </w:r>
      <w:r w:rsidR="0E5AB450" w:rsidRPr="0128B72E">
        <w:rPr>
          <w:rFonts w:ascii="Futura PT Demi" w:hAnsi="Futura PT Demi" w:cs="Arial"/>
          <w:b/>
          <w:bCs/>
          <w:sz w:val="28"/>
          <w:szCs w:val="28"/>
        </w:rPr>
        <w:t>and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 Reject Analysis</w:t>
      </w:r>
    </w:p>
    <w:p w14:paraId="27AFD615" w14:textId="77777777" w:rsidR="007408EF" w:rsidRDefault="007408EF" w:rsidP="007408EF">
      <w:pPr>
        <w:rPr>
          <w:rFonts w:ascii="Arial" w:hAnsi="Arial" w:cs="Arial"/>
          <w:b/>
          <w:bCs/>
          <w:lang w:val="en-US"/>
        </w:rPr>
      </w:pPr>
    </w:p>
    <w:p w14:paraId="5439C9B5" w14:textId="77777777" w:rsidR="008F6EBE" w:rsidRDefault="008F6EBE" w:rsidP="007408EF">
      <w:pPr>
        <w:rPr>
          <w:rFonts w:ascii="Arial" w:hAnsi="Arial" w:cs="Arial"/>
          <w:b/>
          <w:bCs/>
          <w:lang w:val="en-US"/>
        </w:rPr>
      </w:pPr>
    </w:p>
    <w:p w14:paraId="64BAB974" w14:textId="0EA6950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>Purpose</w:t>
      </w:r>
    </w:p>
    <w:p w14:paraId="6F9F86C3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A698FD9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Objective: 10.4 Perform a repeat/reject analysis.</w:t>
      </w:r>
    </w:p>
    <w:p w14:paraId="6EC06992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Analyze the results of a repeat/reject analysis.</w:t>
      </w:r>
    </w:p>
    <w:p w14:paraId="1DD9330F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69EFBE6" w14:textId="5601CB18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 xml:space="preserve">Instructions </w:t>
      </w:r>
    </w:p>
    <w:p w14:paraId="7C329C1D" w14:textId="6DD84DF2" w:rsidR="007408EF" w:rsidRPr="007408EF" w:rsidRDefault="00F817F6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>Start repeat/reject analysis and s</w:t>
      </w:r>
      <w:r w:rsidR="007408EF" w:rsidRPr="007408EF">
        <w:rPr>
          <w:rFonts w:ascii="Futura PT Book" w:hAnsi="Futura PT Book" w:cs="Arial"/>
          <w:lang w:val="en-US"/>
        </w:rPr>
        <w:t>elect images.</w:t>
      </w:r>
    </w:p>
    <w:p w14:paraId="3C9C0483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Categorize each image by deciding the reason for the repeat/reject. There can only be one reason.</w:t>
      </w:r>
    </w:p>
    <w:p w14:paraId="4865F8B8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Record the data on the chart provided. </w:t>
      </w:r>
    </w:p>
    <w:p w14:paraId="0B03909A" w14:textId="3C253472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Calculate the causal repeat rate for each category and record the results on the chart.</w:t>
      </w:r>
    </w:p>
    <w:p w14:paraId="458A9CD2" w14:textId="77777777" w:rsidR="00B64BC9" w:rsidRDefault="00B64BC9" w:rsidP="7D03852C">
      <w:pPr>
        <w:rPr>
          <w:rFonts w:ascii="Futura PT Book" w:hAnsi="Futura PT Book" w:cs="Arial"/>
          <w:b/>
          <w:bCs/>
          <w:u w:val="single"/>
          <w:lang w:val="en-US"/>
        </w:rPr>
      </w:pPr>
    </w:p>
    <w:p w14:paraId="22CF0AAF" w14:textId="5695A292" w:rsidR="007408EF" w:rsidRPr="007408EF" w:rsidRDefault="757AA14C" w:rsidP="7D03852C">
      <w:pPr>
        <w:rPr>
          <w:rFonts w:ascii="Futura PT Book" w:hAnsi="Futura PT Book" w:cs="Arial"/>
          <w:b/>
          <w:bCs/>
          <w:u w:val="single"/>
          <w:lang w:val="en-US"/>
        </w:rPr>
      </w:pPr>
      <w:r w:rsidRPr="7D03852C">
        <w:rPr>
          <w:rFonts w:ascii="Futura PT Book" w:hAnsi="Futura PT Book" w:cs="Arial"/>
          <w:b/>
          <w:bCs/>
          <w:u w:val="single"/>
          <w:lang w:val="en-US"/>
        </w:rPr>
        <w:t>Discussion</w:t>
      </w:r>
      <w:r w:rsidR="007408EF" w:rsidRPr="7D03852C">
        <w:rPr>
          <w:rFonts w:ascii="Futura PT Book" w:hAnsi="Futura PT Book" w:cs="Arial"/>
          <w:b/>
          <w:bCs/>
          <w:u w:val="single"/>
          <w:lang w:val="en-US"/>
        </w:rPr>
        <w:t>:</w:t>
      </w:r>
    </w:p>
    <w:p w14:paraId="7BD9B1E3" w14:textId="1F6188F2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 xml:space="preserve">What is </w:t>
      </w:r>
      <w:r w:rsidR="001922AA">
        <w:rPr>
          <w:rFonts w:ascii="Futura PT Book" w:hAnsi="Futura PT Book" w:cs="Arial"/>
          <w:lang w:val="en-US"/>
        </w:rPr>
        <w:t>a</w:t>
      </w:r>
      <w:r w:rsidRPr="7D03852C">
        <w:rPr>
          <w:rFonts w:ascii="Futura PT Book" w:hAnsi="Futura PT Book" w:cs="Arial"/>
          <w:lang w:val="en-US"/>
        </w:rPr>
        <w:t xml:space="preserve"> total repeat rate?</w:t>
      </w:r>
    </w:p>
    <w:p w14:paraId="227D2D63" w14:textId="7143663E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>What is the difference between a causal repeat rate and a total repeat rate?</w:t>
      </w:r>
    </w:p>
    <w:p w14:paraId="1E8AFCFB" w14:textId="7AC8987B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 xml:space="preserve">What does a repeat rate </w:t>
      </w:r>
      <w:r w:rsidR="00C31E20">
        <w:rPr>
          <w:rFonts w:ascii="Futura PT Book" w:hAnsi="Futura PT Book" w:cs="Arial"/>
          <w:lang w:val="en-US"/>
        </w:rPr>
        <w:t xml:space="preserve">less than </w:t>
      </w:r>
      <w:r w:rsidRPr="49EE64D0">
        <w:rPr>
          <w:rFonts w:ascii="Futura PT Book" w:hAnsi="Futura PT Book" w:cs="Arial"/>
          <w:lang w:val="en-US"/>
        </w:rPr>
        <w:t>2% imply?</w:t>
      </w:r>
      <w:r w:rsidR="006E0A5D">
        <w:rPr>
          <w:rFonts w:ascii="Futura PT Book" w:hAnsi="Futura PT Book" w:cs="Arial"/>
          <w:lang w:val="en-US"/>
        </w:rPr>
        <w:t xml:space="preserve"> (</w:t>
      </w:r>
      <w:r w:rsidR="002B28EE">
        <w:rPr>
          <w:rFonts w:ascii="Futura PT Book" w:hAnsi="Futura PT Book" w:cs="Arial"/>
          <w:lang w:val="en-US"/>
        </w:rPr>
        <w:t xml:space="preserve">may </w:t>
      </w:r>
      <w:r w:rsidR="006E0A5D">
        <w:rPr>
          <w:rFonts w:ascii="Futura PT Book" w:hAnsi="Futura PT Book" w:cs="Arial"/>
          <w:lang w:val="en-US"/>
        </w:rPr>
        <w:t xml:space="preserve">not </w:t>
      </w:r>
      <w:r w:rsidR="002B28EE">
        <w:rPr>
          <w:rFonts w:ascii="Futura PT Book" w:hAnsi="Futura PT Book" w:cs="Arial"/>
          <w:lang w:val="en-US"/>
        </w:rPr>
        <w:t xml:space="preserve">be </w:t>
      </w:r>
      <w:r w:rsidR="006E0A5D">
        <w:rPr>
          <w:rFonts w:ascii="Futura PT Book" w:hAnsi="Futura PT Book" w:cs="Arial"/>
          <w:lang w:val="en-US"/>
        </w:rPr>
        <w:t>accurate, check further)</w:t>
      </w:r>
    </w:p>
    <w:p w14:paraId="3A2C22D2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difference between a repeat and a reject image?</w:t>
      </w:r>
    </w:p>
    <w:p w14:paraId="4A40B019" w14:textId="77777777" w:rsidR="007408EF" w:rsidRDefault="007408EF" w:rsidP="007408EF">
      <w:pPr>
        <w:rPr>
          <w:rFonts w:ascii="Futura PT Book" w:hAnsi="Futura PT Book" w:cs="Arial"/>
          <w:lang w:val="en-US"/>
        </w:rPr>
      </w:pPr>
    </w:p>
    <w:p w14:paraId="0C3740BB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26E2189A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4C39881E" w14:textId="77777777" w:rsidR="001922AA" w:rsidRDefault="001922AA" w:rsidP="007408EF">
      <w:pPr>
        <w:rPr>
          <w:rFonts w:ascii="Futura PT Book" w:hAnsi="Futura PT Book" w:cs="Arial"/>
          <w:lang w:val="en-US"/>
        </w:rPr>
      </w:pPr>
    </w:p>
    <w:p w14:paraId="2E277046" w14:textId="77777777" w:rsidR="008F6EBE" w:rsidRDefault="008F6EBE" w:rsidP="007408EF">
      <w:pPr>
        <w:rPr>
          <w:rFonts w:ascii="Futura PT Book" w:hAnsi="Futura PT Book" w:cs="Arial"/>
          <w:lang w:val="en-US"/>
        </w:rPr>
      </w:pPr>
    </w:p>
    <w:p w14:paraId="24C5E2AC" w14:textId="77777777" w:rsidR="00B64BC9" w:rsidRPr="007408EF" w:rsidRDefault="00B64BC9" w:rsidP="007408EF">
      <w:pPr>
        <w:rPr>
          <w:rFonts w:ascii="Futura PT Book" w:hAnsi="Futura PT Book" w:cs="Arial"/>
          <w:lang w:val="en-US"/>
        </w:rPr>
      </w:pPr>
    </w:p>
    <w:p w14:paraId="69E9FAFD" w14:textId="2D4F1F58" w:rsidR="007408EF" w:rsidRPr="007408EF" w:rsidRDefault="007408EF" w:rsidP="007408EF">
      <w:pPr>
        <w:rPr>
          <w:rFonts w:ascii="Futura PT Book" w:hAnsi="Futura PT Book" w:cs="Arial"/>
          <w:lang w:val="en-US"/>
        </w:rPr>
      </w:pPr>
      <w:r w:rsidRPr="0128B72E">
        <w:rPr>
          <w:rFonts w:ascii="Futura PT Book" w:hAnsi="Futura PT Book" w:cs="Arial"/>
          <w:lang w:val="en-US"/>
        </w:rPr>
        <w:t>SURVEY PERIOD _________ to __________</w:t>
      </w:r>
      <w:r>
        <w:tab/>
      </w:r>
      <w:r w:rsidRPr="0128B72E">
        <w:rPr>
          <w:rFonts w:ascii="Futura PT Book" w:hAnsi="Futura PT Book" w:cs="Arial"/>
          <w:lang w:val="en-US"/>
        </w:rPr>
        <w:t xml:space="preserve">    LOCATION </w:t>
      </w:r>
      <w:r w:rsidRPr="0128B72E">
        <w:rPr>
          <w:rFonts w:ascii="Futura PT Book" w:hAnsi="Futura PT Book" w:cs="Arial"/>
          <w:u w:val="single"/>
          <w:lang w:val="en-US"/>
        </w:rPr>
        <w:t>___________</w:t>
      </w:r>
    </w:p>
    <w:tbl>
      <w:tblPr>
        <w:tblW w:w="10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1202"/>
        <w:gridCol w:w="1173"/>
        <w:gridCol w:w="1174"/>
        <w:gridCol w:w="1134"/>
        <w:gridCol w:w="1075"/>
        <w:gridCol w:w="1094"/>
        <w:gridCol w:w="1071"/>
        <w:gridCol w:w="925"/>
      </w:tblGrid>
      <w:tr w:rsidR="007408EF" w:rsidRPr="007408EF" w14:paraId="0F3DDA93" w14:textId="77777777" w:rsidTr="008F6EBE">
        <w:trPr>
          <w:trHeight w:hRule="exact" w:val="593"/>
          <w:jc w:val="center"/>
        </w:trPr>
        <w:tc>
          <w:tcPr>
            <w:tcW w:w="1744" w:type="dxa"/>
            <w:tcMar>
              <w:top w:w="43" w:type="dxa"/>
              <w:left w:w="115" w:type="dxa"/>
              <w:right w:w="115" w:type="dxa"/>
            </w:tcMar>
            <w:vAlign w:val="center"/>
          </w:tcPr>
          <w:p w14:paraId="504EB33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lastRenderedPageBreak/>
              <w:t>REPEAT CATEGORY EXAMINATION</w:t>
            </w:r>
          </w:p>
        </w:tc>
        <w:tc>
          <w:tcPr>
            <w:tcW w:w="1202" w:type="dxa"/>
            <w:vAlign w:val="center"/>
          </w:tcPr>
          <w:p w14:paraId="763D65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POSITION</w:t>
            </w:r>
          </w:p>
        </w:tc>
        <w:tc>
          <w:tcPr>
            <w:tcW w:w="1173" w:type="dxa"/>
            <w:vAlign w:val="center"/>
          </w:tcPr>
          <w:p w14:paraId="2C6F6F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OVER-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74" w:type="dxa"/>
            <w:vAlign w:val="center"/>
          </w:tcPr>
          <w:p w14:paraId="4A1B48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UNDER-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34" w:type="dxa"/>
            <w:vAlign w:val="center"/>
          </w:tcPr>
          <w:p w14:paraId="13AD30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MOTION</w:t>
            </w:r>
          </w:p>
        </w:tc>
        <w:tc>
          <w:tcPr>
            <w:tcW w:w="1075" w:type="dxa"/>
            <w:vAlign w:val="center"/>
          </w:tcPr>
          <w:p w14:paraId="761F21C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ARTI-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FACTS</w:t>
            </w:r>
          </w:p>
        </w:tc>
        <w:tc>
          <w:tcPr>
            <w:tcW w:w="1094" w:type="dxa"/>
            <w:vAlign w:val="center"/>
          </w:tcPr>
          <w:p w14:paraId="235F45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REJECT</w:t>
            </w:r>
          </w:p>
        </w:tc>
        <w:tc>
          <w:tcPr>
            <w:tcW w:w="1071" w:type="dxa"/>
            <w:vAlign w:val="center"/>
          </w:tcPr>
          <w:p w14:paraId="18EADBA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TOTAL</w:t>
            </w:r>
          </w:p>
        </w:tc>
        <w:tc>
          <w:tcPr>
            <w:tcW w:w="925" w:type="dxa"/>
            <w:vAlign w:val="center"/>
          </w:tcPr>
          <w:p w14:paraId="04FA3E8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%</w:t>
            </w:r>
          </w:p>
        </w:tc>
      </w:tr>
      <w:tr w:rsidR="007408EF" w:rsidRPr="007408EF" w14:paraId="7A468B8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2F6F3D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Chest</w:t>
            </w:r>
          </w:p>
        </w:tc>
        <w:tc>
          <w:tcPr>
            <w:tcW w:w="1202" w:type="dxa"/>
            <w:vAlign w:val="bottom"/>
          </w:tcPr>
          <w:p w14:paraId="66F599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  <w:vAlign w:val="bottom"/>
          </w:tcPr>
          <w:p w14:paraId="770A1E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5A3BC6D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  <w:vAlign w:val="bottom"/>
          </w:tcPr>
          <w:p w14:paraId="424876C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  <w:vAlign w:val="bottom"/>
          </w:tcPr>
          <w:p w14:paraId="7101AB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  <w:vAlign w:val="bottom"/>
          </w:tcPr>
          <w:p w14:paraId="681C32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  <w:vAlign w:val="bottom"/>
          </w:tcPr>
          <w:p w14:paraId="1CC92C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  <w:vAlign w:val="bottom"/>
          </w:tcPr>
          <w:p w14:paraId="6CCFC8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1AA113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F646C1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Ribs</w:t>
            </w:r>
          </w:p>
        </w:tc>
        <w:tc>
          <w:tcPr>
            <w:tcW w:w="1202" w:type="dxa"/>
          </w:tcPr>
          <w:p w14:paraId="4A94E1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CA023B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68721F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92EA5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D8540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371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0F63FD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1FB52F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1D2D06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624145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Shoulder</w:t>
            </w:r>
          </w:p>
        </w:tc>
        <w:tc>
          <w:tcPr>
            <w:tcW w:w="1202" w:type="dxa"/>
          </w:tcPr>
          <w:p w14:paraId="386EBD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B79CA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A5A65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8EDC5F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4CF8F8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9C149B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735C3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486C8D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F788CF2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F917DB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Humerus</w:t>
            </w:r>
          </w:p>
        </w:tc>
        <w:tc>
          <w:tcPr>
            <w:tcW w:w="1202" w:type="dxa"/>
          </w:tcPr>
          <w:p w14:paraId="2B8FE8B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ADE65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E132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A4C2E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7A72F7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3D3A2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91EED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29529F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CE7E0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EC42F6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Elbow</w:t>
            </w:r>
          </w:p>
        </w:tc>
        <w:tc>
          <w:tcPr>
            <w:tcW w:w="1202" w:type="dxa"/>
          </w:tcPr>
          <w:p w14:paraId="575B564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6092B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E99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059688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B05E10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B97ED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E829E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406D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9900B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0C60B1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Forearm</w:t>
            </w:r>
          </w:p>
        </w:tc>
        <w:tc>
          <w:tcPr>
            <w:tcW w:w="1202" w:type="dxa"/>
          </w:tcPr>
          <w:p w14:paraId="08A45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41615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E482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178DB1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47ADD8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89220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905C8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0DDBCE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6AD2C27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CBC299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Wrist</w:t>
            </w:r>
          </w:p>
        </w:tc>
        <w:tc>
          <w:tcPr>
            <w:tcW w:w="1202" w:type="dxa"/>
          </w:tcPr>
          <w:p w14:paraId="199474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557C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D9F28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DE8D3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05227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8073B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87B6C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1F81E4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697A5A0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C83C92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Hand</w:t>
            </w:r>
          </w:p>
        </w:tc>
        <w:tc>
          <w:tcPr>
            <w:tcW w:w="1202" w:type="dxa"/>
          </w:tcPr>
          <w:p w14:paraId="16C7E5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DC242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089E4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51B71F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8F148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B7C58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C5EE4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F72FDA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58FA46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5DD38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C-Spine</w:t>
            </w:r>
          </w:p>
        </w:tc>
        <w:tc>
          <w:tcPr>
            <w:tcW w:w="1202" w:type="dxa"/>
          </w:tcPr>
          <w:p w14:paraId="62CAA50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2A12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0BF6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60120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4573FE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23AD3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5DF7EE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157E0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929246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2A324E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T-Spine</w:t>
            </w:r>
          </w:p>
        </w:tc>
        <w:tc>
          <w:tcPr>
            <w:tcW w:w="1202" w:type="dxa"/>
          </w:tcPr>
          <w:p w14:paraId="27CB03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23F6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6989F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834C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B5D1D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E47D75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51D744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603C1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35F1D5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A6612C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L-Spine</w:t>
            </w:r>
          </w:p>
        </w:tc>
        <w:tc>
          <w:tcPr>
            <w:tcW w:w="1202" w:type="dxa"/>
          </w:tcPr>
          <w:p w14:paraId="18EB3F3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E458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1F3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A27C2C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268FA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4FAA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B3FC44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858D7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BF2B17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598CD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Skull</w:t>
            </w:r>
          </w:p>
        </w:tc>
        <w:tc>
          <w:tcPr>
            <w:tcW w:w="1202" w:type="dxa"/>
          </w:tcPr>
          <w:p w14:paraId="52F3D6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79BB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C26A1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112942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0CA2B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6EC1D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B2E497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9C4BF7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EC1343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88E1B2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Facial</w:t>
            </w:r>
          </w:p>
        </w:tc>
        <w:tc>
          <w:tcPr>
            <w:tcW w:w="1202" w:type="dxa"/>
          </w:tcPr>
          <w:p w14:paraId="6EB3D48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3ECE5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1E21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8EA1DD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88CB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303393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DB75D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E996B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B830BA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FD941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Sinuses</w:t>
            </w:r>
          </w:p>
        </w:tc>
        <w:tc>
          <w:tcPr>
            <w:tcW w:w="1202" w:type="dxa"/>
          </w:tcPr>
          <w:p w14:paraId="7F2672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0F6D09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7ACD2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C1FC0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934D5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AF706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1ADFC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CBE7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4E9808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D629D3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Abdomen</w:t>
            </w:r>
          </w:p>
        </w:tc>
        <w:tc>
          <w:tcPr>
            <w:tcW w:w="1202" w:type="dxa"/>
          </w:tcPr>
          <w:p w14:paraId="0B3562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A0AF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10DE5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318C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0DF0C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7E233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BD7B4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D23E3D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B83E51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CF3D24C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Pelvis</w:t>
            </w:r>
          </w:p>
        </w:tc>
        <w:tc>
          <w:tcPr>
            <w:tcW w:w="1202" w:type="dxa"/>
          </w:tcPr>
          <w:p w14:paraId="00D763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21616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46115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B8003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90ED26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8AB2A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988D7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1C69D0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013628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DF7CC3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Hip</w:t>
            </w:r>
          </w:p>
        </w:tc>
        <w:tc>
          <w:tcPr>
            <w:tcW w:w="1202" w:type="dxa"/>
          </w:tcPr>
          <w:p w14:paraId="16622A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EFDC16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7F0BEA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9CE84F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2CF43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457D52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899CE0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F81C2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66A50D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2B824B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Femur</w:t>
            </w:r>
          </w:p>
        </w:tc>
        <w:tc>
          <w:tcPr>
            <w:tcW w:w="1202" w:type="dxa"/>
          </w:tcPr>
          <w:p w14:paraId="2D667A5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F705C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9304F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7325A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1CBF0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7C56F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C4ACBF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C80708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C7E8F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7AC723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Knee</w:t>
            </w:r>
          </w:p>
        </w:tc>
        <w:tc>
          <w:tcPr>
            <w:tcW w:w="1202" w:type="dxa"/>
          </w:tcPr>
          <w:p w14:paraId="0DA5A81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72DDE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5C87E7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7A9677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F302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DC0DE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B1D14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5B7A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CB8977D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4094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Tib/Fib</w:t>
            </w:r>
          </w:p>
        </w:tc>
        <w:tc>
          <w:tcPr>
            <w:tcW w:w="1202" w:type="dxa"/>
          </w:tcPr>
          <w:p w14:paraId="2A8B3E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ADEB7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2AA6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5523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542E5A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270AE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7E7249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97446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369E3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09868C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Ankle</w:t>
            </w:r>
          </w:p>
        </w:tc>
        <w:tc>
          <w:tcPr>
            <w:tcW w:w="1202" w:type="dxa"/>
          </w:tcPr>
          <w:p w14:paraId="21F7A5D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4A292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BCFD85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FAA65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7115E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509DC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FC21C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4BF19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E6740A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4611C1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Foot</w:t>
            </w:r>
          </w:p>
        </w:tc>
        <w:tc>
          <w:tcPr>
            <w:tcW w:w="1202" w:type="dxa"/>
          </w:tcPr>
          <w:p w14:paraId="1C7EA1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11310D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7989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93DB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B5CA45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9B86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1C451F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3891E9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8458E6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B18BA1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Other</w:t>
            </w:r>
          </w:p>
        </w:tc>
        <w:tc>
          <w:tcPr>
            <w:tcW w:w="1202" w:type="dxa"/>
          </w:tcPr>
          <w:p w14:paraId="0EA80E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04D81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87D5F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CB8F6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EC8D1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92CFF9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E557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107188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48A1B6F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F759DBA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Total</w:t>
            </w:r>
          </w:p>
        </w:tc>
        <w:tc>
          <w:tcPr>
            <w:tcW w:w="1202" w:type="dxa"/>
          </w:tcPr>
          <w:p w14:paraId="4E30AF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CD907C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D0B8B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EECAD9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CB79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0FB5E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65C38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AE169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B691B3E" w14:textId="77777777" w:rsidTr="008F6EBE">
        <w:trPr>
          <w:trHeight w:val="300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14B370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%</w:t>
            </w:r>
          </w:p>
        </w:tc>
        <w:tc>
          <w:tcPr>
            <w:tcW w:w="1202" w:type="dxa"/>
          </w:tcPr>
          <w:p w14:paraId="0D8A1E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6C94E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3CC3CE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4843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5B15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94955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D664D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8AC0C8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</w:tbl>
    <w:p w14:paraId="5E2CC84A" w14:textId="5C94C0C7" w:rsidR="00002CFD" w:rsidRPr="007408EF" w:rsidRDefault="00002CFD" w:rsidP="00B64BC9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408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02906" w14:textId="77777777" w:rsidR="002E61A8" w:rsidRDefault="002E61A8" w:rsidP="00B23BFA">
      <w:pPr>
        <w:spacing w:after="0" w:line="240" w:lineRule="auto"/>
      </w:pPr>
      <w:r>
        <w:separator/>
      </w:r>
    </w:p>
  </w:endnote>
  <w:endnote w:type="continuationSeparator" w:id="0">
    <w:p w14:paraId="552A0124" w14:textId="77777777" w:rsidR="002E61A8" w:rsidRDefault="002E61A8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D8FF7" w14:textId="77777777" w:rsidR="00211C22" w:rsidRDefault="00211C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49609C7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26B6D" w14:textId="77777777" w:rsidR="00211C22" w:rsidRDefault="00211C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2ED4C" w14:textId="77777777" w:rsidR="002E61A8" w:rsidRDefault="002E61A8" w:rsidP="00B23BFA">
      <w:pPr>
        <w:spacing w:after="0" w:line="240" w:lineRule="auto"/>
      </w:pPr>
      <w:r>
        <w:separator/>
      </w:r>
    </w:p>
  </w:footnote>
  <w:footnote w:type="continuationSeparator" w:id="0">
    <w:p w14:paraId="0BBA9B2D" w14:textId="77777777" w:rsidR="002E61A8" w:rsidRDefault="002E61A8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91013" w14:textId="77777777" w:rsidR="00211C22" w:rsidRDefault="00211C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AEF2FDD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1E34C" w14:textId="77777777" w:rsidR="00211C22" w:rsidRDefault="00211C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19261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4161B"/>
    <w:rsid w:val="00174320"/>
    <w:rsid w:val="0017506A"/>
    <w:rsid w:val="001922AA"/>
    <w:rsid w:val="001B7AD1"/>
    <w:rsid w:val="00211C22"/>
    <w:rsid w:val="0022340F"/>
    <w:rsid w:val="00250D7F"/>
    <w:rsid w:val="00252196"/>
    <w:rsid w:val="002B28EE"/>
    <w:rsid w:val="002E3EC5"/>
    <w:rsid w:val="002E61A8"/>
    <w:rsid w:val="00323D3E"/>
    <w:rsid w:val="0033425B"/>
    <w:rsid w:val="003419A0"/>
    <w:rsid w:val="00350EE0"/>
    <w:rsid w:val="00361E0C"/>
    <w:rsid w:val="00363C5F"/>
    <w:rsid w:val="00371B77"/>
    <w:rsid w:val="00392953"/>
    <w:rsid w:val="003A3AAE"/>
    <w:rsid w:val="003B137E"/>
    <w:rsid w:val="003D0260"/>
    <w:rsid w:val="003F3190"/>
    <w:rsid w:val="00401FB8"/>
    <w:rsid w:val="0043715D"/>
    <w:rsid w:val="00467E03"/>
    <w:rsid w:val="004842F6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5E30"/>
    <w:rsid w:val="005E368A"/>
    <w:rsid w:val="005E595D"/>
    <w:rsid w:val="00613219"/>
    <w:rsid w:val="0062495C"/>
    <w:rsid w:val="00631CEB"/>
    <w:rsid w:val="00634974"/>
    <w:rsid w:val="0065425F"/>
    <w:rsid w:val="006722F2"/>
    <w:rsid w:val="00691475"/>
    <w:rsid w:val="006A317B"/>
    <w:rsid w:val="006A3A33"/>
    <w:rsid w:val="006A6AD5"/>
    <w:rsid w:val="006C7AD7"/>
    <w:rsid w:val="006D1938"/>
    <w:rsid w:val="006E0A5D"/>
    <w:rsid w:val="006E5D6C"/>
    <w:rsid w:val="006F6702"/>
    <w:rsid w:val="007120F3"/>
    <w:rsid w:val="007408EF"/>
    <w:rsid w:val="00746916"/>
    <w:rsid w:val="0077216D"/>
    <w:rsid w:val="007878D4"/>
    <w:rsid w:val="00791E1E"/>
    <w:rsid w:val="007941FC"/>
    <w:rsid w:val="007A4E2E"/>
    <w:rsid w:val="007A6A10"/>
    <w:rsid w:val="007B08DA"/>
    <w:rsid w:val="007B10B0"/>
    <w:rsid w:val="007E1E79"/>
    <w:rsid w:val="00814B4A"/>
    <w:rsid w:val="008200EE"/>
    <w:rsid w:val="00845BC2"/>
    <w:rsid w:val="00853172"/>
    <w:rsid w:val="008574B6"/>
    <w:rsid w:val="00877D00"/>
    <w:rsid w:val="00892942"/>
    <w:rsid w:val="00895F0D"/>
    <w:rsid w:val="008C68FA"/>
    <w:rsid w:val="008E114B"/>
    <w:rsid w:val="008E40E1"/>
    <w:rsid w:val="008F4215"/>
    <w:rsid w:val="008F6EBE"/>
    <w:rsid w:val="00920E85"/>
    <w:rsid w:val="0094755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17CC"/>
    <w:rsid w:val="00B23BFA"/>
    <w:rsid w:val="00B317AC"/>
    <w:rsid w:val="00B330ED"/>
    <w:rsid w:val="00B64BC9"/>
    <w:rsid w:val="00B94BAB"/>
    <w:rsid w:val="00BA6D27"/>
    <w:rsid w:val="00BB3B7B"/>
    <w:rsid w:val="00BC0B93"/>
    <w:rsid w:val="00BF2D27"/>
    <w:rsid w:val="00C15CF5"/>
    <w:rsid w:val="00C31347"/>
    <w:rsid w:val="00C31E20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836F5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5EEE"/>
    <w:rsid w:val="00EA29CD"/>
    <w:rsid w:val="00EF16A7"/>
    <w:rsid w:val="00F246F7"/>
    <w:rsid w:val="00F42EA8"/>
    <w:rsid w:val="00F54FB6"/>
    <w:rsid w:val="00F8017A"/>
    <w:rsid w:val="00F817F6"/>
    <w:rsid w:val="00F9382B"/>
    <w:rsid w:val="00FB67EF"/>
    <w:rsid w:val="00FC026B"/>
    <w:rsid w:val="00FC66F1"/>
    <w:rsid w:val="00FC78C0"/>
    <w:rsid w:val="00FC7DA3"/>
    <w:rsid w:val="00FD4B88"/>
    <w:rsid w:val="00FE110F"/>
    <w:rsid w:val="0128B72E"/>
    <w:rsid w:val="0E5AB450"/>
    <w:rsid w:val="241F95C4"/>
    <w:rsid w:val="49EE64D0"/>
    <w:rsid w:val="69420BB4"/>
    <w:rsid w:val="757AA14C"/>
    <w:rsid w:val="7D038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811A93-3115-4920-AB41-AC4019EC3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59651-3BEB-4C81-A706-AEE93CAE510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4110771-EFD1-4910-9040-6038A2B0B3A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2025-02-05T15:35:00Z</dcterms:created>
  <dcterms:modified xsi:type="dcterms:W3CDTF">2025-05-13T18:04:00Z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