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3F5" w:rsidRDefault="00AB13F5">
      <w:pPr>
        <w:rPr>
          <w:rFonts w:ascii="Arial" w:hAnsi="Arial" w:cs="Arial"/>
        </w:rPr>
      </w:pPr>
      <w:bookmarkStart w:id="0" w:name="_GoBack"/>
      <w:bookmarkEnd w:id="0"/>
    </w:p>
    <w:p w:rsidR="00AB13F5" w:rsidRDefault="00AB13F5">
      <w:pPr>
        <w:rPr>
          <w:rFonts w:ascii="Arial" w:hAnsi="Arial" w:cs="Arial"/>
        </w:rPr>
      </w:pPr>
    </w:p>
    <w:p w:rsidR="00AB13F5" w:rsidRDefault="00AB13F5">
      <w:pPr>
        <w:rPr>
          <w:rFonts w:ascii="Arial" w:hAnsi="Arial" w:cs="Arial"/>
        </w:rPr>
      </w:pPr>
    </w:p>
    <w:p w:rsidR="00AB13F5" w:rsidRDefault="00AB13F5">
      <w:pPr>
        <w:rPr>
          <w:rFonts w:ascii="Arial" w:hAnsi="Arial" w:cs="Arial"/>
        </w:rPr>
      </w:pPr>
    </w:p>
    <w:p w:rsidR="00AB13F5" w:rsidRDefault="00AB13F5">
      <w:pPr>
        <w:rPr>
          <w:rFonts w:ascii="Arial" w:hAnsi="Arial" w:cs="Arial"/>
        </w:rPr>
      </w:pPr>
    </w:p>
    <w:p w:rsidR="00AB13F5" w:rsidRDefault="00AB13F5">
      <w:pPr>
        <w:rPr>
          <w:rFonts w:ascii="Arial" w:hAnsi="Arial" w:cs="Arial"/>
        </w:rPr>
      </w:pPr>
    </w:p>
    <w:p w:rsidR="00AB13F5" w:rsidRDefault="002469FF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:rsidR="00AB13F5" w:rsidRDefault="002469FF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Study Guide – Outcome 4</w:t>
      </w:r>
    </w:p>
    <w:p w:rsidR="00AB13F5" w:rsidRDefault="00AB13F5">
      <w:pPr>
        <w:rPr>
          <w:rFonts w:ascii="Arial" w:hAnsi="Arial" w:cs="Arial"/>
        </w:rPr>
      </w:pPr>
    </w:p>
    <w:p w:rsidR="00AB13F5" w:rsidRDefault="002469FF">
      <w:pPr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>Endocrine system</w:t>
      </w:r>
    </w:p>
    <w:p w:rsidR="00AB13F5" w:rsidRDefault="002469FF">
      <w:pPr>
        <w:rPr>
          <w:rFonts w:ascii="Futura PT Book" w:hAnsi="Futura PT Book"/>
          <w:color w:val="FF0000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                    </w:t>
      </w:r>
    </w:p>
    <w:p w:rsidR="00AB13F5" w:rsidRDefault="002469FF">
      <w:pPr>
        <w:pStyle w:val="ListParagraph"/>
        <w:numPr>
          <w:ilvl w:val="0"/>
          <w:numId w:val="8"/>
        </w:numPr>
        <w:tabs>
          <w:tab w:val="left" w:pos="3408"/>
        </w:tabs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Review the endocrine PowerPoint in </w:t>
      </w:r>
      <w:r w:rsidR="00032091">
        <w:rPr>
          <w:rFonts w:ascii="Futura PT Book" w:hAnsi="Futura PT Book"/>
          <w:sz w:val="24"/>
          <w:szCs w:val="24"/>
        </w:rPr>
        <w:t>EDENBROOK</w:t>
      </w:r>
      <w:r>
        <w:rPr>
          <w:rFonts w:ascii="Futura PT Book" w:hAnsi="Futura PT Book"/>
          <w:sz w:val="24"/>
          <w:szCs w:val="24"/>
        </w:rPr>
        <w:t xml:space="preserve"> and indicated readings.</w:t>
      </w:r>
    </w:p>
    <w:p w:rsidR="00AB13F5" w:rsidRDefault="00AB13F5">
      <w:pPr>
        <w:tabs>
          <w:tab w:val="left" w:pos="3408"/>
        </w:tabs>
        <w:ind w:left="360"/>
        <w:rPr>
          <w:rFonts w:ascii="Futura PT Book" w:hAnsi="Futura PT Book"/>
          <w:sz w:val="24"/>
          <w:szCs w:val="24"/>
        </w:rPr>
      </w:pPr>
    </w:p>
    <w:p w:rsidR="00AB13F5" w:rsidRDefault="002469FF">
      <w:pPr>
        <w:pStyle w:val="ListParagraph"/>
        <w:numPr>
          <w:ilvl w:val="0"/>
          <w:numId w:val="8"/>
        </w:numPr>
        <w:tabs>
          <w:tab w:val="left" w:pos="3408"/>
        </w:tabs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Complete: Worksheet – Endocrine System.</w:t>
      </w:r>
    </w:p>
    <w:p w:rsidR="00AB13F5" w:rsidRDefault="00AB13F5">
      <w:pPr>
        <w:tabs>
          <w:tab w:val="left" w:pos="3408"/>
        </w:tabs>
        <w:ind w:left="360"/>
        <w:rPr>
          <w:rFonts w:ascii="Futura PT Book" w:hAnsi="Futura PT Book"/>
          <w:sz w:val="24"/>
          <w:szCs w:val="24"/>
        </w:rPr>
      </w:pPr>
    </w:p>
    <w:p w:rsidR="00AB13F5" w:rsidRDefault="00AB13F5">
      <w:pPr>
        <w:rPr>
          <w:rFonts w:ascii="Futura PT Book" w:hAnsi="Futura PT Book" w:cs="Arial"/>
          <w:sz w:val="24"/>
          <w:szCs w:val="24"/>
        </w:rPr>
      </w:pPr>
    </w:p>
    <w:p w:rsidR="00AB13F5" w:rsidRDefault="00AB13F5">
      <w:pPr>
        <w:rPr>
          <w:rFonts w:ascii="Futura PT Book" w:hAnsi="Futura PT Book" w:cs="Arial"/>
          <w:sz w:val="24"/>
          <w:szCs w:val="24"/>
        </w:rPr>
      </w:pPr>
    </w:p>
    <w:p w:rsidR="00AB13F5" w:rsidRDefault="00AB13F5">
      <w:pPr>
        <w:rPr>
          <w:rFonts w:ascii="Futura PT Book" w:hAnsi="Futura PT Book" w:cs="Arial"/>
          <w:sz w:val="24"/>
          <w:szCs w:val="24"/>
        </w:rPr>
      </w:pPr>
    </w:p>
    <w:p w:rsidR="00AB13F5" w:rsidRDefault="00AB13F5">
      <w:pPr>
        <w:rPr>
          <w:rFonts w:ascii="Arial" w:hAnsi="Arial" w:cs="Arial"/>
        </w:rPr>
      </w:pPr>
    </w:p>
    <w:p w:rsidR="00AB13F5" w:rsidRDefault="00AB13F5">
      <w:pPr>
        <w:rPr>
          <w:rFonts w:ascii="Arial" w:hAnsi="Arial" w:cs="Arial"/>
        </w:rPr>
      </w:pPr>
    </w:p>
    <w:p w:rsidR="00AB13F5" w:rsidRDefault="00AB13F5">
      <w:pPr>
        <w:jc w:val="center"/>
        <w:rPr>
          <w:rFonts w:ascii="Futura PT Demi" w:hAnsi="Futura PT Demi" w:cs="Arial"/>
          <w:b/>
          <w:sz w:val="28"/>
          <w:szCs w:val="28"/>
        </w:rPr>
      </w:pPr>
    </w:p>
    <w:p w:rsidR="00AB13F5" w:rsidRDefault="00AB13F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sectPr w:rsidR="00AB13F5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6F0" w:rsidRDefault="001C36F0">
      <w:pPr>
        <w:spacing w:after="0" w:line="240" w:lineRule="auto"/>
      </w:pPr>
      <w:r>
        <w:separator/>
      </w:r>
    </w:p>
  </w:endnote>
  <w:endnote w:type="continuationSeparator" w:id="0">
    <w:p w:rsidR="001C36F0" w:rsidRDefault="001C3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3F5" w:rsidRDefault="00AB13F5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6F0" w:rsidRDefault="001C36F0">
      <w:pPr>
        <w:spacing w:after="0" w:line="240" w:lineRule="auto"/>
      </w:pPr>
      <w:r>
        <w:separator/>
      </w:r>
    </w:p>
  </w:footnote>
  <w:footnote w:type="continuationSeparator" w:id="0">
    <w:p w:rsidR="001C36F0" w:rsidRDefault="001C3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3F5" w:rsidRDefault="00F81D75">
    <w:pPr>
      <w:pStyle w:val="Header"/>
    </w:pPr>
    <w:r w:rsidRPr="00F81D75">
      <w:rPr>
        <w:noProof/>
        <w:lang w:val="en-US"/>
      </w:rPr>
      <w:drawing>
        <wp:inline distT="0" distB="0" distL="0" distR="0">
          <wp:extent cx="781050" cy="836839"/>
          <wp:effectExtent l="0" t="0" r="0" b="190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69" cy="848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D323E"/>
    <w:multiLevelType w:val="multilevel"/>
    <w:tmpl w:val="6ED69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A13C8C"/>
    <w:multiLevelType w:val="multilevel"/>
    <w:tmpl w:val="093814F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FB2324"/>
    <w:multiLevelType w:val="multilevel"/>
    <w:tmpl w:val="CE36A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7B5B84"/>
    <w:multiLevelType w:val="multilevel"/>
    <w:tmpl w:val="3A5C4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304740"/>
    <w:multiLevelType w:val="multilevel"/>
    <w:tmpl w:val="3A08D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504F91"/>
    <w:multiLevelType w:val="multilevel"/>
    <w:tmpl w:val="6BF8A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3"/>
  </w:num>
  <w:num w:numId="6">
    <w:abstractNumId w:val="5"/>
  </w:num>
  <w:num w:numId="7">
    <w:abstractNumId w:val="0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3F5"/>
    <w:rsid w:val="00032091"/>
    <w:rsid w:val="001C36F0"/>
    <w:rsid w:val="002469FF"/>
    <w:rsid w:val="00AB13F5"/>
    <w:rsid w:val="00F81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D8BF42-BD2E-4BD9-B2E5-AD08EFA57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286955-E8AA-4FAF-BDD9-407FCD4046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0B6724-7E45-4139-BD3D-25A910F59E9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CA5EE29A-E2D8-409F-9184-DCE05251CF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7</cp:revision>
  <dcterms:created xsi:type="dcterms:W3CDTF">2024-04-04T15:10:00Z</dcterms:created>
  <dcterms:modified xsi:type="dcterms:W3CDTF">2025-06-28T20:29:00Z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