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839175" cy="899116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907154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 flipH="0" flipV="0">
                          <a:off x="0" y="0"/>
                          <a:ext cx="839174" cy="8991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66.08pt;height:70.80pt;mso-wrap-distance-left:0.00pt;mso-wrap-distance-top:0.00pt;mso-wrap-distance-right:0.00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tbl>
      <w:tblPr>
        <w:tblStyle w:val="908"/>
        <w:tblW w:w="0" w:type="auto"/>
        <w:tblBorders/>
        <w:tblLook w:val="04A0" w:firstRow="1" w:lastRow="0" w:firstColumn="1" w:lastColumn="0" w:noHBand="0" w:noVBand="1"/>
      </w:tblPr>
      <w:tblGrid>
        <w:gridCol w:w="8926"/>
      </w:tblGrid>
      <w:tr>
        <w:trPr>
          <w:trHeight w:val="530"/>
        </w:trPr>
        <w:tc>
          <w:tcPr>
            <w:tcBorders/>
            <w:tcW w:w="8926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36"/>
                <w:szCs w:val="36"/>
              </w:rPr>
            </w:pPr>
            <w:r>
              <w:rPr>
                <w:rFonts w:ascii="Futura PT Book" w:hAnsi="Futura PT Book"/>
                <w:color w:val="ff0000"/>
                <w:sz w:val="36"/>
                <w:szCs w:val="36"/>
              </w:rPr>
              <w:t xml:space="preserve">MEDICAL ABBREVIATIONS – this is an idea of what will be covered on exams</w:t>
            </w:r>
            <w:r>
              <w:rPr>
                <w:rFonts w:ascii="Futura PT Book" w:hAnsi="Futura PT Book"/>
                <w:sz w:val="36"/>
                <w:szCs w:val="36"/>
              </w:rPr>
            </w:r>
            <w:r>
              <w:rPr>
                <w:rFonts w:ascii="Futura PT Book" w:hAnsi="Futura PT Book"/>
                <w:sz w:val="36"/>
                <w:szCs w:val="36"/>
              </w:rPr>
            </w:r>
          </w:p>
        </w:tc>
      </w:tr>
    </w:tbl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tbl>
      <w:tblPr>
        <w:tblStyle w:val="908"/>
        <w:tblW w:w="0" w:type="auto"/>
        <w:tblBorders/>
        <w:tblLook w:val="04A0" w:firstRow="1" w:lastRow="0" w:firstColumn="1" w:lastColumn="0" w:noHBand="0" w:noVBand="1"/>
      </w:tblPr>
      <w:tblGrid>
        <w:gridCol w:w="4158"/>
        <w:gridCol w:w="1933"/>
        <w:gridCol w:w="3259"/>
      </w:tblGrid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color w:val="ff0000"/>
              </w:rPr>
            </w:pPr>
            <w:r>
              <w:rPr>
                <w:rFonts w:ascii="Futura PT Book" w:hAnsi="Futura PT Book"/>
                <w:color w:val="ff0000"/>
              </w:rPr>
              <w:t xml:space="preserve">Chapter/Title</w:t>
            </w:r>
            <w:r>
              <w:rPr>
                <w:rFonts w:ascii="Futura PT Book" w:hAnsi="Futura PT Book"/>
                <w:color w:val="ff0000"/>
              </w:rPr>
            </w:r>
            <w:r>
              <w:rPr>
                <w:rFonts w:ascii="Futura PT Book" w:hAnsi="Futura PT Book"/>
                <w:color w:val="ff0000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color w:val="ff0000"/>
              </w:rPr>
            </w:pPr>
            <w:r>
              <w:rPr>
                <w:rFonts w:ascii="Futura PT Book" w:hAnsi="Futura PT Book"/>
                <w:color w:val="ff0000"/>
              </w:rPr>
              <w:t xml:space="preserve">Abbreviation</w:t>
            </w:r>
            <w:r>
              <w:rPr>
                <w:rFonts w:ascii="Futura PT Book" w:hAnsi="Futura PT Book"/>
                <w:color w:val="ff0000"/>
              </w:rPr>
            </w:r>
            <w:r>
              <w:rPr>
                <w:rFonts w:ascii="Futura PT Book" w:hAnsi="Futura PT Book"/>
                <w:color w:val="ff0000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color w:val="ff0000"/>
              </w:rPr>
              <w:t xml:space="preserve">Meaning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4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(Cells, Tissues and Organs)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RNA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Ribonucleic acid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5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(Body Structure)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LLQ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Left lower quadrant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LUQ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Left upper quadrant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RLQ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Right lower quadrant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RUQ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Right upper quadrant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6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(Disease)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FUO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Fever of unknown origin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VRSA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7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(Diagnosis and Surgery – Treatment)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AFP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ETOH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NS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UV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W/O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R/O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Rule out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R/O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Rule out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Rx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Drug, prescription, therapy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 &amp; 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Culture and sensitivity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Dx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Diagnosis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ICU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Intensive care unit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MRI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Magnetic resonance imaging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NPO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Nothing by mouth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STAT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Immediately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QNS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Quantity not sufficient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HX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History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NKDA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No known drug allergies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8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(Drugs)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ASA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Acetylsalicylic Acid (Aspirin)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INH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Inhaler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mg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milligram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NSAID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Non-steroidal Anti inflammatory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Bid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Twice a day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IM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Intramuscular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IV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Intravenous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po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By mouth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prn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As needed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qam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Every morning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qd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Every day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qhs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At bedtime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qid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Four times a day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TID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Three times a day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9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(Circulation: The Cardiovascular and Lymphatic Systems)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CAD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Coronary artery disease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CHD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DIC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Disseminated intravascular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ECG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Electrocardiography (electrocardiogram)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HDL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LDL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vFib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10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(Blood and Immunity)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AIDs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Acquired immunodeficiency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CBC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Complete blood count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Hb, Hgb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Hemoglobin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HIV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Human immunodeficiency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Ht, Hct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Hematocrit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RBC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Red Blood Cell; red blood cell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WBC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White Blood Cell; white blood cell count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NHL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Non hodgkins lymphoma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11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(Respiration)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ABG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Arterial blood gas (es)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ARDS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Acute respiratory distress syndrome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COPD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Chronic obstructive pulmonary disease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CXR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Chest x-ray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PFT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Pulmonary function test(s)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RDS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Respiratory distress syndrome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SIDS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Sudden infant death syndrome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TB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Tuberculosis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 &amp; A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Tonsils and adenoids; tonsillectomy and adenoidectomy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URI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Upper respiratory infection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SARS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Severe acute respiratory syndrome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12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(Digestion)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BM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Bowel movement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GERD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Gastroesophageal reflux disease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GI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Gastrointestinal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HAVE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Hepatitis A virus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HBV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Hepatitis B virus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HCB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Hepatitis C virus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 &amp; P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Ova and parasites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IBD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Inflammatory bowel disease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13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(Urinary System)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ARF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Acute renal failure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CRF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Chronic renal failure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ESRD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End-stage renal disease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GU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Genitourinary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UA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Urinalysis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UTI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Urinary tract infection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ADH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Antidiurectic hormone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14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(Male Reproductive System)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cs="Calibri"/>
                <w:color w:val="000000"/>
                <w:sz w:val="27"/>
                <w:szCs w:val="27"/>
              </w:rPr>
              <w:t xml:space="preserve">â™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Male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BHP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Benign prostatic hyperplasia (hypertrophy)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DRE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Digital rectal examination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LH (also Chapters 15 &amp; 16)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Luteinizing hormone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PSE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Prostate-specific antigen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15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(Female Reproductive System: Pregnancy and Birth)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cs="Calibri"/>
                <w:color w:val="000000"/>
                <w:sz w:val="27"/>
                <w:szCs w:val="27"/>
              </w:rPr>
              <w:t xml:space="preserve">â™€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Female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 &amp; C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Dilation and curettage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GYN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Gynecology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HRT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Hormone replacement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IUD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Intrauterine device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PID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Pelvic inflammatory disease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PMS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Premenstrual syndrome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LMP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Last menstrual period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NB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Newborn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OB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Obstetrics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HCG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Human chorionic gonadotropin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TSS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Toxic shock syndrome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PKU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Phenylketonuria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STI (also Chapter 14)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Sexually transmitted infection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16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(Endocrine system)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DM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Diabetes mellitus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FBS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Fasting blood sugar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17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(Nervous System and Behavioral Disorders)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Alzheimer disease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ADHD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Attention deficit-hyperactivity disorder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CNS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Central nervous system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CP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Cerebral palsy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CSF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Cerebrospinal fluid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CVA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Cerebrovascular accident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EEG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Electroencephalogram (graph)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LOC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Level of consciousness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LP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Lumbar puncture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MS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Multiple sclerosis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ANS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Autonomic nervous system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TIA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Transient ischemic attack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18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(Senses)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Right ear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Left ear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AU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Both ear(s), each ear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ENT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Ear(s), nose and throat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OM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Otitis media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OD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Right eye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ORL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Otorhinolaryngology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Left eye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OU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Both eyes; each eye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19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(Skeleton)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fx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Fracture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OA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Osteoarthritis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ORTH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Orthopedics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ortho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Orthopedics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RA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Rheumatoid arthritis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TMJ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Temporomandibular joint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20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(Muscular System)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EMG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Electromyography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Occupational therapy; occupational therapist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Physical therapy; physical therapist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ROM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Range of motion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Chapter 21</w:t>
            </w: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(The Skin)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BSA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Body surface area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SLE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Systemic lupus erythematosus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UV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Ultraviolet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41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33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32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120"/>
        <w:ind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</w:r>
      <w:r>
        <w:rPr>
          <w:rFonts w:ascii="Futura PT Book" w:hAnsi="Futura PT Book"/>
          <w:b/>
          <w:sz w:val="28"/>
          <w:szCs w:val="28"/>
        </w:rPr>
      </w:r>
      <w:r>
        <w:rPr>
          <w:rFonts w:ascii="Futura PT Book" w:hAnsi="Futura PT Book"/>
          <w:b/>
          <w:sz w:val="28"/>
          <w:szCs w:val="28"/>
        </w:rPr>
      </w:r>
    </w:p>
    <w:p>
      <w:pPr>
        <w:widowControl w:val="false"/>
        <w:pBdr/>
        <w:tabs>
          <w:tab w:val="left" w:leader="none" w:pos="811"/>
        </w:tabs>
        <w:spacing w:after="0" w:before="24" w:line="235" w:lineRule="auto"/>
        <w:ind w:right="451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before="6" w:line="230" w:lineRule="auto"/>
        <w:ind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</w:r>
      <w:r>
        <w:rPr>
          <w:rFonts w:ascii="Times New Roman"/>
        </w:rPr>
      </w:r>
    </w:p>
    <w:p>
      <w:pPr>
        <w:pBdr/>
        <w:spacing w:before="266" w:line="230" w:lineRule="auto"/>
        <w:ind w:right="204"/>
        <w:rPr>
          <w:rFonts w:ascii="Times New Roman"/>
          <w:sz w:val="24"/>
        </w:rPr>
      </w:pPr>
      <w:r>
        <w:rPr>
          <w:rFonts w:ascii="Times New Roman"/>
          <w:sz w:val="24"/>
        </w:rPr>
      </w:r>
      <w:r>
        <w:rPr>
          <w:rFonts w:ascii="Times New Roman"/>
          <w:sz w:val="24"/>
        </w:rPr>
      </w:r>
      <w:r>
        <w:rPr>
          <w:rFonts w:ascii="Times New Roman"/>
          <w:sz w:val="24"/>
        </w:rPr>
      </w:r>
    </w:p>
    <w:p>
      <w:pPr>
        <w:pBdr/>
        <w:spacing w:after="120"/>
        <w:ind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</w:r>
      <w:r>
        <w:rPr>
          <w:rFonts w:ascii="Futura PT Book" w:hAnsi="Futura PT Book"/>
          <w:b/>
          <w:sz w:val="28"/>
          <w:szCs w:val="28"/>
        </w:rPr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 w:after="120"/>
        <w:ind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</w:r>
      <w:r>
        <w:rPr>
          <w:rFonts w:ascii="Futura PT Book" w:hAnsi="Futura PT Book"/>
          <w:b/>
          <w:sz w:val="28"/>
          <w:szCs w:val="28"/>
        </w:rPr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 w:after="120"/>
        <w:ind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</w:r>
      <w:r>
        <w:rPr>
          <w:rFonts w:ascii="Futura PT Book" w:hAnsi="Futura PT Book"/>
          <w:b/>
          <w:sz w:val="28"/>
          <w:szCs w:val="28"/>
        </w:rPr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8"/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Calibri">
    <w:panose1 w:val="020F0502020204030204"/>
  </w:font>
  <w:font w:name="Futura PT Book">
    <w:panose1 w:val="020B0603030804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9">
    <w:name w:val="Table Grid Light"/>
    <w:basedOn w:val="89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Plain Table 1"/>
    <w:basedOn w:val="89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Plain Table 2"/>
    <w:basedOn w:val="89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Plain Table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Plain Table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Plain Table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1 Light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1 Light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1 Light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2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2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3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3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3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 - Accent 1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2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4 - Accent 3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4 - Accent 4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4 - Accent 5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 - Accent 6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5 Dark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5 Dark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5 Dark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5 Dark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6 Colorful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6 Colorful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7 Colorful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7 Colorful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7 Colorful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1 Light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1 Light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1 Light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1 Light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2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2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2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3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3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3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4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4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4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5 Dark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5 Dark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5 Dark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5 Dark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6 Colorful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6 Colorful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6 Colorful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6 Colorful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7 Colorful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7 Colorful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7 Colorful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ned - Accent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 1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2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ned - Accent 3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ned - Accent 4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ned - Accent 5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 6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&amp; Lined - Accent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 1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2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&amp; Lined - Accent 3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&amp; Lined - Accent 4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&amp; Lined - Accent 5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 6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4">
    <w:name w:val="Heading 3"/>
    <w:basedOn w:val="893"/>
    <w:next w:val="893"/>
    <w:link w:val="8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45">
    <w:name w:val="Heading 4"/>
    <w:basedOn w:val="893"/>
    <w:next w:val="893"/>
    <w:link w:val="8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46">
    <w:name w:val="Heading 5"/>
    <w:basedOn w:val="893"/>
    <w:next w:val="893"/>
    <w:link w:val="8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47">
    <w:name w:val="Heading 6"/>
    <w:basedOn w:val="893"/>
    <w:next w:val="893"/>
    <w:link w:val="8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48">
    <w:name w:val="Heading 7"/>
    <w:basedOn w:val="893"/>
    <w:next w:val="893"/>
    <w:link w:val="8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9">
    <w:name w:val="Heading 8"/>
    <w:basedOn w:val="893"/>
    <w:next w:val="893"/>
    <w:link w:val="8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0">
    <w:name w:val="Heading 9"/>
    <w:basedOn w:val="893"/>
    <w:next w:val="893"/>
    <w:link w:val="8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1">
    <w:name w:val="Heading 3 Char"/>
    <w:basedOn w:val="896"/>
    <w:link w:val="84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52">
    <w:name w:val="Heading 4 Char"/>
    <w:basedOn w:val="896"/>
    <w:link w:val="84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53">
    <w:name w:val="Heading 5 Char"/>
    <w:basedOn w:val="896"/>
    <w:link w:val="84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54">
    <w:name w:val="Heading 6 Char"/>
    <w:basedOn w:val="896"/>
    <w:link w:val="84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5">
    <w:name w:val="Heading 7 Char"/>
    <w:basedOn w:val="896"/>
    <w:link w:val="84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6">
    <w:name w:val="Heading 8 Char"/>
    <w:basedOn w:val="896"/>
    <w:link w:val="84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7">
    <w:name w:val="Heading 9 Char"/>
    <w:basedOn w:val="896"/>
    <w:link w:val="8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58">
    <w:name w:val="Title"/>
    <w:basedOn w:val="893"/>
    <w:next w:val="893"/>
    <w:link w:val="8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59">
    <w:name w:val="Title Char"/>
    <w:basedOn w:val="896"/>
    <w:link w:val="8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60">
    <w:name w:val="Subtitle"/>
    <w:basedOn w:val="893"/>
    <w:next w:val="893"/>
    <w:link w:val="8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1">
    <w:name w:val="Subtitle Char"/>
    <w:basedOn w:val="896"/>
    <w:link w:val="8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62">
    <w:name w:val="Quote"/>
    <w:basedOn w:val="893"/>
    <w:next w:val="893"/>
    <w:link w:val="8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63">
    <w:name w:val="Quote Char"/>
    <w:basedOn w:val="896"/>
    <w:link w:val="8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4">
    <w:name w:val="Intense Emphasis"/>
    <w:basedOn w:val="89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65">
    <w:name w:val="Intense Quote"/>
    <w:basedOn w:val="893"/>
    <w:next w:val="893"/>
    <w:link w:val="86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66">
    <w:name w:val="Intense Quote Char"/>
    <w:basedOn w:val="896"/>
    <w:link w:val="86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7">
    <w:name w:val="Intense Reference"/>
    <w:basedOn w:val="89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68">
    <w:name w:val="Subtle Emphasis"/>
    <w:basedOn w:val="89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9">
    <w:name w:val="Emphasis"/>
    <w:basedOn w:val="896"/>
    <w:uiPriority w:val="20"/>
    <w:qFormat/>
    <w:pPr>
      <w:pBdr/>
      <w:spacing/>
      <w:ind/>
    </w:pPr>
    <w:rPr>
      <w:i/>
      <w:iCs/>
    </w:rPr>
  </w:style>
  <w:style w:type="character" w:styleId="870">
    <w:name w:val="Strong"/>
    <w:basedOn w:val="896"/>
    <w:uiPriority w:val="22"/>
    <w:qFormat/>
    <w:pPr>
      <w:pBdr/>
      <w:spacing/>
      <w:ind/>
    </w:pPr>
    <w:rPr>
      <w:b/>
      <w:bCs/>
    </w:rPr>
  </w:style>
  <w:style w:type="character" w:styleId="871">
    <w:name w:val="Subtle Reference"/>
    <w:basedOn w:val="89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72">
    <w:name w:val="Book Title"/>
    <w:basedOn w:val="89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73">
    <w:name w:val="Caption"/>
    <w:basedOn w:val="893"/>
    <w:next w:val="89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4">
    <w:name w:val="footnote text"/>
    <w:basedOn w:val="893"/>
    <w:link w:val="8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5">
    <w:name w:val="Footnote Text Char"/>
    <w:basedOn w:val="896"/>
    <w:link w:val="874"/>
    <w:uiPriority w:val="99"/>
    <w:semiHidden/>
    <w:pPr>
      <w:pBdr/>
      <w:spacing/>
      <w:ind/>
    </w:pPr>
    <w:rPr>
      <w:sz w:val="20"/>
      <w:szCs w:val="20"/>
    </w:rPr>
  </w:style>
  <w:style w:type="character" w:styleId="876">
    <w:name w:val="footnote reference"/>
    <w:basedOn w:val="896"/>
    <w:uiPriority w:val="99"/>
    <w:semiHidden/>
    <w:unhideWhenUsed/>
    <w:pPr>
      <w:pBdr/>
      <w:spacing/>
      <w:ind/>
    </w:pPr>
    <w:rPr>
      <w:vertAlign w:val="superscript"/>
    </w:rPr>
  </w:style>
  <w:style w:type="paragraph" w:styleId="877">
    <w:name w:val="endnote text"/>
    <w:basedOn w:val="893"/>
    <w:link w:val="87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8">
    <w:name w:val="Endnote Text Char"/>
    <w:basedOn w:val="896"/>
    <w:link w:val="877"/>
    <w:uiPriority w:val="99"/>
    <w:semiHidden/>
    <w:pPr>
      <w:pBdr/>
      <w:spacing/>
      <w:ind/>
    </w:pPr>
    <w:rPr>
      <w:sz w:val="20"/>
      <w:szCs w:val="20"/>
    </w:rPr>
  </w:style>
  <w:style w:type="character" w:styleId="879">
    <w:name w:val="endnote reference"/>
    <w:basedOn w:val="896"/>
    <w:uiPriority w:val="99"/>
    <w:semiHidden/>
    <w:unhideWhenUsed/>
    <w:pPr>
      <w:pBdr/>
      <w:spacing/>
      <w:ind/>
    </w:pPr>
    <w:rPr>
      <w:vertAlign w:val="superscript"/>
    </w:rPr>
  </w:style>
  <w:style w:type="character" w:styleId="880">
    <w:name w:val="Hyperlink"/>
    <w:basedOn w:val="89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81">
    <w:name w:val="FollowedHyperlink"/>
    <w:basedOn w:val="89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82">
    <w:name w:val="toc 1"/>
    <w:basedOn w:val="893"/>
    <w:next w:val="893"/>
    <w:uiPriority w:val="39"/>
    <w:unhideWhenUsed/>
    <w:pPr>
      <w:pBdr/>
      <w:spacing w:after="100"/>
      <w:ind/>
    </w:pPr>
  </w:style>
  <w:style w:type="paragraph" w:styleId="883">
    <w:name w:val="toc 2"/>
    <w:basedOn w:val="893"/>
    <w:next w:val="893"/>
    <w:uiPriority w:val="39"/>
    <w:unhideWhenUsed/>
    <w:pPr>
      <w:pBdr/>
      <w:spacing w:after="100"/>
      <w:ind w:left="220"/>
    </w:pPr>
  </w:style>
  <w:style w:type="paragraph" w:styleId="884">
    <w:name w:val="toc 3"/>
    <w:basedOn w:val="893"/>
    <w:next w:val="893"/>
    <w:uiPriority w:val="39"/>
    <w:unhideWhenUsed/>
    <w:pPr>
      <w:pBdr/>
      <w:spacing w:after="100"/>
      <w:ind w:left="440"/>
    </w:pPr>
  </w:style>
  <w:style w:type="paragraph" w:styleId="885">
    <w:name w:val="toc 4"/>
    <w:basedOn w:val="893"/>
    <w:next w:val="893"/>
    <w:uiPriority w:val="39"/>
    <w:unhideWhenUsed/>
    <w:pPr>
      <w:pBdr/>
      <w:spacing w:after="100"/>
      <w:ind w:left="660"/>
    </w:pPr>
  </w:style>
  <w:style w:type="paragraph" w:styleId="886">
    <w:name w:val="toc 5"/>
    <w:basedOn w:val="893"/>
    <w:next w:val="893"/>
    <w:uiPriority w:val="39"/>
    <w:unhideWhenUsed/>
    <w:pPr>
      <w:pBdr/>
      <w:spacing w:after="100"/>
      <w:ind w:left="880"/>
    </w:pPr>
  </w:style>
  <w:style w:type="paragraph" w:styleId="887">
    <w:name w:val="toc 6"/>
    <w:basedOn w:val="893"/>
    <w:next w:val="893"/>
    <w:uiPriority w:val="39"/>
    <w:unhideWhenUsed/>
    <w:pPr>
      <w:pBdr/>
      <w:spacing w:after="100"/>
      <w:ind w:left="1100"/>
    </w:pPr>
  </w:style>
  <w:style w:type="paragraph" w:styleId="888">
    <w:name w:val="toc 7"/>
    <w:basedOn w:val="893"/>
    <w:next w:val="893"/>
    <w:uiPriority w:val="39"/>
    <w:unhideWhenUsed/>
    <w:pPr>
      <w:pBdr/>
      <w:spacing w:after="100"/>
      <w:ind w:left="1320"/>
    </w:pPr>
  </w:style>
  <w:style w:type="paragraph" w:styleId="889">
    <w:name w:val="toc 8"/>
    <w:basedOn w:val="893"/>
    <w:next w:val="893"/>
    <w:uiPriority w:val="39"/>
    <w:unhideWhenUsed/>
    <w:pPr>
      <w:pBdr/>
      <w:spacing w:after="100"/>
      <w:ind w:left="1540"/>
    </w:pPr>
  </w:style>
  <w:style w:type="paragraph" w:styleId="890">
    <w:name w:val="toc 9"/>
    <w:basedOn w:val="893"/>
    <w:next w:val="893"/>
    <w:uiPriority w:val="39"/>
    <w:unhideWhenUsed/>
    <w:pPr>
      <w:pBdr/>
      <w:spacing w:after="100"/>
      <w:ind w:left="1760"/>
    </w:pPr>
  </w:style>
  <w:style w:type="paragraph" w:styleId="891">
    <w:name w:val="TOC Heading"/>
    <w:uiPriority w:val="39"/>
    <w:unhideWhenUsed/>
    <w:pPr>
      <w:pBdr/>
      <w:spacing/>
      <w:ind/>
    </w:pPr>
  </w:style>
  <w:style w:type="paragraph" w:styleId="892">
    <w:name w:val="table of figures"/>
    <w:basedOn w:val="893"/>
    <w:next w:val="893"/>
    <w:uiPriority w:val="99"/>
    <w:unhideWhenUsed/>
    <w:pPr>
      <w:pBdr/>
      <w:spacing w:after="0" w:afterAutospacing="0"/>
      <w:ind/>
    </w:pPr>
  </w:style>
  <w:style w:type="paragraph" w:styleId="893" w:default="1">
    <w:name w:val="Normal"/>
    <w:qFormat/>
    <w:pPr>
      <w:pBdr/>
      <w:spacing/>
      <w:ind/>
    </w:pPr>
  </w:style>
  <w:style w:type="paragraph" w:styleId="894">
    <w:name w:val="Heading 1"/>
    <w:basedOn w:val="893"/>
    <w:link w:val="906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95">
    <w:name w:val="Heading 2"/>
    <w:basedOn w:val="893"/>
    <w:next w:val="893"/>
    <w:link w:val="907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character" w:styleId="896" w:default="1">
    <w:name w:val="Default Paragraph Font"/>
    <w:uiPriority w:val="1"/>
    <w:semiHidden/>
    <w:unhideWhenUsed/>
    <w:pPr>
      <w:pBdr/>
      <w:spacing/>
      <w:ind/>
    </w:pPr>
  </w:style>
  <w:style w:type="table" w:styleId="89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8" w:default="1">
    <w:name w:val="No List"/>
    <w:uiPriority w:val="99"/>
    <w:semiHidden/>
    <w:unhideWhenUsed/>
    <w:pPr>
      <w:pBdr/>
      <w:spacing/>
      <w:ind/>
    </w:pPr>
  </w:style>
  <w:style w:type="paragraph" w:styleId="899">
    <w:name w:val="Header"/>
    <w:basedOn w:val="893"/>
    <w:link w:val="90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00" w:customStyle="1">
    <w:name w:val="Header Char"/>
    <w:basedOn w:val="896"/>
    <w:link w:val="899"/>
    <w:uiPriority w:val="99"/>
    <w:pPr>
      <w:pBdr/>
      <w:spacing/>
      <w:ind/>
    </w:pPr>
  </w:style>
  <w:style w:type="paragraph" w:styleId="901">
    <w:name w:val="Footer"/>
    <w:basedOn w:val="893"/>
    <w:link w:val="90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02" w:customStyle="1">
    <w:name w:val="Footer Char"/>
    <w:basedOn w:val="896"/>
    <w:link w:val="901"/>
    <w:uiPriority w:val="99"/>
    <w:pPr>
      <w:pBdr/>
      <w:spacing/>
      <w:ind/>
    </w:pPr>
  </w:style>
  <w:style w:type="table" w:styleId="903" w:customStyle="1">
    <w:name w:val="Proposal Table"/>
    <w:basedOn w:val="897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4">
    <w:name w:val="Placeholder Text"/>
    <w:basedOn w:val="896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05">
    <w:name w:val="Normal (Web)"/>
    <w:basedOn w:val="89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06" w:customStyle="1">
    <w:name w:val="Heading 1 Char"/>
    <w:basedOn w:val="896"/>
    <w:link w:val="89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07" w:customStyle="1">
    <w:name w:val="Heading 2 Char"/>
    <w:basedOn w:val="896"/>
    <w:link w:val="89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08">
    <w:name w:val="Table Grid"/>
    <w:basedOn w:val="897"/>
    <w:uiPriority w:val="3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9">
    <w:name w:val="Body Text"/>
    <w:basedOn w:val="893"/>
    <w:link w:val="910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10" w:customStyle="1">
    <w:name w:val="Body Text Char"/>
    <w:basedOn w:val="896"/>
    <w:link w:val="909"/>
    <w:pPr>
      <w:pBdr/>
      <w:spacing/>
      <w:ind/>
    </w:pPr>
    <w:rPr>
      <w:rFonts w:ascii="Cambria" w:hAnsi="Cambria" w:eastAsia="Cambria"/>
      <w:lang w:val="en-US"/>
    </w:rPr>
  </w:style>
  <w:style w:type="paragraph" w:styleId="911" w:customStyle="1">
    <w:name w:val="Table Paragraph"/>
    <w:basedOn w:val="89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12">
    <w:name w:val="No Spacing"/>
    <w:link w:val="913"/>
    <w:uiPriority w:val="1"/>
    <w:qFormat/>
    <w:pPr>
      <w:pBdr/>
      <w:spacing w:after="0" w:line="240" w:lineRule="auto"/>
      <w:ind/>
    </w:pPr>
    <w:rPr>
      <w:lang w:val="en-US"/>
    </w:rPr>
  </w:style>
  <w:style w:type="character" w:styleId="913" w:customStyle="1">
    <w:name w:val="No Spacing Char"/>
    <w:link w:val="912"/>
    <w:uiPriority w:val="1"/>
    <w:pPr>
      <w:pBdr/>
      <w:spacing/>
      <w:ind/>
    </w:pPr>
    <w:rPr>
      <w:lang w:val="en-US"/>
    </w:rPr>
  </w:style>
  <w:style w:type="paragraph" w:styleId="914">
    <w:name w:val="List Paragraph"/>
    <w:basedOn w:val="893"/>
    <w:uiPriority w:val="1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AD76F3-3F8D-4E64-A962-D1BAFDBC3F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E264F8-A336-4A38-B776-0935B236D8C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B55446FE-C481-45F0-BF5F-E31D81D0F0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6</cp:revision>
  <dcterms:created xsi:type="dcterms:W3CDTF">2024-03-19T16:36:00Z</dcterms:created>
  <dcterms:modified xsi:type="dcterms:W3CDTF">2025-06-24T17:18:57Z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