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MRAD 240 – Specialized Imaging 1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Professionalism Rubric</w:t>
      </w:r>
      <w:r>
        <w:rPr>
          <w:rFonts w:ascii="Futura PT Demi" w:hAnsi="Futura PT Demi" w:cs="Arial"/>
          <w:sz w:val="28"/>
          <w:szCs w:val="28"/>
        </w:rPr>
      </w:r>
    </w:p>
    <w:tbl>
      <w:tblPr>
        <w:tblStyle w:val="763"/>
        <w:tblW w:w="8359" w:type="dxa"/>
        <w:jc w:val="center"/>
        <w:tblBorders/>
        <w:tblLook w:val="04A0" w:firstRow="1" w:lastRow="0" w:firstColumn="1" w:lastColumn="0" w:noHBand="0" w:noVBand="1"/>
      </w:tblPr>
      <w:tblGrid>
        <w:gridCol w:w="2405"/>
        <w:gridCol w:w="1418"/>
        <w:gridCol w:w="1275"/>
        <w:gridCol w:w="1276"/>
        <w:gridCol w:w="1985"/>
      </w:tblGrid>
      <w:tr>
        <w:trPr>
          <w:jc w:val="center"/>
        </w:trPr>
        <w:tc>
          <w:tcPr>
            <w:shd w:val="clear" w:color="auto" w:fill="d9d9d9" w:themeFill="background1" w:themeFillShade="D9"/>
            <w:tcBorders/>
            <w:tcW w:w="240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bCs/>
              </w:rPr>
            </w:pPr>
            <w:r>
              <w:rPr>
                <w:rFonts w:ascii="Futura PT Book" w:hAnsi="Futura PT Book"/>
                <w:b/>
                <w:bCs/>
              </w:rPr>
              <w:t xml:space="preserve">Criteria</w:t>
            </w:r>
            <w:r>
              <w:rPr>
                <w:rFonts w:ascii="Futura PT Book" w:hAnsi="Futura PT Book"/>
                <w:b/>
                <w:bCs/>
              </w:rPr>
            </w:r>
          </w:p>
        </w:tc>
        <w:tc>
          <w:tcPr>
            <w:shd w:val="clear" w:color="auto" w:fill="d9d9d9" w:themeFill="background1" w:themeFillShade="D9"/>
            <w:tcBorders/>
            <w:tcW w:w="141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bCs/>
              </w:rPr>
            </w:pPr>
            <w:r>
              <w:rPr>
                <w:rFonts w:ascii="Futura PT Book" w:hAnsi="Futura PT Book"/>
                <w:b/>
                <w:bCs/>
              </w:rPr>
              <w:t xml:space="preserve">Level 4</w:t>
            </w:r>
            <w:r>
              <w:rPr>
                <w:rFonts w:ascii="Futura PT Book" w:hAnsi="Futura PT Book"/>
                <w:b/>
                <w:bCs/>
              </w:rPr>
            </w:r>
          </w:p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bCs/>
              </w:rPr>
            </w:pPr>
            <w:r>
              <w:rPr>
                <w:rFonts w:ascii="Futura PT Book" w:hAnsi="Futura PT Book"/>
                <w:b/>
                <w:bCs/>
              </w:rPr>
              <w:t xml:space="preserve">4 Points</w:t>
            </w:r>
            <w:r>
              <w:rPr>
                <w:rFonts w:ascii="Futura PT Book" w:hAnsi="Futura PT Book"/>
                <w:b/>
                <w:bCs/>
              </w:rPr>
            </w:r>
          </w:p>
        </w:tc>
        <w:tc>
          <w:tcPr>
            <w:shd w:val="clear" w:color="auto" w:fill="d9d9d9" w:themeFill="background1" w:themeFillShade="D9"/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bCs/>
              </w:rPr>
            </w:pPr>
            <w:r>
              <w:rPr>
                <w:rFonts w:ascii="Futura PT Book" w:hAnsi="Futura PT Book"/>
                <w:b/>
                <w:bCs/>
              </w:rPr>
              <w:t xml:space="preserve">Level 3</w:t>
            </w:r>
            <w:r>
              <w:rPr>
                <w:rFonts w:ascii="Futura PT Book" w:hAnsi="Futura PT Book"/>
                <w:b/>
                <w:bCs/>
              </w:rPr>
            </w:r>
          </w:p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bCs/>
              </w:rPr>
            </w:pPr>
            <w:r>
              <w:rPr>
                <w:rFonts w:ascii="Futura PT Book" w:hAnsi="Futura PT Book"/>
                <w:b/>
                <w:bCs/>
              </w:rPr>
              <w:t xml:space="preserve">3 Points</w:t>
            </w:r>
            <w:r>
              <w:rPr>
                <w:rFonts w:ascii="Futura PT Book" w:hAnsi="Futura PT Book"/>
                <w:b/>
                <w:bCs/>
              </w:rPr>
            </w:r>
          </w:p>
        </w:tc>
        <w:tc>
          <w:tcPr>
            <w:shd w:val="clear" w:color="auto" w:fill="d9d9d9" w:themeFill="background1" w:themeFillShade="D9"/>
            <w:tcBorders/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bCs/>
              </w:rPr>
            </w:pPr>
            <w:r>
              <w:rPr>
                <w:rFonts w:ascii="Futura PT Book" w:hAnsi="Futura PT Book"/>
                <w:b/>
                <w:bCs/>
              </w:rPr>
              <w:t xml:space="preserve">Level 2</w:t>
            </w:r>
            <w:r>
              <w:rPr>
                <w:rFonts w:ascii="Futura PT Book" w:hAnsi="Futura PT Book"/>
                <w:b/>
                <w:bCs/>
              </w:rPr>
            </w:r>
          </w:p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bCs/>
              </w:rPr>
            </w:pPr>
            <w:r>
              <w:rPr>
                <w:rFonts w:ascii="Futura PT Book" w:hAnsi="Futura PT Book"/>
                <w:b/>
                <w:bCs/>
              </w:rPr>
              <w:t xml:space="preserve">2 Points</w:t>
            </w:r>
            <w:r>
              <w:rPr>
                <w:rFonts w:ascii="Futura PT Book" w:hAnsi="Futura PT Book"/>
                <w:b/>
                <w:bCs/>
              </w:rPr>
            </w:r>
          </w:p>
        </w:tc>
        <w:tc>
          <w:tcPr>
            <w:shd w:val="clear" w:color="auto" w:fill="d9d9d9" w:themeFill="background1" w:themeFillShade="D9"/>
            <w:tcBorders/>
            <w:tcW w:w="198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bCs/>
              </w:rPr>
            </w:pPr>
            <w:r>
              <w:rPr>
                <w:rFonts w:ascii="Futura PT Book" w:hAnsi="Futura PT Book"/>
                <w:b/>
                <w:bCs/>
              </w:rPr>
              <w:t xml:space="preserve">Level 1</w:t>
            </w:r>
            <w:r>
              <w:rPr>
                <w:rFonts w:ascii="Futura PT Book" w:hAnsi="Futura PT Book"/>
                <w:b/>
                <w:bCs/>
              </w:rPr>
            </w:r>
          </w:p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bCs/>
              </w:rPr>
            </w:pPr>
            <w:r>
              <w:rPr>
                <w:rFonts w:ascii="Futura PT Book" w:hAnsi="Futura PT Book"/>
                <w:b/>
                <w:bCs/>
              </w:rPr>
              <w:t xml:space="preserve">1 Point</w:t>
            </w:r>
            <w:r>
              <w:rPr>
                <w:rFonts w:ascii="Futura PT Book" w:hAnsi="Futura PT Book"/>
                <w:b/>
                <w:bCs/>
              </w:rPr>
            </w:r>
          </w:p>
        </w:tc>
      </w:tr>
      <w:tr>
        <w:trPr>
          <w:jc w:val="center"/>
        </w:trPr>
        <w:tc>
          <w:tcPr>
            <w:tcBorders/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Accountability</w:t>
            </w:r>
            <w:r>
              <w:rPr>
                <w:rFonts w:ascii="Futura PT Book" w:hAnsi="Futura PT Book"/>
              </w:rPr>
            </w:r>
          </w:p>
          <w:p>
            <w:pPr>
              <w:pStyle w:val="769"/>
              <w:numPr>
                <w:ilvl w:val="0"/>
                <w:numId w:val="5"/>
              </w:numPr>
              <w:pBdr/>
              <w:spacing/>
              <w:ind w:left="59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Good use of lab time</w:t>
            </w:r>
            <w:r>
              <w:rPr>
                <w:rFonts w:ascii="Futura PT Book" w:hAnsi="Futura PT Book"/>
              </w:rPr>
            </w:r>
          </w:p>
          <w:p>
            <w:pPr>
              <w:pStyle w:val="769"/>
              <w:numPr>
                <w:ilvl w:val="0"/>
                <w:numId w:val="5"/>
              </w:numPr>
              <w:pBdr/>
              <w:spacing/>
              <w:ind w:left="59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Takes advantage of all learning opportunities</w:t>
            </w:r>
            <w:r>
              <w:rPr>
                <w:rFonts w:ascii="Futura PT Book" w:hAnsi="Futura PT Book"/>
              </w:rPr>
            </w:r>
          </w:p>
          <w:p>
            <w:pPr>
              <w:pStyle w:val="769"/>
              <w:numPr>
                <w:ilvl w:val="0"/>
                <w:numId w:val="5"/>
              </w:numPr>
              <w:pBdr/>
              <w:spacing/>
              <w:ind w:left="59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Comes to lab prepared, knowing positioning criteria, angles etc.</w:t>
            </w:r>
            <w:r>
              <w:rPr>
                <w:rFonts w:ascii="Futura PT Book" w:hAnsi="Futura PT Book"/>
              </w:rPr>
            </w:r>
          </w:p>
          <w:p>
            <w:pPr>
              <w:pStyle w:val="769"/>
              <w:pBdr/>
              <w:spacing/>
              <w:ind w:left="59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41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All criteria consistently demonstrated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2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Makes consistent effort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27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Does not use lab time effectively on a regular basis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8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Comes to lab unprepared regularly</w:t>
            </w:r>
            <w:r>
              <w:rPr>
                <w:rFonts w:ascii="Futura PT Book" w:hAnsi="Futura PT Book"/>
              </w:rPr>
            </w:r>
          </w:p>
        </w:tc>
      </w:tr>
      <w:tr>
        <w:trPr>
          <w:jc w:val="center"/>
        </w:trPr>
        <w:tc>
          <w:tcPr>
            <w:tcBorders/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Teamwork</w:t>
            </w:r>
            <w:r>
              <w:rPr>
                <w:rFonts w:ascii="Futura PT Book" w:hAnsi="Futura PT Book"/>
              </w:rPr>
            </w:r>
          </w:p>
          <w:p>
            <w:pPr>
              <w:pStyle w:val="769"/>
              <w:numPr>
                <w:ilvl w:val="0"/>
                <w:numId w:val="5"/>
              </w:numPr>
              <w:pBdr/>
              <w:spacing/>
              <w:ind w:left="59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Contributes to productivity in </w:t>
            </w:r>
            <w:r>
              <w:rPr>
                <w:rFonts w:ascii="Futura PT Book" w:hAnsi="Futura PT Book"/>
              </w:rPr>
              <w:t xml:space="preserve">lab</w:t>
            </w:r>
            <w:r>
              <w:rPr>
                <w:rFonts w:ascii="Futura PT Book" w:hAnsi="Futura PT Book"/>
              </w:rPr>
            </w:r>
          </w:p>
          <w:p>
            <w:pPr>
              <w:pStyle w:val="769"/>
              <w:numPr>
                <w:ilvl w:val="0"/>
                <w:numId w:val="5"/>
              </w:numPr>
              <w:pBdr/>
              <w:spacing/>
              <w:ind w:left="59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Asks for help when </w:t>
            </w:r>
            <w:r>
              <w:rPr>
                <w:rFonts w:ascii="Futura PT Book" w:hAnsi="Futura PT Book"/>
              </w:rPr>
              <w:t xml:space="preserve">needed</w:t>
            </w:r>
            <w:r>
              <w:rPr>
                <w:rFonts w:ascii="Futura PT Book" w:hAnsi="Futura PT Book"/>
              </w:rPr>
            </w:r>
          </w:p>
          <w:p>
            <w:pPr>
              <w:pStyle w:val="769"/>
              <w:pBdr/>
              <w:spacing/>
              <w:ind w:left="59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41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All criteria consistently demonstrated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2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Makes consistent effort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27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Distracting behaviour, checking social media, etc.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8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Causes discord in the lab group</w:t>
            </w:r>
            <w:r>
              <w:rPr>
                <w:rFonts w:ascii="Futura PT Book" w:hAnsi="Futura PT Book"/>
              </w:rPr>
            </w:r>
          </w:p>
        </w:tc>
      </w:tr>
      <w:tr>
        <w:trPr>
          <w:jc w:val="center"/>
          <w:trHeight w:val="711"/>
        </w:trPr>
        <w:tc>
          <w:tcPr>
            <w:tcBorders/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Effective Communication</w:t>
            </w:r>
            <w:r>
              <w:rPr>
                <w:rFonts w:ascii="Futura PT Book" w:hAnsi="Futura PT Book"/>
              </w:rPr>
            </w:r>
          </w:p>
          <w:p>
            <w:pPr>
              <w:pStyle w:val="769"/>
              <w:numPr>
                <w:ilvl w:val="0"/>
                <w:numId w:val="5"/>
              </w:numPr>
              <w:pBdr/>
              <w:spacing/>
              <w:ind w:left="59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Has effective rapport with lab </w:t>
            </w:r>
            <w:r>
              <w:rPr>
                <w:rFonts w:ascii="Futura PT Book" w:hAnsi="Futura PT Book"/>
              </w:rPr>
              <w:t xml:space="preserve">group</w:t>
            </w:r>
            <w:r>
              <w:rPr>
                <w:rFonts w:ascii="Futura PT Book" w:hAnsi="Futura PT Book"/>
              </w:rPr>
            </w:r>
          </w:p>
          <w:p>
            <w:pPr>
              <w:pStyle w:val="769"/>
              <w:numPr>
                <w:ilvl w:val="0"/>
                <w:numId w:val="5"/>
              </w:numPr>
              <w:pBdr/>
              <w:spacing/>
              <w:ind w:left="59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Uses appropriate terminology for anatomy and </w:t>
            </w:r>
            <w:r>
              <w:rPr>
                <w:rFonts w:ascii="Futura PT Book" w:hAnsi="Futura PT Book"/>
              </w:rPr>
              <w:t xml:space="preserve">positioning</w:t>
            </w:r>
            <w:r>
              <w:rPr>
                <w:rFonts w:ascii="Futura PT Book" w:hAnsi="Futura PT Book"/>
              </w:rPr>
            </w:r>
          </w:p>
          <w:p>
            <w:pPr>
              <w:pStyle w:val="769"/>
              <w:numPr>
                <w:ilvl w:val="0"/>
                <w:numId w:val="5"/>
              </w:numPr>
              <w:pBdr/>
              <w:spacing/>
              <w:ind w:left="59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Demonstrates listening and verbal communication </w:t>
            </w:r>
            <w:r>
              <w:rPr>
                <w:rFonts w:ascii="Futura PT Book" w:hAnsi="Futura PT Book"/>
              </w:rPr>
              <w:t xml:space="preserve">skills</w:t>
            </w:r>
            <w:r>
              <w:rPr>
                <w:rFonts w:ascii="Futura PT Book" w:hAnsi="Futura PT Book"/>
              </w:rPr>
            </w:r>
          </w:p>
          <w:p>
            <w:pPr>
              <w:pStyle w:val="769"/>
              <w:pBdr/>
              <w:spacing/>
              <w:ind w:left="59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41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All criteria consistently demonstrated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2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Makes consistent effort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27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Uses slang, casual language when positioning or discussing anatomy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8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Unprofessional communication to fellow students or instructors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2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4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4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4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56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pBdr/>
      <w:spacing/>
      <w:ind/>
      <w:rPr/>
    </w:pPr>
    <w:r/>
    <w:r>
      <mc:AlternateContent>
        <mc:Choice Requires="wpg">
          <w:drawing>
            <wp:inline xmlns:wp="http://schemas.openxmlformats.org/drawingml/2006/wordprocessingDrawing" distT="0" distB="0" distL="0" distR="0">
              <wp:extent cx="1010625" cy="1084393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12446870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1010623" cy="108439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6"/>
    <w:next w:val="746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6"/>
    <w:next w:val="746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6"/>
    <w:next w:val="74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6"/>
    <w:next w:val="74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6"/>
    <w:next w:val="74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6"/>
    <w:next w:val="746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6"/>
    <w:next w:val="74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6"/>
    <w:next w:val="74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6"/>
    <w:next w:val="74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6"/>
    <w:next w:val="74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6"/>
    <w:next w:val="746"/>
    <w:uiPriority w:val="39"/>
    <w:unhideWhenUsed/>
    <w:pPr>
      <w:pBdr/>
      <w:spacing w:after="100"/>
      <w:ind/>
    </w:pPr>
  </w:style>
  <w:style w:type="paragraph" w:styleId="189">
    <w:name w:val="toc 2"/>
    <w:basedOn w:val="746"/>
    <w:next w:val="746"/>
    <w:uiPriority w:val="39"/>
    <w:unhideWhenUsed/>
    <w:pPr>
      <w:pBdr/>
      <w:spacing w:after="100"/>
      <w:ind w:left="220"/>
    </w:pPr>
  </w:style>
  <w:style w:type="paragraph" w:styleId="190">
    <w:name w:val="toc 3"/>
    <w:basedOn w:val="746"/>
    <w:next w:val="746"/>
    <w:uiPriority w:val="39"/>
    <w:unhideWhenUsed/>
    <w:pPr>
      <w:pBdr/>
      <w:spacing w:after="100"/>
      <w:ind w:left="440"/>
    </w:pPr>
  </w:style>
  <w:style w:type="paragraph" w:styleId="191">
    <w:name w:val="toc 4"/>
    <w:basedOn w:val="746"/>
    <w:next w:val="746"/>
    <w:uiPriority w:val="39"/>
    <w:unhideWhenUsed/>
    <w:pPr>
      <w:pBdr/>
      <w:spacing w:after="100"/>
      <w:ind w:left="660"/>
    </w:pPr>
  </w:style>
  <w:style w:type="paragraph" w:styleId="192">
    <w:name w:val="toc 5"/>
    <w:basedOn w:val="746"/>
    <w:next w:val="746"/>
    <w:uiPriority w:val="39"/>
    <w:unhideWhenUsed/>
    <w:pPr>
      <w:pBdr/>
      <w:spacing w:after="100"/>
      <w:ind w:left="880"/>
    </w:pPr>
  </w:style>
  <w:style w:type="paragraph" w:styleId="193">
    <w:name w:val="toc 6"/>
    <w:basedOn w:val="746"/>
    <w:next w:val="746"/>
    <w:uiPriority w:val="39"/>
    <w:unhideWhenUsed/>
    <w:pPr>
      <w:pBdr/>
      <w:spacing w:after="100"/>
      <w:ind w:left="1100"/>
    </w:pPr>
  </w:style>
  <w:style w:type="paragraph" w:styleId="194">
    <w:name w:val="toc 7"/>
    <w:basedOn w:val="746"/>
    <w:next w:val="746"/>
    <w:uiPriority w:val="39"/>
    <w:unhideWhenUsed/>
    <w:pPr>
      <w:pBdr/>
      <w:spacing w:after="100"/>
      <w:ind w:left="1320"/>
    </w:pPr>
  </w:style>
  <w:style w:type="paragraph" w:styleId="195">
    <w:name w:val="toc 8"/>
    <w:basedOn w:val="746"/>
    <w:next w:val="746"/>
    <w:uiPriority w:val="39"/>
    <w:unhideWhenUsed/>
    <w:pPr>
      <w:pBdr/>
      <w:spacing w:after="100"/>
      <w:ind w:left="1540"/>
    </w:pPr>
  </w:style>
  <w:style w:type="paragraph" w:styleId="196">
    <w:name w:val="toc 9"/>
    <w:basedOn w:val="746"/>
    <w:next w:val="746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6"/>
    <w:next w:val="746"/>
    <w:uiPriority w:val="99"/>
    <w:unhideWhenUsed/>
    <w:pPr>
      <w:pBdr/>
      <w:spacing w:after="0" w:afterAutospacing="0"/>
      <w:ind/>
    </w:pPr>
  </w:style>
  <w:style w:type="paragraph" w:styleId="746" w:default="1">
    <w:name w:val="Normal"/>
    <w:qFormat/>
    <w:pPr>
      <w:pBdr/>
      <w:spacing/>
      <w:ind/>
    </w:pPr>
  </w:style>
  <w:style w:type="paragraph" w:styleId="747">
    <w:name w:val="Heading 1"/>
    <w:basedOn w:val="746"/>
    <w:link w:val="76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8">
    <w:name w:val="Heading 2"/>
    <w:basedOn w:val="746"/>
    <w:next w:val="746"/>
    <w:link w:val="76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9">
    <w:name w:val="Heading 3"/>
    <w:basedOn w:val="746"/>
    <w:next w:val="746"/>
    <w:link w:val="770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0">
    <w:name w:val="Heading 5"/>
    <w:basedOn w:val="746"/>
    <w:next w:val="746"/>
    <w:link w:val="771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1" w:default="1">
    <w:name w:val="Default Paragraph Font"/>
    <w:uiPriority w:val="1"/>
    <w:semiHidden/>
    <w:unhideWhenUsed/>
    <w:pPr>
      <w:pBdr/>
      <w:spacing/>
      <w:ind/>
    </w:pPr>
  </w:style>
  <w:style w:type="table" w:styleId="75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3" w:default="1">
    <w:name w:val="No List"/>
    <w:uiPriority w:val="99"/>
    <w:semiHidden/>
    <w:unhideWhenUsed/>
    <w:pPr>
      <w:pBdr/>
      <w:spacing/>
      <w:ind/>
    </w:pPr>
  </w:style>
  <w:style w:type="paragraph" w:styleId="754">
    <w:name w:val="Header"/>
    <w:basedOn w:val="746"/>
    <w:link w:val="7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5" w:customStyle="1">
    <w:name w:val="Header Char"/>
    <w:basedOn w:val="751"/>
    <w:link w:val="754"/>
    <w:uiPriority w:val="99"/>
    <w:pPr>
      <w:pBdr/>
      <w:spacing/>
      <w:ind/>
    </w:pPr>
  </w:style>
  <w:style w:type="paragraph" w:styleId="756">
    <w:name w:val="Footer"/>
    <w:basedOn w:val="746"/>
    <w:link w:val="7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7" w:customStyle="1">
    <w:name w:val="Footer Char"/>
    <w:basedOn w:val="751"/>
    <w:link w:val="756"/>
    <w:uiPriority w:val="99"/>
    <w:pPr>
      <w:pBdr/>
      <w:spacing/>
      <w:ind/>
    </w:pPr>
  </w:style>
  <w:style w:type="table" w:styleId="758" w:customStyle="1">
    <w:name w:val="Proposal Table"/>
    <w:basedOn w:val="75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9">
    <w:name w:val="Placeholder Text"/>
    <w:basedOn w:val="75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0">
    <w:name w:val="Normal (Web)"/>
    <w:basedOn w:val="746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1" w:customStyle="1">
    <w:name w:val="Heading 1 Char"/>
    <w:basedOn w:val="751"/>
    <w:link w:val="747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2" w:customStyle="1">
    <w:name w:val="Heading 2 Char"/>
    <w:basedOn w:val="751"/>
    <w:link w:val="748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3">
    <w:name w:val="Table Grid"/>
    <w:basedOn w:val="752"/>
    <w:uiPriority w:val="3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4">
    <w:name w:val="Body Text"/>
    <w:basedOn w:val="746"/>
    <w:link w:val="76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5" w:customStyle="1">
    <w:name w:val="Body Text Char"/>
    <w:basedOn w:val="751"/>
    <w:link w:val="764"/>
    <w:pPr>
      <w:pBdr/>
      <w:spacing/>
      <w:ind/>
    </w:pPr>
    <w:rPr>
      <w:rFonts w:ascii="Cambria" w:hAnsi="Cambria" w:eastAsia="Cambria"/>
      <w:lang w:val="en-US"/>
    </w:rPr>
  </w:style>
  <w:style w:type="paragraph" w:styleId="766" w:customStyle="1">
    <w:name w:val="Table Paragraph"/>
    <w:basedOn w:val="746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7">
    <w:name w:val="No Spacing"/>
    <w:link w:val="768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8" w:customStyle="1">
    <w:name w:val="No Spacing Char"/>
    <w:link w:val="767"/>
    <w:uiPriority w:val="1"/>
    <w:pPr>
      <w:pBdr/>
      <w:spacing/>
      <w:ind/>
    </w:pPr>
    <w:rPr>
      <w:lang w:val="en-US"/>
    </w:rPr>
  </w:style>
  <w:style w:type="paragraph" w:styleId="769">
    <w:name w:val="List Paragraph"/>
    <w:basedOn w:val="746"/>
    <w:uiPriority w:val="34"/>
    <w:qFormat/>
    <w:pPr>
      <w:pBdr/>
      <w:spacing/>
      <w:ind w:left="720"/>
      <w:contextualSpacing w:val="true"/>
    </w:pPr>
  </w:style>
  <w:style w:type="character" w:styleId="770" w:customStyle="1">
    <w:name w:val="Heading 3 Char"/>
    <w:basedOn w:val="751"/>
    <w:link w:val="74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1" w:customStyle="1">
    <w:name w:val="Heading 5 Char"/>
    <w:basedOn w:val="751"/>
    <w:link w:val="75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91940DF-231D-4BBA-9D5D-966A7B3475C9}"/>
</file>

<file path=customXml/itemProps2.xml><?xml version="1.0" encoding="utf-8"?>
<ds:datastoreItem xmlns:ds="http://schemas.openxmlformats.org/officeDocument/2006/customXml" ds:itemID="{2E480912-ACCA-42C8-9750-254215352168}"/>
</file>

<file path=customXml/itemProps3.xml><?xml version="1.0" encoding="utf-8"?>
<ds:datastoreItem xmlns:ds="http://schemas.openxmlformats.org/officeDocument/2006/customXml" ds:itemID="{A7E0B505-34AC-4875-89A1-67BB5670B6E0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2025-07-02T21:07:02Z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